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01E21A" w14:textId="5D05DCA0" w:rsidR="00017837" w:rsidRDefault="005073BA" w:rsidP="005073BA">
      <w:pPr>
        <w:spacing w:after="0"/>
        <w:rPr>
          <w:rFonts w:ascii="Arial" w:eastAsia="Arial Unicode MS" w:hAnsi="Arial" w:cs="Arial"/>
          <w:b/>
          <w:sz w:val="28"/>
          <w:szCs w:val="28"/>
          <w:lang w:eastAsia="ja-JP"/>
        </w:rPr>
      </w:pPr>
      <w:bookmarkStart w:id="0" w:name="OLE_LINK1"/>
      <w:bookmarkStart w:id="1" w:name="OLE_LINK2"/>
      <w:bookmarkStart w:id="2" w:name="_Toc508617208"/>
      <w:r w:rsidRPr="00096251">
        <w:rPr>
          <w:rFonts w:ascii="Arial" w:eastAsia="Arial Unicode MS" w:hAnsi="Arial" w:cs="Arial"/>
          <w:b/>
          <w:sz w:val="28"/>
          <w:szCs w:val="28"/>
        </w:rPr>
        <w:t>3GPP TSG-RAN WG4 Meeting #11</w:t>
      </w:r>
      <w:r w:rsidR="005852B9">
        <w:rPr>
          <w:rFonts w:ascii="Arial" w:eastAsia="Arial Unicode MS" w:hAnsi="Arial" w:cs="Arial" w:hint="eastAsia"/>
          <w:b/>
          <w:sz w:val="28"/>
          <w:szCs w:val="28"/>
          <w:lang w:eastAsia="ja-JP"/>
        </w:rPr>
        <w:t>5</w:t>
      </w:r>
      <w:r w:rsidR="006C7F51">
        <w:rPr>
          <w:rFonts w:ascii="Arial" w:eastAsia="Arial Unicode MS" w:hAnsi="Arial" w:cs="Arial"/>
          <w:b/>
          <w:sz w:val="28"/>
          <w:szCs w:val="28"/>
        </w:rPr>
        <w:tab/>
      </w:r>
      <w:r w:rsidR="006C7F51">
        <w:rPr>
          <w:rFonts w:ascii="Arial" w:eastAsia="Arial Unicode MS" w:hAnsi="Arial" w:cs="Arial"/>
          <w:b/>
          <w:sz w:val="28"/>
          <w:szCs w:val="28"/>
        </w:rPr>
        <w:tab/>
      </w:r>
      <w:r w:rsidRPr="00096251">
        <w:rPr>
          <w:rFonts w:ascii="Arial" w:eastAsia="Arial Unicode MS" w:hAnsi="Arial" w:cs="Arial"/>
          <w:b/>
          <w:sz w:val="28"/>
          <w:szCs w:val="28"/>
        </w:rPr>
        <w:t xml:space="preserve"> </w:t>
      </w:r>
      <w:r w:rsidRPr="00096251">
        <w:rPr>
          <w:rFonts w:ascii="Arial" w:eastAsia="Arial Unicode MS" w:hAnsi="Arial" w:cs="Arial"/>
          <w:b/>
          <w:sz w:val="28"/>
          <w:szCs w:val="28"/>
        </w:rPr>
        <w:tab/>
      </w:r>
      <w:r w:rsidRPr="00096251">
        <w:rPr>
          <w:rFonts w:ascii="Arial" w:eastAsia="Arial Unicode MS" w:hAnsi="Arial" w:cs="Arial"/>
          <w:b/>
          <w:sz w:val="28"/>
          <w:szCs w:val="28"/>
        </w:rPr>
        <w:tab/>
      </w:r>
      <w:r w:rsidRPr="00096251">
        <w:rPr>
          <w:rFonts w:ascii="Arial" w:eastAsia="Arial Unicode MS" w:hAnsi="Arial" w:cs="Arial"/>
          <w:b/>
          <w:sz w:val="28"/>
          <w:szCs w:val="28"/>
        </w:rPr>
        <w:tab/>
      </w:r>
      <w:r w:rsidR="00096251">
        <w:rPr>
          <w:rFonts w:ascii="Arial" w:eastAsia="Arial Unicode MS" w:hAnsi="Arial" w:cs="Arial"/>
          <w:b/>
          <w:sz w:val="28"/>
          <w:szCs w:val="28"/>
        </w:rPr>
        <w:t xml:space="preserve">                        </w:t>
      </w:r>
      <w:r w:rsidRPr="00543C53">
        <w:rPr>
          <w:rFonts w:ascii="Arial" w:eastAsia="Arial Unicode MS" w:hAnsi="Arial" w:cs="Arial"/>
          <w:b/>
          <w:sz w:val="28"/>
          <w:szCs w:val="28"/>
        </w:rPr>
        <w:t>R</w:t>
      </w:r>
      <w:r w:rsidR="005C6262">
        <w:rPr>
          <w:rFonts w:ascii="Arial" w:eastAsia="Arial Unicode MS" w:hAnsi="Arial" w:cs="Arial" w:hint="eastAsia"/>
          <w:b/>
          <w:sz w:val="28"/>
          <w:szCs w:val="28"/>
          <w:lang w:eastAsia="ja-JP"/>
        </w:rPr>
        <w:t>4</w:t>
      </w:r>
      <w:r w:rsidRPr="00543C53">
        <w:rPr>
          <w:rFonts w:ascii="Arial" w:eastAsia="Arial Unicode MS" w:hAnsi="Arial" w:cs="Arial"/>
          <w:b/>
          <w:sz w:val="28"/>
          <w:szCs w:val="28"/>
        </w:rPr>
        <w:t>-</w:t>
      </w:r>
      <w:r w:rsidR="00C27DCB" w:rsidRPr="00C27DCB">
        <w:rPr>
          <w:rFonts w:ascii="Arial" w:eastAsia="Arial Unicode MS" w:hAnsi="Arial" w:cs="Arial"/>
          <w:b/>
          <w:bCs/>
          <w:sz w:val="28"/>
          <w:szCs w:val="28"/>
        </w:rPr>
        <w:t>2506585</w:t>
      </w:r>
      <w:r w:rsidRPr="00096251">
        <w:rPr>
          <w:rFonts w:ascii="Arial" w:eastAsia="Arial Unicode MS" w:hAnsi="Arial" w:cs="Arial"/>
          <w:b/>
          <w:sz w:val="28"/>
          <w:szCs w:val="28"/>
        </w:rPr>
        <w:br/>
      </w:r>
      <w:r w:rsidR="0045136A">
        <w:rPr>
          <w:rFonts w:ascii="Arial" w:eastAsia="Arial Unicode MS" w:hAnsi="Arial" w:cs="Arial" w:hint="eastAsia"/>
          <w:b/>
          <w:sz w:val="28"/>
          <w:szCs w:val="28"/>
          <w:lang w:eastAsia="ja-JP"/>
        </w:rPr>
        <w:t>St. Julian</w:t>
      </w:r>
      <w:r w:rsidR="0045136A">
        <w:rPr>
          <w:rFonts w:ascii="Arial" w:eastAsia="Arial Unicode MS" w:hAnsi="Arial" w:cs="Arial"/>
          <w:b/>
          <w:sz w:val="28"/>
          <w:szCs w:val="28"/>
          <w:lang w:eastAsia="ja-JP"/>
        </w:rPr>
        <w:t>’</w:t>
      </w:r>
      <w:r w:rsidR="0045136A">
        <w:rPr>
          <w:rFonts w:ascii="Arial" w:eastAsia="Arial Unicode MS" w:hAnsi="Arial" w:cs="Arial" w:hint="eastAsia"/>
          <w:b/>
          <w:sz w:val="28"/>
          <w:szCs w:val="28"/>
          <w:lang w:eastAsia="ja-JP"/>
        </w:rPr>
        <w:t>s</w:t>
      </w:r>
      <w:r w:rsidR="00CB24F4" w:rsidRPr="00CB24F4">
        <w:rPr>
          <w:rFonts w:ascii="Arial" w:eastAsia="Arial Unicode MS" w:hAnsi="Arial" w:cs="Arial"/>
          <w:b/>
          <w:sz w:val="28"/>
          <w:szCs w:val="28"/>
        </w:rPr>
        <w:t xml:space="preserve">, </w:t>
      </w:r>
      <w:r w:rsidR="00B45ECE">
        <w:rPr>
          <w:rFonts w:ascii="Arial" w:eastAsia="Arial Unicode MS" w:hAnsi="Arial" w:cs="Arial" w:hint="eastAsia"/>
          <w:b/>
          <w:sz w:val="28"/>
          <w:szCs w:val="28"/>
          <w:lang w:eastAsia="ja-JP"/>
        </w:rPr>
        <w:t>M</w:t>
      </w:r>
      <w:r w:rsidR="0045136A">
        <w:rPr>
          <w:rFonts w:ascii="Arial" w:eastAsia="Arial Unicode MS" w:hAnsi="Arial" w:cs="Arial" w:hint="eastAsia"/>
          <w:b/>
          <w:sz w:val="28"/>
          <w:szCs w:val="28"/>
          <w:lang w:eastAsia="ja-JP"/>
        </w:rPr>
        <w:t>alta</w:t>
      </w:r>
      <w:r w:rsidR="006C7F51" w:rsidRPr="006C7F51">
        <w:rPr>
          <w:rFonts w:ascii="Arial" w:eastAsia="Arial Unicode MS" w:hAnsi="Arial" w:cs="Arial"/>
          <w:b/>
          <w:sz w:val="28"/>
          <w:szCs w:val="28"/>
        </w:rPr>
        <w:t xml:space="preserve">, </w:t>
      </w:r>
      <w:r w:rsidR="00696794">
        <w:rPr>
          <w:rFonts w:ascii="Arial" w:eastAsia="Arial Unicode MS" w:hAnsi="Arial" w:cs="Arial" w:hint="eastAsia"/>
          <w:b/>
          <w:sz w:val="28"/>
          <w:szCs w:val="28"/>
          <w:lang w:eastAsia="ja-JP"/>
        </w:rPr>
        <w:t>1</w:t>
      </w:r>
      <w:r w:rsidR="003D0A34">
        <w:rPr>
          <w:rFonts w:ascii="Arial" w:eastAsia="Arial Unicode MS" w:hAnsi="Arial" w:cs="Arial" w:hint="eastAsia"/>
          <w:b/>
          <w:sz w:val="28"/>
          <w:szCs w:val="28"/>
          <w:lang w:eastAsia="ja-JP"/>
        </w:rPr>
        <w:t>9</w:t>
      </w:r>
      <w:r w:rsidR="006C7F51" w:rsidRPr="006C7F51">
        <w:rPr>
          <w:rFonts w:ascii="Arial" w:eastAsia="Arial Unicode MS" w:hAnsi="Arial" w:cs="Arial"/>
          <w:b/>
          <w:sz w:val="28"/>
          <w:szCs w:val="28"/>
        </w:rPr>
        <w:t>th – 2</w:t>
      </w:r>
      <w:r w:rsidR="003D0A34">
        <w:rPr>
          <w:rFonts w:ascii="Arial" w:eastAsia="Arial Unicode MS" w:hAnsi="Arial" w:cs="Arial" w:hint="eastAsia"/>
          <w:b/>
          <w:sz w:val="28"/>
          <w:szCs w:val="28"/>
          <w:lang w:eastAsia="ja-JP"/>
        </w:rPr>
        <w:t>3</w:t>
      </w:r>
      <w:r w:rsidR="00EB23AE">
        <w:rPr>
          <w:rFonts w:ascii="Arial" w:eastAsia="Arial Unicode MS" w:hAnsi="Arial" w:cs="Arial" w:hint="eastAsia"/>
          <w:b/>
          <w:sz w:val="28"/>
          <w:szCs w:val="28"/>
          <w:lang w:eastAsia="ja-JP"/>
        </w:rPr>
        <w:t>rd</w:t>
      </w:r>
      <w:r w:rsidR="006C7F51" w:rsidRPr="006C7F51">
        <w:rPr>
          <w:rFonts w:ascii="Arial" w:eastAsia="Arial Unicode MS" w:hAnsi="Arial" w:cs="Arial"/>
          <w:b/>
          <w:sz w:val="28"/>
          <w:szCs w:val="28"/>
        </w:rPr>
        <w:t xml:space="preserve"> </w:t>
      </w:r>
      <w:r w:rsidR="003D0A34">
        <w:rPr>
          <w:rFonts w:ascii="Arial" w:eastAsia="Arial Unicode MS" w:hAnsi="Arial" w:cs="Arial" w:hint="eastAsia"/>
          <w:b/>
          <w:sz w:val="28"/>
          <w:szCs w:val="28"/>
          <w:lang w:eastAsia="ja-JP"/>
        </w:rPr>
        <w:t>May</w:t>
      </w:r>
      <w:r w:rsidR="006C7F51">
        <w:rPr>
          <w:rFonts w:ascii="Arial" w:eastAsia="Arial Unicode MS" w:hAnsi="Arial" w:cs="Arial"/>
          <w:b/>
          <w:sz w:val="28"/>
          <w:szCs w:val="28"/>
        </w:rPr>
        <w:t xml:space="preserve">, </w:t>
      </w:r>
      <w:r w:rsidR="006C7F51" w:rsidRPr="006C7F51">
        <w:rPr>
          <w:rFonts w:ascii="Arial" w:eastAsia="Arial Unicode MS" w:hAnsi="Arial" w:cs="Arial"/>
          <w:b/>
          <w:sz w:val="28"/>
          <w:szCs w:val="28"/>
        </w:rPr>
        <w:t>202</w:t>
      </w:r>
      <w:r w:rsidR="00696794">
        <w:rPr>
          <w:rFonts w:ascii="Arial" w:eastAsia="Arial Unicode MS" w:hAnsi="Arial" w:cs="Arial" w:hint="eastAsia"/>
          <w:b/>
          <w:sz w:val="28"/>
          <w:szCs w:val="28"/>
          <w:lang w:eastAsia="ja-JP"/>
        </w:rPr>
        <w:t>5</w:t>
      </w:r>
      <w:r w:rsidRPr="00096251">
        <w:rPr>
          <w:rFonts w:ascii="Arial" w:eastAsia="Arial Unicode MS" w:hAnsi="Arial" w:cs="Arial"/>
          <w:b/>
          <w:sz w:val="28"/>
          <w:szCs w:val="28"/>
        </w:rPr>
        <w:br/>
        <w:t> </w:t>
      </w:r>
      <w:r w:rsidRPr="00096251">
        <w:rPr>
          <w:rFonts w:ascii="Arial" w:eastAsia="Arial Unicode MS" w:hAnsi="Arial" w:cs="Arial"/>
          <w:b/>
          <w:sz w:val="28"/>
          <w:szCs w:val="28"/>
        </w:rPr>
        <w:br/>
        <w:t>Agenda</w:t>
      </w:r>
      <w:r w:rsidR="006C7F51">
        <w:rPr>
          <w:rFonts w:ascii="Arial" w:eastAsia="Arial Unicode MS" w:hAnsi="Arial" w:cs="Arial"/>
          <w:b/>
          <w:sz w:val="28"/>
          <w:szCs w:val="28"/>
        </w:rPr>
        <w:t xml:space="preserve"> </w:t>
      </w:r>
      <w:r w:rsidRPr="00096251">
        <w:rPr>
          <w:rFonts w:ascii="Arial" w:eastAsia="Arial Unicode MS" w:hAnsi="Arial" w:cs="Arial"/>
          <w:b/>
          <w:sz w:val="28"/>
          <w:szCs w:val="28"/>
        </w:rPr>
        <w:t>Item</w:t>
      </w:r>
      <w:r w:rsidR="00096251">
        <w:rPr>
          <w:rFonts w:ascii="Arial" w:eastAsia="Arial Unicode MS" w:hAnsi="Arial" w:cs="Arial"/>
          <w:b/>
          <w:sz w:val="28"/>
          <w:szCs w:val="28"/>
        </w:rPr>
        <w:t>:</w:t>
      </w:r>
      <w:r w:rsidR="00017837">
        <w:rPr>
          <w:rFonts w:ascii="Arial" w:eastAsia="Arial Unicode MS" w:hAnsi="Arial" w:cs="Arial"/>
          <w:b/>
          <w:sz w:val="28"/>
          <w:szCs w:val="28"/>
        </w:rPr>
        <w:t xml:space="preserve"> </w:t>
      </w:r>
      <w:r w:rsidR="00040A5B">
        <w:rPr>
          <w:rFonts w:ascii="Arial" w:eastAsia="Arial Unicode MS" w:hAnsi="Arial" w:cs="Arial"/>
          <w:b/>
          <w:sz w:val="28"/>
          <w:szCs w:val="28"/>
        </w:rPr>
        <w:t>7</w:t>
      </w:r>
      <w:r w:rsidR="00096251">
        <w:rPr>
          <w:rFonts w:ascii="Arial" w:eastAsia="Arial Unicode MS" w:hAnsi="Arial" w:cs="Arial"/>
          <w:b/>
          <w:sz w:val="28"/>
          <w:szCs w:val="28"/>
        </w:rPr>
        <w:t>.</w:t>
      </w:r>
      <w:r w:rsidR="006B3884">
        <w:rPr>
          <w:rFonts w:ascii="Arial" w:eastAsia="Arial Unicode MS" w:hAnsi="Arial" w:cs="Arial" w:hint="eastAsia"/>
          <w:b/>
          <w:sz w:val="28"/>
          <w:szCs w:val="28"/>
          <w:lang w:eastAsia="ja-JP"/>
        </w:rPr>
        <w:t>11</w:t>
      </w:r>
      <w:r w:rsidR="00096251">
        <w:rPr>
          <w:rFonts w:ascii="Arial" w:eastAsia="Arial Unicode MS" w:hAnsi="Arial" w:cs="Arial"/>
          <w:b/>
          <w:sz w:val="28"/>
          <w:szCs w:val="28"/>
        </w:rPr>
        <w:t>.</w:t>
      </w:r>
      <w:r w:rsidR="00D21DAF">
        <w:rPr>
          <w:rFonts w:ascii="Arial" w:eastAsia="Arial Unicode MS" w:hAnsi="Arial" w:cs="Arial" w:hint="eastAsia"/>
          <w:b/>
          <w:sz w:val="28"/>
          <w:szCs w:val="28"/>
          <w:lang w:eastAsia="ja-JP"/>
        </w:rPr>
        <w:t>5</w:t>
      </w:r>
    </w:p>
    <w:p w14:paraId="56AEAE0A" w14:textId="161E3D7B" w:rsidR="00017837" w:rsidRDefault="005073BA" w:rsidP="005073BA">
      <w:pPr>
        <w:spacing w:after="0"/>
        <w:rPr>
          <w:rFonts w:ascii="Arial" w:eastAsia="Arial Unicode MS" w:hAnsi="Arial" w:cs="Arial"/>
          <w:b/>
          <w:sz w:val="28"/>
          <w:szCs w:val="28"/>
        </w:rPr>
      </w:pPr>
      <w:r w:rsidRPr="00096251">
        <w:rPr>
          <w:rFonts w:ascii="Arial" w:eastAsia="Arial Unicode MS" w:hAnsi="Arial" w:cs="Arial"/>
          <w:b/>
          <w:sz w:val="28"/>
          <w:szCs w:val="28"/>
        </w:rPr>
        <w:t>Source:</w:t>
      </w:r>
      <w:r w:rsidRPr="00096251">
        <w:rPr>
          <w:rFonts w:ascii="Arial" w:eastAsia="Arial Unicode MS" w:hAnsi="Arial" w:cs="Arial"/>
          <w:b/>
          <w:sz w:val="28"/>
          <w:szCs w:val="28"/>
        </w:rPr>
        <w:tab/>
      </w:r>
      <w:r w:rsidR="00096251">
        <w:rPr>
          <w:rFonts w:ascii="Arial" w:eastAsia="Arial Unicode MS" w:hAnsi="Arial" w:cs="Arial"/>
          <w:b/>
          <w:sz w:val="28"/>
          <w:szCs w:val="28"/>
        </w:rPr>
        <w:t>SKY Perfect JSAT</w:t>
      </w:r>
      <w:r w:rsidRPr="00096251">
        <w:rPr>
          <w:rFonts w:ascii="Arial" w:eastAsia="Arial Unicode MS" w:hAnsi="Arial" w:cs="Arial"/>
          <w:b/>
          <w:sz w:val="28"/>
          <w:szCs w:val="28"/>
        </w:rPr>
        <w:t xml:space="preserve"> </w:t>
      </w:r>
    </w:p>
    <w:p w14:paraId="7F799434" w14:textId="47BB01DC" w:rsidR="00017837" w:rsidRPr="008267FE" w:rsidRDefault="005073BA" w:rsidP="005073BA">
      <w:pPr>
        <w:spacing w:after="0"/>
        <w:rPr>
          <w:rFonts w:ascii="Arial" w:eastAsia="Arial Unicode MS" w:hAnsi="Arial" w:cs="Arial"/>
          <w:b/>
          <w:sz w:val="28"/>
          <w:szCs w:val="28"/>
        </w:rPr>
      </w:pPr>
      <w:r w:rsidRPr="00096251">
        <w:rPr>
          <w:rFonts w:ascii="Arial" w:eastAsia="Arial Unicode MS" w:hAnsi="Arial" w:cs="Arial"/>
          <w:b/>
          <w:sz w:val="28"/>
          <w:szCs w:val="28"/>
        </w:rPr>
        <w:t>Ti</w:t>
      </w:r>
      <w:r w:rsidRPr="008267FE">
        <w:rPr>
          <w:rFonts w:ascii="Arial" w:eastAsia="Arial Unicode MS" w:hAnsi="Arial" w:cs="Arial"/>
          <w:b/>
          <w:sz w:val="28"/>
          <w:szCs w:val="28"/>
        </w:rPr>
        <w:t>tle:</w:t>
      </w:r>
      <w:r w:rsidR="00017837" w:rsidRPr="008267FE">
        <w:rPr>
          <w:rFonts w:ascii="Arial" w:eastAsia="Arial Unicode MS" w:hAnsi="Arial" w:cs="Arial"/>
          <w:b/>
          <w:sz w:val="28"/>
          <w:szCs w:val="28"/>
        </w:rPr>
        <w:t xml:space="preserve"> </w:t>
      </w:r>
      <w:r w:rsidR="0061012F" w:rsidRPr="0061012F">
        <w:rPr>
          <w:rFonts w:ascii="Arial" w:eastAsia="Arial Unicode MS" w:hAnsi="Arial" w:cs="Arial"/>
          <w:b/>
          <w:sz w:val="28"/>
          <w:szCs w:val="28"/>
          <w:lang w:eastAsia="ja-JP"/>
        </w:rPr>
        <w:t>Discussion on UE RF requirements for NR NTN Ku band</w:t>
      </w:r>
    </w:p>
    <w:p w14:paraId="25AD059F" w14:textId="5DC49D4F" w:rsidR="00CA718F" w:rsidRPr="004D3910" w:rsidRDefault="005073BA" w:rsidP="004C24E7">
      <w:pPr>
        <w:spacing w:after="0"/>
        <w:rPr>
          <w:rFonts w:ascii="Arial" w:eastAsia="SimSun" w:hAnsi="Arial"/>
          <w:b/>
          <w:szCs w:val="24"/>
          <w:lang w:eastAsia="zh-CN"/>
        </w:rPr>
      </w:pPr>
      <w:r w:rsidRPr="008267FE">
        <w:rPr>
          <w:rFonts w:ascii="Arial" w:eastAsia="Arial Unicode MS" w:hAnsi="Arial" w:cs="Arial"/>
          <w:b/>
          <w:sz w:val="28"/>
          <w:szCs w:val="28"/>
        </w:rPr>
        <w:t>Document for:</w:t>
      </w:r>
      <w:r w:rsidRPr="008267FE">
        <w:rPr>
          <w:rFonts w:ascii="Arial" w:eastAsia="Arial Unicode MS" w:hAnsi="Arial" w:cs="Arial"/>
          <w:b/>
          <w:sz w:val="28"/>
          <w:szCs w:val="28"/>
        </w:rPr>
        <w:tab/>
        <w:t>Discussion</w:t>
      </w:r>
      <w:r w:rsidR="00CA718F">
        <w:rPr>
          <w:rFonts w:ascii="Arial" w:eastAsia="SimSun" w:hAnsi="Arial"/>
          <w:b/>
          <w:sz w:val="24"/>
          <w:szCs w:val="24"/>
          <w:lang w:eastAsia="zh-CN"/>
        </w:rPr>
        <w:t xml:space="preserve">           </w:t>
      </w:r>
    </w:p>
    <w:bookmarkEnd w:id="0"/>
    <w:bookmarkEnd w:id="1"/>
    <w:p w14:paraId="49F755DA" w14:textId="77777777" w:rsidR="00816C9D" w:rsidRPr="00053A9D" w:rsidRDefault="00816C9D" w:rsidP="00B21965">
      <w:pPr>
        <w:pStyle w:val="1"/>
        <w:numPr>
          <w:ilvl w:val="0"/>
          <w:numId w:val="3"/>
        </w:numPr>
      </w:pPr>
      <w:r w:rsidRPr="00053A9D">
        <w:t>Introduction</w:t>
      </w:r>
    </w:p>
    <w:p w14:paraId="68FC95DA" w14:textId="77777777" w:rsidR="005B21FC" w:rsidRPr="003300EB" w:rsidRDefault="005B21FC" w:rsidP="005B21FC">
      <w:pPr>
        <w:spacing w:after="120" w:line="0" w:lineRule="atLeast"/>
        <w:rPr>
          <w:rFonts w:eastAsia="游明朝"/>
          <w:lang w:eastAsia="ja-JP"/>
        </w:rPr>
      </w:pPr>
      <w:bookmarkStart w:id="3" w:name="_Hlk126176045"/>
      <w:r w:rsidRPr="003300EB">
        <w:rPr>
          <w:lang w:eastAsia="ja-JP"/>
        </w:rPr>
        <w:t>In the RAN4#11</w:t>
      </w:r>
      <w:r w:rsidRPr="003300EB">
        <w:rPr>
          <w:rFonts w:eastAsia="游明朝" w:hint="eastAsia"/>
          <w:lang w:eastAsia="ja-JP"/>
        </w:rPr>
        <w:t>4</w:t>
      </w:r>
      <w:r w:rsidRPr="003300EB">
        <w:rPr>
          <w:lang w:eastAsia="ja-JP"/>
        </w:rPr>
        <w:t xml:space="preserve"> WF in R4-</w:t>
      </w:r>
      <w:r w:rsidRPr="003300EB">
        <w:rPr>
          <w:rFonts w:eastAsia="游明朝" w:hint="eastAsia"/>
          <w:lang w:eastAsia="ja-JP"/>
        </w:rPr>
        <w:t>2502288</w:t>
      </w:r>
      <w:r w:rsidRPr="003300EB">
        <w:rPr>
          <w:lang w:eastAsia="ja-JP"/>
        </w:rPr>
        <w:t>[1],</w:t>
      </w:r>
      <w:r w:rsidRPr="003300EB">
        <w:t xml:space="preserve"> </w:t>
      </w:r>
      <w:r w:rsidRPr="003300EB">
        <w:rPr>
          <w:rFonts w:eastAsia="游明朝" w:hint="eastAsia"/>
          <w:lang w:eastAsia="ja-JP"/>
        </w:rPr>
        <w:t xml:space="preserve">it was agreed that </w:t>
      </w:r>
      <w:r w:rsidRPr="003300EB">
        <w:rPr>
          <w:rFonts w:eastAsia="游明朝" w:hint="eastAsia"/>
          <w:lang w:val="en-US" w:eastAsia="ja-JP"/>
        </w:rPr>
        <w:t>t</w:t>
      </w:r>
      <w:r w:rsidRPr="003300EB">
        <w:rPr>
          <w:rFonts w:hint="eastAsia"/>
          <w:lang w:val="en-US" w:eastAsia="zh-TW"/>
        </w:rPr>
        <w:t xml:space="preserve">he </w:t>
      </w:r>
      <w:r w:rsidRPr="003300EB">
        <w:rPr>
          <w:lang w:val="en-US" w:eastAsia="zh-TW"/>
        </w:rPr>
        <w:t>maximum EIRP requirement</w:t>
      </w:r>
      <w:r w:rsidRPr="003300EB">
        <w:rPr>
          <w:rFonts w:hint="eastAsia"/>
          <w:lang w:val="en-US" w:eastAsia="zh-TW"/>
        </w:rPr>
        <w:t xml:space="preserve"> for the Rel.19 Ku bands VSAT is set at 88.2 dBm</w:t>
      </w:r>
      <w:r w:rsidRPr="003300EB">
        <w:rPr>
          <w:lang w:eastAsia="ja-JP"/>
        </w:rPr>
        <w:t>.</w:t>
      </w:r>
      <w:r w:rsidRPr="003300EB">
        <w:rPr>
          <w:rFonts w:eastAsia="游明朝" w:hint="eastAsia"/>
          <w:lang w:eastAsia="ja-JP"/>
        </w:rPr>
        <w:t xml:space="preserve"> </w:t>
      </w:r>
      <w:r w:rsidRPr="003300EB">
        <w:rPr>
          <w:lang w:eastAsia="zh-TW"/>
        </w:rPr>
        <w:t xml:space="preserve">However, there is no consensus on how this should be </w:t>
      </w:r>
      <w:r w:rsidRPr="003300EB">
        <w:rPr>
          <w:rFonts w:eastAsia="游明朝" w:hint="eastAsia"/>
          <w:lang w:eastAsia="ja-JP"/>
        </w:rPr>
        <w:t xml:space="preserve">captured </w:t>
      </w:r>
      <w:r w:rsidRPr="003300EB">
        <w:rPr>
          <w:lang w:eastAsia="zh-TW"/>
        </w:rPr>
        <w:t>in the</w:t>
      </w:r>
      <w:r w:rsidRPr="003300EB">
        <w:rPr>
          <w:rFonts w:eastAsia="游明朝" w:hint="eastAsia"/>
          <w:lang w:eastAsia="ja-JP"/>
        </w:rPr>
        <w:t xml:space="preserve"> UE RF</w:t>
      </w:r>
      <w:r w:rsidRPr="003300EB">
        <w:rPr>
          <w:lang w:eastAsia="zh-TW"/>
        </w:rPr>
        <w:t xml:space="preserve"> </w:t>
      </w:r>
      <w:r w:rsidRPr="003300EB">
        <w:rPr>
          <w:rFonts w:eastAsia="游明朝" w:hint="eastAsia"/>
          <w:lang w:eastAsia="ja-JP"/>
        </w:rPr>
        <w:t>s</w:t>
      </w:r>
      <w:r w:rsidRPr="003300EB">
        <w:rPr>
          <w:lang w:eastAsia="zh-TW"/>
        </w:rPr>
        <w:t>pecification, so</w:t>
      </w:r>
      <w:r w:rsidRPr="003300EB">
        <w:rPr>
          <w:rFonts w:eastAsia="游明朝" w:hint="eastAsia"/>
          <w:lang w:eastAsia="ja-JP"/>
        </w:rPr>
        <w:t xml:space="preserve"> </w:t>
      </w:r>
      <w:r w:rsidRPr="003300EB">
        <w:rPr>
          <w:lang w:eastAsia="zh-TW"/>
        </w:rPr>
        <w:t xml:space="preserve">we </w:t>
      </w:r>
      <w:r w:rsidRPr="003300EB">
        <w:rPr>
          <w:rFonts w:eastAsia="游明朝" w:hint="eastAsia"/>
          <w:lang w:eastAsia="ja-JP"/>
        </w:rPr>
        <w:t>provide</w:t>
      </w:r>
      <w:r w:rsidRPr="003300EB">
        <w:rPr>
          <w:lang w:eastAsia="zh-TW"/>
        </w:rPr>
        <w:t xml:space="preserve"> our view in this contribution.</w:t>
      </w:r>
      <w:r w:rsidRPr="003300EB">
        <w:rPr>
          <w:rFonts w:eastAsia="游明朝" w:hint="eastAsia"/>
          <w:lang w:eastAsia="ja-JP"/>
        </w:rPr>
        <w:t xml:space="preserve"> </w:t>
      </w:r>
    </w:p>
    <w:p w14:paraId="72364DE4" w14:textId="26192E9A" w:rsidR="00BA17CC" w:rsidRPr="00C64062" w:rsidRDefault="005B21FC" w:rsidP="00C64062">
      <w:pPr>
        <w:spacing w:after="120" w:line="0" w:lineRule="atLeast"/>
        <w:rPr>
          <w:rFonts w:eastAsia="游明朝"/>
          <w:lang w:eastAsia="ja-JP"/>
        </w:rPr>
      </w:pPr>
      <w:r w:rsidRPr="003300EB">
        <w:rPr>
          <w:rFonts w:eastAsia="游明朝"/>
          <w:lang w:eastAsia="ja-JP"/>
        </w:rPr>
        <w:t>Additionally</w:t>
      </w:r>
      <w:r w:rsidRPr="003300EB">
        <w:rPr>
          <w:rFonts w:eastAsia="游明朝" w:hint="eastAsia"/>
          <w:lang w:eastAsia="ja-JP"/>
        </w:rPr>
        <w:t>, during</w:t>
      </w:r>
      <w:r w:rsidRPr="003300EB">
        <w:rPr>
          <w:rFonts w:eastAsia="游明朝"/>
          <w:lang w:eastAsia="ja-JP"/>
        </w:rPr>
        <w:t xml:space="preserve"> the previous meeting, it was agreed to update the </w:t>
      </w:r>
      <w:r w:rsidR="00313350">
        <w:rPr>
          <w:rFonts w:eastAsia="游明朝" w:hint="eastAsia"/>
          <w:lang w:eastAsia="ja-JP"/>
        </w:rPr>
        <w:t>satellite</w:t>
      </w:r>
      <w:r w:rsidRPr="003300EB">
        <w:rPr>
          <w:rFonts w:eastAsia="游明朝"/>
          <w:lang w:eastAsia="ja-JP"/>
        </w:rPr>
        <w:t xml:space="preserve"> parameters used for coexistence </w:t>
      </w:r>
      <w:proofErr w:type="gramStart"/>
      <w:r w:rsidRPr="003300EB">
        <w:rPr>
          <w:rFonts w:eastAsia="游明朝"/>
          <w:lang w:eastAsia="ja-JP"/>
        </w:rPr>
        <w:t>stud</w:t>
      </w:r>
      <w:r w:rsidRPr="003300EB">
        <w:rPr>
          <w:rFonts w:eastAsia="游明朝" w:hint="eastAsia"/>
          <w:lang w:eastAsia="ja-JP"/>
        </w:rPr>
        <w:t>y</w:t>
      </w:r>
      <w:r w:rsidR="00C64062" w:rsidRPr="003300EB">
        <w:rPr>
          <w:rFonts w:eastAsia="游明朝" w:hint="eastAsia"/>
          <w:lang w:eastAsia="ja-JP"/>
        </w:rPr>
        <w:t>[</w:t>
      </w:r>
      <w:proofErr w:type="gramEnd"/>
      <w:r w:rsidR="00C64062" w:rsidRPr="003300EB">
        <w:rPr>
          <w:rFonts w:eastAsia="游明朝" w:hint="eastAsia"/>
          <w:lang w:eastAsia="ja-JP"/>
        </w:rPr>
        <w:t>2]</w:t>
      </w:r>
      <w:r w:rsidRPr="003300EB">
        <w:rPr>
          <w:rFonts w:eastAsia="游明朝"/>
          <w:lang w:eastAsia="ja-JP"/>
        </w:rPr>
        <w:t xml:space="preserve">, and since this </w:t>
      </w:r>
      <w:r w:rsidR="00BC4634" w:rsidRPr="003300EB">
        <w:rPr>
          <w:rFonts w:eastAsia="游明朝" w:hint="eastAsia"/>
          <w:lang w:eastAsia="ja-JP"/>
        </w:rPr>
        <w:t>updated</w:t>
      </w:r>
      <w:r w:rsidRPr="003300EB">
        <w:rPr>
          <w:rFonts w:eastAsia="游明朝"/>
          <w:lang w:eastAsia="ja-JP"/>
        </w:rPr>
        <w:t xml:space="preserve"> parameter </w:t>
      </w:r>
      <w:r w:rsidR="00BC4634" w:rsidRPr="003300EB">
        <w:rPr>
          <w:rFonts w:eastAsia="游明朝" w:hint="eastAsia"/>
          <w:lang w:eastAsia="ja-JP"/>
        </w:rPr>
        <w:t>could</w:t>
      </w:r>
      <w:r w:rsidR="00C64062" w:rsidRPr="003300EB">
        <w:rPr>
          <w:rFonts w:eastAsia="游明朝" w:hint="eastAsia"/>
          <w:lang w:eastAsia="ja-JP"/>
        </w:rPr>
        <w:t xml:space="preserve"> </w:t>
      </w:r>
      <w:r w:rsidRPr="003300EB">
        <w:rPr>
          <w:rFonts w:eastAsia="游明朝"/>
          <w:lang w:eastAsia="ja-JP"/>
        </w:rPr>
        <w:t xml:space="preserve">affect the </w:t>
      </w:r>
      <w:r w:rsidR="00C64062" w:rsidRPr="003300EB">
        <w:rPr>
          <w:rFonts w:eastAsia="游明朝" w:hint="eastAsia"/>
          <w:lang w:eastAsia="ja-JP"/>
        </w:rPr>
        <w:t xml:space="preserve">tentatively agreed </w:t>
      </w:r>
      <w:r w:rsidRPr="003300EB">
        <w:rPr>
          <w:rFonts w:eastAsia="游明朝"/>
          <w:lang w:eastAsia="ja-JP"/>
        </w:rPr>
        <w:t xml:space="preserve">UE minimum peak EIRP value, </w:t>
      </w:r>
      <w:r w:rsidR="00BC4634" w:rsidRPr="003300EB">
        <w:rPr>
          <w:rFonts w:eastAsia="游明朝" w:hint="eastAsia"/>
          <w:lang w:eastAsia="ja-JP"/>
        </w:rPr>
        <w:t xml:space="preserve">in this contribution, </w:t>
      </w:r>
      <w:r w:rsidRPr="003300EB">
        <w:rPr>
          <w:rFonts w:eastAsia="游明朝"/>
          <w:lang w:eastAsia="ja-JP"/>
        </w:rPr>
        <w:t xml:space="preserve">we </w:t>
      </w:r>
      <w:r w:rsidR="00C64062" w:rsidRPr="003300EB">
        <w:rPr>
          <w:rFonts w:eastAsia="游明朝" w:hint="eastAsia"/>
          <w:lang w:eastAsia="ja-JP"/>
        </w:rPr>
        <w:t xml:space="preserve">provide </w:t>
      </w:r>
      <w:r w:rsidRPr="003300EB">
        <w:rPr>
          <w:rFonts w:eastAsia="游明朝"/>
          <w:lang w:eastAsia="ja-JP"/>
        </w:rPr>
        <w:t>our views</w:t>
      </w:r>
      <w:r w:rsidR="00C64062" w:rsidRPr="003300EB">
        <w:rPr>
          <w:rFonts w:eastAsia="游明朝" w:hint="eastAsia"/>
          <w:lang w:eastAsia="ja-JP"/>
        </w:rPr>
        <w:t xml:space="preserve"> </w:t>
      </w:r>
      <w:r w:rsidR="00BC4634" w:rsidRPr="003300EB">
        <w:rPr>
          <w:rFonts w:eastAsia="游明朝" w:hint="eastAsia"/>
          <w:lang w:eastAsia="ja-JP"/>
        </w:rPr>
        <w:t>regards to minimum peak EIRP too</w:t>
      </w:r>
      <w:r w:rsidR="00C64062" w:rsidRPr="003300EB">
        <w:rPr>
          <w:rFonts w:eastAsia="游明朝" w:hint="eastAsia"/>
          <w:lang w:eastAsia="ja-JP"/>
        </w:rPr>
        <w:t>.</w:t>
      </w:r>
    </w:p>
    <w:p w14:paraId="7F853B76" w14:textId="7578B9BA" w:rsidR="00004BD4" w:rsidRDefault="00D22A1E" w:rsidP="00004BD4">
      <w:pPr>
        <w:pStyle w:val="1"/>
        <w:numPr>
          <w:ilvl w:val="0"/>
          <w:numId w:val="3"/>
        </w:numPr>
      </w:pPr>
      <w:r>
        <w:t>Analysis and Discussion</w:t>
      </w:r>
    </w:p>
    <w:p w14:paraId="391329B3" w14:textId="7E34D265" w:rsidR="00212CF0" w:rsidRDefault="007D0A49" w:rsidP="009242A0">
      <w:pPr>
        <w:pStyle w:val="2"/>
        <w:rPr>
          <w:rFonts w:eastAsia="游明朝"/>
          <w:lang w:eastAsia="ja-JP"/>
        </w:rPr>
      </w:pPr>
      <w:r>
        <w:rPr>
          <w:rFonts w:eastAsia="游明朝" w:hint="eastAsia"/>
          <w:lang w:eastAsia="ja-JP"/>
        </w:rPr>
        <w:t>Maximum EIRP requirements</w:t>
      </w:r>
    </w:p>
    <w:p w14:paraId="53E64CA0" w14:textId="3D92D650" w:rsidR="007D0A49" w:rsidRDefault="008578CA" w:rsidP="00267D06">
      <w:pPr>
        <w:rPr>
          <w:rFonts w:eastAsia="游明朝"/>
          <w:lang w:eastAsia="ja-JP"/>
        </w:rPr>
      </w:pPr>
      <w:r w:rsidRPr="008578CA">
        <w:rPr>
          <w:rFonts w:eastAsia="游明朝" w:hint="eastAsia"/>
          <w:lang w:eastAsia="ja-JP"/>
        </w:rPr>
        <w:t>In TS 38.10</w:t>
      </w:r>
      <w:r w:rsidRPr="00503AF2">
        <w:rPr>
          <w:rFonts w:eastAsia="游明朝" w:hint="eastAsia"/>
          <w:lang w:eastAsia="ja-JP"/>
        </w:rPr>
        <w:t>1-5[</w:t>
      </w:r>
      <w:r w:rsidR="00BC4634" w:rsidRPr="00503AF2">
        <w:rPr>
          <w:rFonts w:eastAsia="游明朝" w:hint="eastAsia"/>
          <w:lang w:eastAsia="ja-JP"/>
        </w:rPr>
        <w:t>3</w:t>
      </w:r>
      <w:r w:rsidRPr="00503AF2">
        <w:rPr>
          <w:rFonts w:eastAsia="游明朝" w:hint="eastAsia"/>
          <w:lang w:eastAsia="ja-JP"/>
        </w:rPr>
        <w:t>], there</w:t>
      </w:r>
      <w:r w:rsidRPr="008578CA">
        <w:rPr>
          <w:rFonts w:eastAsia="游明朝" w:hint="eastAsia"/>
          <w:lang w:eastAsia="ja-JP"/>
        </w:rPr>
        <w:t xml:space="preserve"> is a</w:t>
      </w:r>
      <w:r w:rsidR="00EB1A02">
        <w:rPr>
          <w:rFonts w:eastAsia="游明朝" w:hint="eastAsia"/>
          <w:lang w:eastAsia="ja-JP"/>
        </w:rPr>
        <w:t xml:space="preserve"> NOTE</w:t>
      </w:r>
      <w:r w:rsidR="00267D06">
        <w:rPr>
          <w:rFonts w:eastAsia="游明朝" w:hint="eastAsia"/>
          <w:lang w:eastAsia="ja-JP"/>
        </w:rPr>
        <w:t xml:space="preserve">, which is in the table of Maximum output power limits, </w:t>
      </w:r>
      <w:r w:rsidRPr="008578CA">
        <w:rPr>
          <w:rFonts w:eastAsia="游明朝" w:hint="eastAsia"/>
          <w:lang w:eastAsia="ja-JP"/>
        </w:rPr>
        <w:t xml:space="preserve">saying </w:t>
      </w:r>
      <w:r w:rsidR="00267D06">
        <w:rPr>
          <w:rFonts w:eastAsia="游明朝" w:hint="eastAsia"/>
          <w:lang w:eastAsia="ja-JP"/>
        </w:rPr>
        <w:t xml:space="preserve">the </w:t>
      </w:r>
      <w:r w:rsidRPr="008578CA">
        <w:rPr>
          <w:rFonts w:eastAsia="游明朝" w:hint="eastAsia"/>
          <w:lang w:eastAsia="ja-JP"/>
        </w:rPr>
        <w:t xml:space="preserve">BW </w:t>
      </w:r>
      <w:r w:rsidR="00267D06" w:rsidRPr="008578CA">
        <w:rPr>
          <w:rFonts w:eastAsia="游明朝" w:hint="eastAsia"/>
          <w:lang w:eastAsia="ja-JP"/>
        </w:rPr>
        <w:t>for Ka</w:t>
      </w:r>
      <w:r w:rsidR="003A7C92">
        <w:rPr>
          <w:rFonts w:eastAsia="游明朝" w:hint="eastAsia"/>
          <w:lang w:eastAsia="ja-JP"/>
        </w:rPr>
        <w:t xml:space="preserve"> </w:t>
      </w:r>
      <w:r w:rsidR="00267D06" w:rsidRPr="008578CA">
        <w:rPr>
          <w:rFonts w:eastAsia="游明朝" w:hint="eastAsia"/>
          <w:lang w:eastAsia="ja-JP"/>
        </w:rPr>
        <w:t>band</w:t>
      </w:r>
      <w:r w:rsidR="00267D06">
        <w:rPr>
          <w:rFonts w:eastAsia="游明朝" w:hint="eastAsia"/>
          <w:lang w:eastAsia="ja-JP"/>
        </w:rPr>
        <w:t xml:space="preserve"> when </w:t>
      </w:r>
      <w:r w:rsidRPr="008578CA">
        <w:rPr>
          <w:rFonts w:eastAsia="游明朝" w:hint="eastAsia"/>
          <w:lang w:eastAsia="ja-JP"/>
        </w:rPr>
        <w:t xml:space="preserve">Maximum EIRP </w:t>
      </w:r>
      <w:r w:rsidR="00267D06">
        <w:rPr>
          <w:rFonts w:eastAsia="游明朝" w:hint="eastAsia"/>
          <w:lang w:eastAsia="ja-JP"/>
        </w:rPr>
        <w:t>was defined</w:t>
      </w:r>
      <w:r w:rsidRPr="008578CA">
        <w:rPr>
          <w:rFonts w:eastAsia="游明朝" w:hint="eastAsia"/>
          <w:lang w:eastAsia="ja-JP"/>
        </w:rPr>
        <w:t xml:space="preserve">. </w:t>
      </w:r>
      <w:r w:rsidR="00267D06" w:rsidRPr="00267D06">
        <w:rPr>
          <w:rFonts w:eastAsia="游明朝"/>
          <w:lang w:eastAsia="ja-JP"/>
        </w:rPr>
        <w:t>In accordance with how to specify for Ka</w:t>
      </w:r>
      <w:r w:rsidR="003A7C92">
        <w:rPr>
          <w:rFonts w:eastAsia="游明朝" w:hint="eastAsia"/>
          <w:lang w:eastAsia="ja-JP"/>
        </w:rPr>
        <w:t xml:space="preserve"> </w:t>
      </w:r>
      <w:r w:rsidR="00267D06" w:rsidRPr="00267D06">
        <w:rPr>
          <w:rFonts w:eastAsia="游明朝"/>
          <w:lang w:eastAsia="ja-JP"/>
        </w:rPr>
        <w:t xml:space="preserve">band, the BW which defined by the number of RBs and SCS combination for </w:t>
      </w:r>
      <w:r w:rsidR="00105830">
        <w:rPr>
          <w:rFonts w:eastAsia="游明朝" w:hint="eastAsia"/>
          <w:lang w:eastAsia="ja-JP"/>
        </w:rPr>
        <w:t xml:space="preserve">the </w:t>
      </w:r>
      <w:r w:rsidR="00267D06" w:rsidRPr="00267D06">
        <w:rPr>
          <w:rFonts w:eastAsia="游明朝"/>
          <w:lang w:eastAsia="ja-JP"/>
        </w:rPr>
        <w:t>Ku</w:t>
      </w:r>
      <w:r w:rsidR="003A7C92">
        <w:rPr>
          <w:rFonts w:eastAsia="游明朝" w:hint="eastAsia"/>
          <w:lang w:eastAsia="ja-JP"/>
        </w:rPr>
        <w:t xml:space="preserve"> </w:t>
      </w:r>
      <w:r w:rsidR="00267D06" w:rsidRPr="00267D06">
        <w:rPr>
          <w:rFonts w:eastAsia="游明朝"/>
          <w:lang w:eastAsia="ja-JP"/>
        </w:rPr>
        <w:t xml:space="preserve">band </w:t>
      </w:r>
      <w:r w:rsidR="00105830">
        <w:rPr>
          <w:rFonts w:eastAsia="游明朝" w:hint="eastAsia"/>
          <w:lang w:eastAsia="ja-JP"/>
        </w:rPr>
        <w:t xml:space="preserve">maximum EIRP </w:t>
      </w:r>
      <w:r w:rsidR="00267D06" w:rsidRPr="00267D06">
        <w:rPr>
          <w:rFonts w:eastAsia="游明朝"/>
          <w:lang w:eastAsia="ja-JP"/>
        </w:rPr>
        <w:t xml:space="preserve">would be better to be </w:t>
      </w:r>
      <w:r w:rsidR="009B69D2">
        <w:rPr>
          <w:rFonts w:eastAsia="游明朝" w:hint="eastAsia"/>
          <w:lang w:eastAsia="ja-JP"/>
        </w:rPr>
        <w:t>captured in NOTE</w:t>
      </w:r>
      <w:r w:rsidR="00267D06" w:rsidRPr="00267D06">
        <w:rPr>
          <w:rFonts w:eastAsia="游明朝"/>
          <w:lang w:eastAsia="ja-JP"/>
        </w:rPr>
        <w:t xml:space="preserve"> as well as Ka</w:t>
      </w:r>
      <w:r w:rsidR="003A7C92">
        <w:rPr>
          <w:rFonts w:eastAsia="游明朝" w:hint="eastAsia"/>
          <w:lang w:eastAsia="ja-JP"/>
        </w:rPr>
        <w:t xml:space="preserve"> </w:t>
      </w:r>
      <w:r w:rsidR="00267D06" w:rsidRPr="00267D06">
        <w:rPr>
          <w:rFonts w:eastAsia="游明朝"/>
          <w:lang w:eastAsia="ja-JP"/>
        </w:rPr>
        <w:t>band.</w:t>
      </w:r>
    </w:p>
    <w:p w14:paraId="06C9E57E" w14:textId="42BC3E68" w:rsidR="00B96C2E" w:rsidRDefault="00B96C2E" w:rsidP="00B96C2E">
      <w:pPr>
        <w:jc w:val="center"/>
        <w:rPr>
          <w:rFonts w:eastAsia="游明朝"/>
          <w:lang w:eastAsia="ja-JP"/>
        </w:rPr>
      </w:pPr>
      <w:r w:rsidRPr="00B96C2E">
        <w:rPr>
          <w:rFonts w:eastAsia="游明朝"/>
          <w:noProof/>
          <w:lang w:eastAsia="ja-JP"/>
        </w:rPr>
        <w:drawing>
          <wp:inline distT="0" distB="0" distL="0" distR="0" wp14:anchorId="4AB2E270" wp14:editId="24B088CA">
            <wp:extent cx="4564049" cy="914428"/>
            <wp:effectExtent l="19050" t="19050" r="27305" b="19050"/>
            <wp:docPr id="11" name="図 10" descr="テーブル&#10;&#10;AI によって生成されたコンテンツは間違っている可能性があります。">
              <a:extLst xmlns:a="http://schemas.openxmlformats.org/drawingml/2006/main">
                <a:ext uri="{FF2B5EF4-FFF2-40B4-BE49-F238E27FC236}">
                  <a16:creationId xmlns:a16="http://schemas.microsoft.com/office/drawing/2014/main" id="{D651229F-BA2D-D2D2-6935-461028C1AE0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0" descr="テーブル&#10;&#10;AI によって生成されたコンテンツは間違っている可能性があります。">
                      <a:extLst>
                        <a:ext uri="{FF2B5EF4-FFF2-40B4-BE49-F238E27FC236}">
                          <a16:creationId xmlns:a16="http://schemas.microsoft.com/office/drawing/2014/main" id="{D651229F-BA2D-D2D2-6935-461028C1AE0A}"/>
                        </a:ext>
                      </a:extLst>
                    </pic:cNvPr>
                    <pic:cNvPicPr>
                      <a:picLocks noChangeAspect="1"/>
                    </pic:cNvPicPr>
                  </pic:nvPicPr>
                  <pic:blipFill>
                    <a:blip r:embed="rId8"/>
                    <a:stretch>
                      <a:fillRect/>
                    </a:stretch>
                  </pic:blipFill>
                  <pic:spPr>
                    <a:xfrm>
                      <a:off x="0" y="0"/>
                      <a:ext cx="4575989" cy="916820"/>
                    </a:xfrm>
                    <a:prstGeom prst="rect">
                      <a:avLst/>
                    </a:prstGeom>
                    <a:ln>
                      <a:solidFill>
                        <a:schemeClr val="tx1"/>
                      </a:solidFill>
                    </a:ln>
                  </pic:spPr>
                </pic:pic>
              </a:graphicData>
            </a:graphic>
          </wp:inline>
        </w:drawing>
      </w:r>
    </w:p>
    <w:p w14:paraId="66FF8E6B" w14:textId="494F8FC3" w:rsidR="00267D06" w:rsidRPr="00267D06" w:rsidRDefault="00267D06" w:rsidP="00267D06">
      <w:pPr>
        <w:rPr>
          <w:rFonts w:eastAsia="游明朝"/>
          <w:b/>
          <w:bCs/>
          <w:lang w:eastAsia="ja-JP"/>
        </w:rPr>
      </w:pPr>
      <w:r w:rsidRPr="00267D06">
        <w:rPr>
          <w:rFonts w:eastAsia="游明朝"/>
          <w:b/>
          <w:bCs/>
          <w:lang w:eastAsia="ja-JP"/>
        </w:rPr>
        <w:t xml:space="preserve">Observation 1: </w:t>
      </w:r>
      <w:r w:rsidRPr="00267D06">
        <w:rPr>
          <w:rFonts w:eastAsia="游明朝"/>
          <w:lang w:eastAsia="ja-JP"/>
        </w:rPr>
        <w:t>In accordance with how to specify for Ka</w:t>
      </w:r>
      <w:r w:rsidR="003A7C92">
        <w:rPr>
          <w:rFonts w:eastAsia="游明朝" w:hint="eastAsia"/>
          <w:lang w:eastAsia="ja-JP"/>
        </w:rPr>
        <w:t xml:space="preserve"> </w:t>
      </w:r>
      <w:r w:rsidRPr="00267D06">
        <w:rPr>
          <w:rFonts w:eastAsia="游明朝"/>
          <w:lang w:eastAsia="ja-JP"/>
        </w:rPr>
        <w:t xml:space="preserve">band, the BW which defined by the number of RBs and SCS combination for </w:t>
      </w:r>
      <w:r w:rsidR="00105830">
        <w:rPr>
          <w:rFonts w:eastAsia="游明朝" w:hint="eastAsia"/>
          <w:lang w:eastAsia="ja-JP"/>
        </w:rPr>
        <w:t xml:space="preserve">the </w:t>
      </w:r>
      <w:r w:rsidRPr="00267D06">
        <w:rPr>
          <w:rFonts w:eastAsia="游明朝"/>
          <w:lang w:eastAsia="ja-JP"/>
        </w:rPr>
        <w:t>Ku</w:t>
      </w:r>
      <w:r w:rsidR="003A7C92">
        <w:rPr>
          <w:rFonts w:eastAsia="游明朝" w:hint="eastAsia"/>
          <w:lang w:eastAsia="ja-JP"/>
        </w:rPr>
        <w:t xml:space="preserve"> </w:t>
      </w:r>
      <w:r w:rsidRPr="00267D06">
        <w:rPr>
          <w:rFonts w:eastAsia="游明朝"/>
          <w:lang w:eastAsia="ja-JP"/>
        </w:rPr>
        <w:t xml:space="preserve">band </w:t>
      </w:r>
      <w:r w:rsidR="00105830">
        <w:rPr>
          <w:rFonts w:eastAsia="游明朝" w:hint="eastAsia"/>
          <w:lang w:eastAsia="ja-JP"/>
        </w:rPr>
        <w:t xml:space="preserve">maximum EIRP </w:t>
      </w:r>
      <w:r w:rsidRPr="00267D06">
        <w:rPr>
          <w:rFonts w:eastAsia="游明朝"/>
          <w:lang w:eastAsia="ja-JP"/>
        </w:rPr>
        <w:t xml:space="preserve">would </w:t>
      </w:r>
      <w:r w:rsidR="009B69D2" w:rsidRPr="00267D06">
        <w:rPr>
          <w:rFonts w:eastAsia="游明朝"/>
          <w:lang w:eastAsia="ja-JP"/>
        </w:rPr>
        <w:t xml:space="preserve">be better to be </w:t>
      </w:r>
      <w:r w:rsidR="009B69D2">
        <w:rPr>
          <w:rFonts w:eastAsia="游明朝" w:hint="eastAsia"/>
          <w:lang w:eastAsia="ja-JP"/>
        </w:rPr>
        <w:t>captured in</w:t>
      </w:r>
      <w:r w:rsidR="009B69D2" w:rsidRPr="00267D06">
        <w:rPr>
          <w:rFonts w:eastAsia="游明朝"/>
          <w:lang w:eastAsia="ja-JP"/>
        </w:rPr>
        <w:t xml:space="preserve"> </w:t>
      </w:r>
      <w:r w:rsidR="009B69D2">
        <w:rPr>
          <w:rFonts w:eastAsia="游明朝" w:hint="eastAsia"/>
          <w:lang w:eastAsia="ja-JP"/>
        </w:rPr>
        <w:t xml:space="preserve">NOTE </w:t>
      </w:r>
      <w:r w:rsidRPr="00267D06">
        <w:rPr>
          <w:rFonts w:eastAsia="游明朝"/>
          <w:lang w:eastAsia="ja-JP"/>
        </w:rPr>
        <w:t>as well as Ka</w:t>
      </w:r>
      <w:r w:rsidR="003A7C92">
        <w:rPr>
          <w:rFonts w:eastAsia="游明朝" w:hint="eastAsia"/>
          <w:lang w:eastAsia="ja-JP"/>
        </w:rPr>
        <w:t xml:space="preserve"> </w:t>
      </w:r>
      <w:r w:rsidRPr="00267D06">
        <w:rPr>
          <w:rFonts w:eastAsia="游明朝"/>
          <w:lang w:eastAsia="ja-JP"/>
        </w:rPr>
        <w:t>band.</w:t>
      </w:r>
    </w:p>
    <w:p w14:paraId="4B8EBFE4" w14:textId="72DB131B" w:rsidR="00617A43" w:rsidRDefault="00A0307B" w:rsidP="00267D06">
      <w:pPr>
        <w:rPr>
          <w:rFonts w:eastAsia="游明朝"/>
          <w:noProof/>
          <w:lang w:eastAsia="ja-JP"/>
        </w:rPr>
      </w:pPr>
      <w:r w:rsidRPr="00A0307B">
        <w:rPr>
          <w:rFonts w:eastAsia="游明朝"/>
          <w:lang w:eastAsia="ja-JP"/>
        </w:rPr>
        <w:t>The currently agreed upon value of 88.2 dBm for the Ku</w:t>
      </w:r>
      <w:r w:rsidR="003A7C92">
        <w:rPr>
          <w:rFonts w:eastAsia="游明朝" w:hint="eastAsia"/>
          <w:lang w:eastAsia="ja-JP"/>
        </w:rPr>
        <w:t xml:space="preserve"> </w:t>
      </w:r>
      <w:r w:rsidRPr="00A0307B">
        <w:rPr>
          <w:rFonts w:eastAsia="游明朝"/>
          <w:lang w:eastAsia="ja-JP"/>
        </w:rPr>
        <w:t xml:space="preserve">band maximum EIRP is based on </w:t>
      </w:r>
      <w:r w:rsidR="00105830">
        <w:rPr>
          <w:rFonts w:eastAsia="游明朝" w:hint="eastAsia"/>
          <w:lang w:eastAsia="ja-JP"/>
        </w:rPr>
        <w:t xml:space="preserve">the </w:t>
      </w:r>
      <w:r w:rsidRPr="00A0307B">
        <w:rPr>
          <w:rFonts w:eastAsia="游明朝"/>
          <w:lang w:eastAsia="ja-JP"/>
        </w:rPr>
        <w:t>contribution</w:t>
      </w:r>
      <w:r w:rsidR="00FE51EE">
        <w:rPr>
          <w:rFonts w:eastAsia="游明朝" w:hint="eastAsia"/>
          <w:lang w:eastAsia="ja-JP"/>
        </w:rPr>
        <w:t>s</w:t>
      </w:r>
      <w:r w:rsidRPr="00A0307B">
        <w:rPr>
          <w:rFonts w:eastAsia="游明朝"/>
          <w:lang w:eastAsia="ja-JP"/>
        </w:rPr>
        <w:t xml:space="preserve"> </w:t>
      </w:r>
      <w:r w:rsidR="00FE51EE">
        <w:rPr>
          <w:rFonts w:eastAsia="游明朝" w:hint="eastAsia"/>
          <w:lang w:eastAsia="ja-JP"/>
        </w:rPr>
        <w:t>R4-241</w:t>
      </w:r>
      <w:r w:rsidR="00FE51EE" w:rsidRPr="00503AF2">
        <w:rPr>
          <w:rFonts w:eastAsia="游明朝" w:hint="eastAsia"/>
          <w:lang w:eastAsia="ja-JP"/>
        </w:rPr>
        <w:t>9558</w:t>
      </w:r>
      <w:r w:rsidR="00FE51EE" w:rsidRPr="00503AF2">
        <w:rPr>
          <w:rFonts w:eastAsia="游明朝"/>
          <w:lang w:eastAsia="ja-JP"/>
        </w:rPr>
        <w:t>[</w:t>
      </w:r>
      <w:r w:rsidR="00FE51EE" w:rsidRPr="00503AF2">
        <w:rPr>
          <w:rFonts w:eastAsia="游明朝" w:hint="eastAsia"/>
          <w:lang w:eastAsia="ja-JP"/>
        </w:rPr>
        <w:t>4</w:t>
      </w:r>
      <w:r w:rsidR="00FE51EE" w:rsidRPr="00503AF2">
        <w:rPr>
          <w:rFonts w:eastAsia="游明朝"/>
          <w:lang w:eastAsia="ja-JP"/>
        </w:rPr>
        <w:t>]</w:t>
      </w:r>
      <w:r w:rsidR="00FE51EE" w:rsidRPr="00503AF2">
        <w:rPr>
          <w:rFonts w:eastAsia="游明朝" w:hint="eastAsia"/>
          <w:lang w:eastAsia="ja-JP"/>
        </w:rPr>
        <w:t xml:space="preserve"> and </w:t>
      </w:r>
      <w:r w:rsidR="00CE4C2C" w:rsidRPr="00503AF2">
        <w:rPr>
          <w:rFonts w:eastAsia="游明朝"/>
          <w:lang w:eastAsia="ja-JP"/>
        </w:rPr>
        <w:t>R4-2501691</w:t>
      </w:r>
      <w:r w:rsidRPr="00503AF2">
        <w:rPr>
          <w:rFonts w:eastAsia="游明朝" w:hint="eastAsia"/>
          <w:lang w:eastAsia="ja-JP"/>
        </w:rPr>
        <w:t>[</w:t>
      </w:r>
      <w:r w:rsidR="00FE51EE" w:rsidRPr="00503AF2">
        <w:rPr>
          <w:rFonts w:eastAsia="游明朝" w:hint="eastAsia"/>
          <w:lang w:eastAsia="ja-JP"/>
        </w:rPr>
        <w:t>5</w:t>
      </w:r>
      <w:r w:rsidRPr="00503AF2">
        <w:rPr>
          <w:rFonts w:eastAsia="游明朝" w:hint="eastAsia"/>
          <w:lang w:eastAsia="ja-JP"/>
        </w:rPr>
        <w:t>]</w:t>
      </w:r>
      <w:r w:rsidR="00105830" w:rsidRPr="00503AF2">
        <w:rPr>
          <w:rFonts w:eastAsia="游明朝" w:hint="eastAsia"/>
          <w:lang w:eastAsia="ja-JP"/>
        </w:rPr>
        <w:t xml:space="preserve"> fro</w:t>
      </w:r>
      <w:r w:rsidR="00105830">
        <w:rPr>
          <w:rFonts w:eastAsia="游明朝" w:hint="eastAsia"/>
          <w:lang w:eastAsia="ja-JP"/>
        </w:rPr>
        <w:t>m SKY Perfect JSAT</w:t>
      </w:r>
      <w:r w:rsidRPr="00A0307B">
        <w:rPr>
          <w:rFonts w:eastAsia="游明朝"/>
          <w:lang w:eastAsia="ja-JP"/>
        </w:rPr>
        <w:t xml:space="preserve">. The link </w:t>
      </w:r>
      <w:r>
        <w:rPr>
          <w:rFonts w:eastAsia="游明朝" w:hint="eastAsia"/>
          <w:lang w:eastAsia="ja-JP"/>
        </w:rPr>
        <w:t>budget</w:t>
      </w:r>
      <w:r w:rsidR="00CE4C2C">
        <w:rPr>
          <w:rFonts w:eastAsia="游明朝" w:hint="eastAsia"/>
          <w:lang w:eastAsia="ja-JP"/>
        </w:rPr>
        <w:t xml:space="preserve"> analysis</w:t>
      </w:r>
      <w:r w:rsidRPr="00A0307B">
        <w:rPr>
          <w:rFonts w:eastAsia="游明朝"/>
          <w:lang w:eastAsia="ja-JP"/>
        </w:rPr>
        <w:t xml:space="preserve"> </w:t>
      </w:r>
      <w:r>
        <w:rPr>
          <w:rFonts w:eastAsia="游明朝" w:hint="eastAsia"/>
          <w:lang w:eastAsia="ja-JP"/>
        </w:rPr>
        <w:t xml:space="preserve">shown </w:t>
      </w:r>
      <w:r w:rsidRPr="00A0307B">
        <w:rPr>
          <w:rFonts w:eastAsia="游明朝"/>
          <w:lang w:eastAsia="ja-JP"/>
        </w:rPr>
        <w:t>in t</w:t>
      </w:r>
      <w:r w:rsidR="00105830">
        <w:rPr>
          <w:rFonts w:eastAsia="游明朝" w:hint="eastAsia"/>
          <w:lang w:eastAsia="ja-JP"/>
        </w:rPr>
        <w:t>he</w:t>
      </w:r>
      <w:r w:rsidRPr="00A0307B">
        <w:rPr>
          <w:rFonts w:eastAsia="游明朝"/>
          <w:lang w:eastAsia="ja-JP"/>
        </w:rPr>
        <w:t xml:space="preserve"> contribution</w:t>
      </w:r>
      <w:r w:rsidR="00B65A6E">
        <w:rPr>
          <w:rFonts w:eastAsia="游明朝" w:hint="eastAsia"/>
          <w:lang w:eastAsia="ja-JP"/>
        </w:rPr>
        <w:t>s</w:t>
      </w:r>
      <w:r w:rsidRPr="00A0307B">
        <w:rPr>
          <w:rFonts w:eastAsia="游明朝"/>
          <w:lang w:eastAsia="ja-JP"/>
        </w:rPr>
        <w:t xml:space="preserve"> </w:t>
      </w:r>
      <w:r w:rsidR="00CE4C2C">
        <w:rPr>
          <w:rFonts w:eastAsia="游明朝" w:hint="eastAsia"/>
          <w:lang w:eastAsia="ja-JP"/>
        </w:rPr>
        <w:t>are</w:t>
      </w:r>
      <w:r w:rsidRPr="00A0307B">
        <w:rPr>
          <w:rFonts w:eastAsia="游明朝"/>
          <w:lang w:eastAsia="ja-JP"/>
        </w:rPr>
        <w:t xml:space="preserve"> below, and the channel bandwidth used when deriving th</w:t>
      </w:r>
      <w:r>
        <w:rPr>
          <w:rFonts w:eastAsia="游明朝" w:hint="eastAsia"/>
          <w:lang w:eastAsia="ja-JP"/>
        </w:rPr>
        <w:t>e</w:t>
      </w:r>
      <w:r w:rsidRPr="00A0307B">
        <w:rPr>
          <w:rFonts w:eastAsia="游明朝"/>
          <w:lang w:eastAsia="ja-JP"/>
        </w:rPr>
        <w:t xml:space="preserve"> EIRP of 88.2 dBm is 18.72</w:t>
      </w:r>
      <w:r>
        <w:rPr>
          <w:rFonts w:eastAsia="游明朝" w:hint="eastAsia"/>
          <w:lang w:eastAsia="ja-JP"/>
        </w:rPr>
        <w:t xml:space="preserve"> </w:t>
      </w:r>
      <w:proofErr w:type="spellStart"/>
      <w:r w:rsidRPr="00A0307B">
        <w:rPr>
          <w:rFonts w:eastAsia="游明朝"/>
          <w:lang w:eastAsia="ja-JP"/>
        </w:rPr>
        <w:t>MHz.</w:t>
      </w:r>
      <w:proofErr w:type="spellEnd"/>
    </w:p>
    <w:p w14:paraId="2CB0A169" w14:textId="77777777" w:rsidR="00617A43" w:rsidRDefault="00617A43" w:rsidP="00267D06">
      <w:pPr>
        <w:rPr>
          <w:rFonts w:eastAsia="游明朝"/>
          <w:lang w:eastAsia="ja-JP"/>
        </w:rPr>
      </w:pPr>
    </w:p>
    <w:p w14:paraId="4CF0D9BB" w14:textId="77777777" w:rsidR="00617A43" w:rsidRDefault="00617A43" w:rsidP="00267D06">
      <w:pPr>
        <w:rPr>
          <w:rFonts w:eastAsia="游明朝"/>
          <w:lang w:eastAsia="ja-JP"/>
        </w:rPr>
      </w:pPr>
    </w:p>
    <w:p w14:paraId="2A7B40F5" w14:textId="77777777" w:rsidR="00617A43" w:rsidRDefault="00617A43" w:rsidP="00267D06">
      <w:pPr>
        <w:rPr>
          <w:rFonts w:eastAsia="游明朝"/>
          <w:lang w:eastAsia="ja-JP"/>
        </w:rPr>
      </w:pPr>
    </w:p>
    <w:p w14:paraId="4FA1E27F" w14:textId="77777777" w:rsidR="00617A43" w:rsidRDefault="00617A43" w:rsidP="00267D06">
      <w:pPr>
        <w:rPr>
          <w:rFonts w:eastAsia="游明朝"/>
          <w:lang w:eastAsia="ja-JP"/>
        </w:rPr>
      </w:pPr>
    </w:p>
    <w:p w14:paraId="59C5501F" w14:textId="77777777" w:rsidR="00617A43" w:rsidRDefault="00617A43" w:rsidP="00267D06">
      <w:pPr>
        <w:rPr>
          <w:rFonts w:eastAsia="游明朝"/>
          <w:lang w:eastAsia="ja-JP"/>
        </w:rPr>
      </w:pPr>
    </w:p>
    <w:p w14:paraId="607B530A" w14:textId="77777777" w:rsidR="00617A43" w:rsidRDefault="00617A43" w:rsidP="00267D06">
      <w:pPr>
        <w:rPr>
          <w:rFonts w:eastAsia="游明朝"/>
          <w:lang w:eastAsia="ja-JP"/>
        </w:rPr>
      </w:pPr>
    </w:p>
    <w:p w14:paraId="4CF3C495" w14:textId="77777777" w:rsidR="00617A43" w:rsidRDefault="00617A43" w:rsidP="00267D06">
      <w:pPr>
        <w:rPr>
          <w:rFonts w:eastAsia="游明朝"/>
          <w:lang w:eastAsia="ja-JP"/>
        </w:rPr>
      </w:pPr>
    </w:p>
    <w:p w14:paraId="4D5BC8CD" w14:textId="77777777" w:rsidR="00617A43" w:rsidRDefault="00617A43" w:rsidP="00267D06">
      <w:pPr>
        <w:rPr>
          <w:rFonts w:eastAsia="游明朝"/>
          <w:lang w:eastAsia="ja-JP"/>
        </w:rPr>
      </w:pPr>
    </w:p>
    <w:p w14:paraId="51012A28" w14:textId="77777777" w:rsidR="004C24E7" w:rsidRDefault="004C24E7" w:rsidP="00267D06">
      <w:pPr>
        <w:rPr>
          <w:rFonts w:eastAsia="游明朝" w:hint="eastAsia"/>
          <w:lang w:eastAsia="ja-JP"/>
        </w:rPr>
      </w:pPr>
    </w:p>
    <w:p w14:paraId="6D6C047B" w14:textId="2CB83367" w:rsidR="00617A43" w:rsidRPr="00503AF2" w:rsidRDefault="00617A43" w:rsidP="00503AF2">
      <w:pPr>
        <w:pStyle w:val="af9"/>
        <w:numPr>
          <w:ilvl w:val="0"/>
          <w:numId w:val="36"/>
        </w:numPr>
        <w:rPr>
          <w:rFonts w:eastAsia="游明朝"/>
          <w:sz w:val="21"/>
          <w:szCs w:val="21"/>
          <w:lang w:eastAsia="ja-JP"/>
        </w:rPr>
      </w:pPr>
      <w:r w:rsidRPr="00503AF2">
        <w:rPr>
          <w:rFonts w:ascii="Times New Roman" w:eastAsia="游明朝" w:hAnsi="Times New Roman"/>
          <w:sz w:val="21"/>
          <w:szCs w:val="21"/>
          <w:lang w:eastAsia="ja-JP"/>
        </w:rPr>
        <w:lastRenderedPageBreak/>
        <w:t>R4-2419558 at RAN4#11</w:t>
      </w:r>
      <w:r w:rsidR="00ED0A22" w:rsidRPr="00503AF2">
        <w:rPr>
          <w:rFonts w:ascii="Times New Roman" w:eastAsia="游明朝" w:hAnsi="Times New Roman"/>
          <w:sz w:val="21"/>
          <w:szCs w:val="21"/>
          <w:lang w:eastAsia="ja-JP"/>
        </w:rPr>
        <w:t>3 Meeting</w:t>
      </w:r>
    </w:p>
    <w:p w14:paraId="642B2A38" w14:textId="563261D2" w:rsidR="00267D06" w:rsidRDefault="00617A43" w:rsidP="00267D06">
      <w:pPr>
        <w:rPr>
          <w:rFonts w:eastAsia="游明朝"/>
          <w:lang w:eastAsia="ja-JP"/>
        </w:rPr>
      </w:pPr>
      <w:r>
        <w:rPr>
          <w:rFonts w:eastAsia="游明朝"/>
          <w:noProof/>
          <w:lang w:eastAsia="ja-JP"/>
        </w:rPr>
        <mc:AlternateContent>
          <mc:Choice Requires="wps">
            <w:drawing>
              <wp:inline distT="0" distB="0" distL="0" distR="0" wp14:anchorId="486654C7" wp14:editId="18CF21E6">
                <wp:extent cx="6093561" cy="4506163"/>
                <wp:effectExtent l="0" t="0" r="21590" b="27940"/>
                <wp:docPr id="1534821526" name="テキスト ボックス 1"/>
                <wp:cNvGraphicFramePr/>
                <a:graphic xmlns:a="http://schemas.openxmlformats.org/drawingml/2006/main">
                  <a:graphicData uri="http://schemas.microsoft.com/office/word/2010/wordprocessingShape">
                    <wps:wsp>
                      <wps:cNvSpPr txBox="1"/>
                      <wps:spPr>
                        <a:xfrm>
                          <a:off x="0" y="0"/>
                          <a:ext cx="6093561" cy="4506163"/>
                        </a:xfrm>
                        <a:prstGeom prst="rect">
                          <a:avLst/>
                        </a:prstGeom>
                        <a:solidFill>
                          <a:schemeClr val="lt1"/>
                        </a:solidFill>
                        <a:ln w="6350">
                          <a:solidFill>
                            <a:prstClr val="black"/>
                          </a:solidFill>
                        </a:ln>
                      </wps:spPr>
                      <wps:txbx>
                        <w:txbxContent>
                          <w:p w14:paraId="70195174" w14:textId="77777777" w:rsidR="00617A43" w:rsidRPr="00B0469C" w:rsidRDefault="00617A43" w:rsidP="00617A43">
                            <w:pPr>
                              <w:spacing w:after="0"/>
                              <w:jc w:val="center"/>
                              <w:rPr>
                                <w:rFonts w:eastAsia="游明朝"/>
                                <w:b/>
                                <w:bCs/>
                                <w:lang w:eastAsia="ja-JP"/>
                              </w:rPr>
                            </w:pPr>
                            <w:r w:rsidRPr="00B0469C">
                              <w:rPr>
                                <w:rFonts w:eastAsia="游明朝"/>
                                <w:b/>
                                <w:bCs/>
                                <w:lang w:eastAsia="ja-JP"/>
                              </w:rPr>
                              <w:t xml:space="preserve">Table 2.3-4: Example of Link Budget Analysis for GSO Legacy Satellites </w:t>
                            </w:r>
                          </w:p>
                          <w:p w14:paraId="1656C036" w14:textId="77777777" w:rsidR="00617A43" w:rsidRPr="00B0469C" w:rsidRDefault="00617A43" w:rsidP="00617A43">
                            <w:pPr>
                              <w:spacing w:after="0"/>
                              <w:jc w:val="center"/>
                              <w:rPr>
                                <w:rFonts w:eastAsia="游明朝"/>
                                <w:b/>
                                <w:bCs/>
                                <w:highlight w:val="cyan"/>
                                <w:lang w:eastAsia="ja-JP"/>
                              </w:rPr>
                            </w:pPr>
                            <w:r w:rsidRPr="00B0469C">
                              <w:rPr>
                                <w:rFonts w:eastAsia="游明朝"/>
                                <w:b/>
                                <w:bCs/>
                                <w:lang w:eastAsia="ja-JP"/>
                              </w:rPr>
                              <w:t>(VSAT UE EIRP</w:t>
                            </w:r>
                            <w:r w:rsidRPr="00B0469C">
                              <w:rPr>
                                <w:rFonts w:eastAsia="游明朝"/>
                                <w:b/>
                                <w:bCs/>
                                <w:vertAlign w:val="subscript"/>
                                <w:lang w:eastAsia="ja-JP"/>
                              </w:rPr>
                              <w:t>MAX</w:t>
                            </w:r>
                            <w:r w:rsidRPr="00B0469C">
                              <w:rPr>
                                <w:rFonts w:eastAsia="游明朝"/>
                                <w:b/>
                                <w:bCs/>
                                <w:lang w:eastAsia="ja-JP"/>
                              </w:rPr>
                              <w:t>=88.2dBm)</w:t>
                            </w:r>
                          </w:p>
                          <w:tbl>
                            <w:tblPr>
                              <w:tblW w:w="9201" w:type="dxa"/>
                              <w:tblCellMar>
                                <w:left w:w="99" w:type="dxa"/>
                                <w:right w:w="99" w:type="dxa"/>
                              </w:tblCellMar>
                              <w:tblLook w:val="04A0" w:firstRow="1" w:lastRow="0" w:firstColumn="1" w:lastColumn="0" w:noHBand="0" w:noVBand="1"/>
                            </w:tblPr>
                            <w:tblGrid>
                              <w:gridCol w:w="1032"/>
                              <w:gridCol w:w="1935"/>
                              <w:gridCol w:w="1134"/>
                              <w:gridCol w:w="850"/>
                              <w:gridCol w:w="850"/>
                              <w:gridCol w:w="850"/>
                              <w:gridCol w:w="850"/>
                              <w:gridCol w:w="850"/>
                              <w:gridCol w:w="850"/>
                            </w:tblGrid>
                            <w:tr w:rsidR="00617A43" w:rsidRPr="00020063" w14:paraId="3E0B9562" w14:textId="77777777" w:rsidTr="00E85D89">
                              <w:trPr>
                                <w:trHeight w:val="270"/>
                              </w:trPr>
                              <w:tc>
                                <w:tcPr>
                                  <w:tcW w:w="1032" w:type="dxa"/>
                                  <w:tcBorders>
                                    <w:top w:val="single" w:sz="8" w:space="0" w:color="auto"/>
                                    <w:left w:val="single" w:sz="8" w:space="0" w:color="auto"/>
                                    <w:bottom w:val="nil"/>
                                    <w:right w:val="single" w:sz="4" w:space="0" w:color="auto"/>
                                  </w:tcBorders>
                                  <w:shd w:val="clear" w:color="000000" w:fill="FFFFFF"/>
                                  <w:noWrap/>
                                  <w:vAlign w:val="center"/>
                                  <w:hideMark/>
                                </w:tcPr>
                                <w:p w14:paraId="19188ED8"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Carrier</w:t>
                                  </w:r>
                                </w:p>
                              </w:tc>
                              <w:tc>
                                <w:tcPr>
                                  <w:tcW w:w="1935" w:type="dxa"/>
                                  <w:tcBorders>
                                    <w:top w:val="single" w:sz="8" w:space="0" w:color="auto"/>
                                    <w:left w:val="nil"/>
                                    <w:bottom w:val="single" w:sz="4" w:space="0" w:color="auto"/>
                                    <w:right w:val="nil"/>
                                  </w:tcBorders>
                                  <w:shd w:val="clear" w:color="000000" w:fill="FFFFFF"/>
                                  <w:noWrap/>
                                  <w:vAlign w:val="center"/>
                                  <w:hideMark/>
                                </w:tcPr>
                                <w:p w14:paraId="5E2CA2EC"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CQI</w:t>
                                  </w:r>
                                </w:p>
                              </w:tc>
                              <w:tc>
                                <w:tcPr>
                                  <w:tcW w:w="1134" w:type="dxa"/>
                                  <w:tcBorders>
                                    <w:top w:val="single" w:sz="8" w:space="0" w:color="auto"/>
                                    <w:left w:val="single" w:sz="4" w:space="0" w:color="auto"/>
                                    <w:bottom w:val="single" w:sz="4" w:space="0" w:color="auto"/>
                                    <w:right w:val="single" w:sz="4" w:space="0" w:color="auto"/>
                                  </w:tcBorders>
                                  <w:shd w:val="clear" w:color="000000" w:fill="FFFFFF"/>
                                  <w:noWrap/>
                                  <w:vAlign w:val="center"/>
                                  <w:hideMark/>
                                </w:tcPr>
                                <w:p w14:paraId="7173293F"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 xml:space="preserve">　</w:t>
                                  </w:r>
                                </w:p>
                              </w:tc>
                              <w:tc>
                                <w:tcPr>
                                  <w:tcW w:w="850" w:type="dxa"/>
                                  <w:tcBorders>
                                    <w:top w:val="single" w:sz="8" w:space="0" w:color="auto"/>
                                    <w:left w:val="nil"/>
                                    <w:bottom w:val="single" w:sz="4" w:space="0" w:color="auto"/>
                                    <w:right w:val="single" w:sz="4" w:space="0" w:color="auto"/>
                                  </w:tcBorders>
                                  <w:shd w:val="clear" w:color="000000" w:fill="FFFFFF"/>
                                  <w:noWrap/>
                                  <w:vAlign w:val="center"/>
                                  <w:hideMark/>
                                </w:tcPr>
                                <w:p w14:paraId="6A025D34"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1</w:t>
                                  </w:r>
                                </w:p>
                              </w:tc>
                              <w:tc>
                                <w:tcPr>
                                  <w:tcW w:w="850" w:type="dxa"/>
                                  <w:tcBorders>
                                    <w:top w:val="single" w:sz="8" w:space="0" w:color="auto"/>
                                    <w:left w:val="nil"/>
                                    <w:bottom w:val="single" w:sz="4" w:space="0" w:color="auto"/>
                                    <w:right w:val="single" w:sz="4" w:space="0" w:color="auto"/>
                                  </w:tcBorders>
                                  <w:shd w:val="clear" w:color="000000" w:fill="FFFFFF"/>
                                  <w:noWrap/>
                                  <w:vAlign w:val="center"/>
                                  <w:hideMark/>
                                </w:tcPr>
                                <w:p w14:paraId="77BE95E3"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w:t>
                                  </w:r>
                                </w:p>
                              </w:tc>
                              <w:tc>
                                <w:tcPr>
                                  <w:tcW w:w="850" w:type="dxa"/>
                                  <w:tcBorders>
                                    <w:top w:val="single" w:sz="8" w:space="0" w:color="auto"/>
                                    <w:left w:val="nil"/>
                                    <w:bottom w:val="single" w:sz="4" w:space="0" w:color="auto"/>
                                    <w:right w:val="single" w:sz="4" w:space="0" w:color="auto"/>
                                  </w:tcBorders>
                                  <w:shd w:val="clear" w:color="000000" w:fill="FFFFFF"/>
                                  <w:noWrap/>
                                  <w:vAlign w:val="center"/>
                                  <w:hideMark/>
                                </w:tcPr>
                                <w:p w14:paraId="65892B49"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4</w:t>
                                  </w:r>
                                </w:p>
                              </w:tc>
                              <w:tc>
                                <w:tcPr>
                                  <w:tcW w:w="850" w:type="dxa"/>
                                  <w:tcBorders>
                                    <w:top w:val="single" w:sz="8" w:space="0" w:color="auto"/>
                                    <w:left w:val="nil"/>
                                    <w:bottom w:val="single" w:sz="4" w:space="0" w:color="auto"/>
                                    <w:right w:val="single" w:sz="4" w:space="0" w:color="auto"/>
                                  </w:tcBorders>
                                  <w:shd w:val="clear" w:color="000000" w:fill="FFFFFF"/>
                                  <w:noWrap/>
                                  <w:vAlign w:val="center"/>
                                  <w:hideMark/>
                                </w:tcPr>
                                <w:p w14:paraId="5A4E793E"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6</w:t>
                                  </w:r>
                                </w:p>
                              </w:tc>
                              <w:tc>
                                <w:tcPr>
                                  <w:tcW w:w="850" w:type="dxa"/>
                                  <w:tcBorders>
                                    <w:top w:val="single" w:sz="8" w:space="0" w:color="auto"/>
                                    <w:left w:val="nil"/>
                                    <w:bottom w:val="single" w:sz="4" w:space="0" w:color="auto"/>
                                    <w:right w:val="single" w:sz="4" w:space="0" w:color="auto"/>
                                  </w:tcBorders>
                                  <w:shd w:val="clear" w:color="000000" w:fill="FFFFFF"/>
                                  <w:noWrap/>
                                  <w:vAlign w:val="center"/>
                                  <w:hideMark/>
                                </w:tcPr>
                                <w:p w14:paraId="0F8E24AE"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8</w:t>
                                  </w:r>
                                </w:p>
                              </w:tc>
                              <w:tc>
                                <w:tcPr>
                                  <w:tcW w:w="850" w:type="dxa"/>
                                  <w:tcBorders>
                                    <w:top w:val="single" w:sz="8" w:space="0" w:color="auto"/>
                                    <w:left w:val="nil"/>
                                    <w:bottom w:val="single" w:sz="4" w:space="0" w:color="auto"/>
                                    <w:right w:val="single" w:sz="8" w:space="0" w:color="auto"/>
                                  </w:tcBorders>
                                  <w:shd w:val="clear" w:color="000000" w:fill="FFFFFF"/>
                                  <w:noWrap/>
                                  <w:vAlign w:val="center"/>
                                  <w:hideMark/>
                                </w:tcPr>
                                <w:p w14:paraId="5B21E2ED"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10</w:t>
                                  </w:r>
                                </w:p>
                              </w:tc>
                            </w:tr>
                            <w:tr w:rsidR="00617A43" w:rsidRPr="00020063" w14:paraId="7E25839F" w14:textId="77777777" w:rsidTr="00E85D89">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5D6EB108"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 xml:space="preserve">　</w:t>
                                  </w:r>
                                </w:p>
                              </w:tc>
                              <w:tc>
                                <w:tcPr>
                                  <w:tcW w:w="1935" w:type="dxa"/>
                                  <w:tcBorders>
                                    <w:top w:val="nil"/>
                                    <w:left w:val="nil"/>
                                    <w:bottom w:val="single" w:sz="4" w:space="0" w:color="auto"/>
                                    <w:right w:val="nil"/>
                                  </w:tcBorders>
                                  <w:shd w:val="clear" w:color="000000" w:fill="FFFFFF"/>
                                  <w:noWrap/>
                                  <w:vAlign w:val="center"/>
                                  <w:hideMark/>
                                </w:tcPr>
                                <w:p w14:paraId="7A8A7757"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Modulation</w:t>
                                  </w:r>
                                </w:p>
                              </w:tc>
                              <w:tc>
                                <w:tcPr>
                                  <w:tcW w:w="1134" w:type="dxa"/>
                                  <w:tcBorders>
                                    <w:top w:val="nil"/>
                                    <w:left w:val="single" w:sz="4" w:space="0" w:color="auto"/>
                                    <w:bottom w:val="single" w:sz="4" w:space="0" w:color="auto"/>
                                    <w:right w:val="single" w:sz="4" w:space="0" w:color="auto"/>
                                  </w:tcBorders>
                                  <w:shd w:val="clear" w:color="000000" w:fill="FFFFFF"/>
                                  <w:noWrap/>
                                  <w:vAlign w:val="center"/>
                                  <w:hideMark/>
                                </w:tcPr>
                                <w:p w14:paraId="2D1132FA"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 xml:space="preserve">　</w:t>
                                  </w:r>
                                </w:p>
                              </w:tc>
                              <w:tc>
                                <w:tcPr>
                                  <w:tcW w:w="850" w:type="dxa"/>
                                  <w:tcBorders>
                                    <w:top w:val="nil"/>
                                    <w:left w:val="nil"/>
                                    <w:bottom w:val="single" w:sz="4" w:space="0" w:color="auto"/>
                                    <w:right w:val="single" w:sz="4" w:space="0" w:color="auto"/>
                                  </w:tcBorders>
                                  <w:shd w:val="clear" w:color="000000" w:fill="FFFFFF"/>
                                  <w:noWrap/>
                                  <w:vAlign w:val="center"/>
                                  <w:hideMark/>
                                </w:tcPr>
                                <w:p w14:paraId="07DD69BB"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QPSK</w:t>
                                  </w:r>
                                </w:p>
                              </w:tc>
                              <w:tc>
                                <w:tcPr>
                                  <w:tcW w:w="850" w:type="dxa"/>
                                  <w:tcBorders>
                                    <w:top w:val="nil"/>
                                    <w:left w:val="nil"/>
                                    <w:bottom w:val="single" w:sz="4" w:space="0" w:color="auto"/>
                                    <w:right w:val="single" w:sz="4" w:space="0" w:color="auto"/>
                                  </w:tcBorders>
                                  <w:shd w:val="clear" w:color="000000" w:fill="FFFFFF"/>
                                  <w:noWrap/>
                                  <w:vAlign w:val="center"/>
                                  <w:hideMark/>
                                </w:tcPr>
                                <w:p w14:paraId="542DD44B"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QPSK</w:t>
                                  </w:r>
                                </w:p>
                              </w:tc>
                              <w:tc>
                                <w:tcPr>
                                  <w:tcW w:w="850" w:type="dxa"/>
                                  <w:tcBorders>
                                    <w:top w:val="nil"/>
                                    <w:left w:val="nil"/>
                                    <w:bottom w:val="single" w:sz="4" w:space="0" w:color="auto"/>
                                    <w:right w:val="single" w:sz="4" w:space="0" w:color="auto"/>
                                  </w:tcBorders>
                                  <w:shd w:val="clear" w:color="000000" w:fill="FFFFFF"/>
                                  <w:noWrap/>
                                  <w:vAlign w:val="center"/>
                                  <w:hideMark/>
                                </w:tcPr>
                                <w:p w14:paraId="7D362546"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QPSK</w:t>
                                  </w:r>
                                </w:p>
                              </w:tc>
                              <w:tc>
                                <w:tcPr>
                                  <w:tcW w:w="850" w:type="dxa"/>
                                  <w:tcBorders>
                                    <w:top w:val="nil"/>
                                    <w:left w:val="nil"/>
                                    <w:bottom w:val="single" w:sz="4" w:space="0" w:color="auto"/>
                                    <w:right w:val="single" w:sz="4" w:space="0" w:color="auto"/>
                                  </w:tcBorders>
                                  <w:shd w:val="clear" w:color="000000" w:fill="FFFFFF"/>
                                  <w:noWrap/>
                                  <w:vAlign w:val="center"/>
                                  <w:hideMark/>
                                </w:tcPr>
                                <w:p w14:paraId="2140DB14"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QPSK</w:t>
                                  </w:r>
                                </w:p>
                              </w:tc>
                              <w:tc>
                                <w:tcPr>
                                  <w:tcW w:w="850" w:type="dxa"/>
                                  <w:tcBorders>
                                    <w:top w:val="nil"/>
                                    <w:left w:val="nil"/>
                                    <w:bottom w:val="single" w:sz="4" w:space="0" w:color="auto"/>
                                    <w:right w:val="single" w:sz="4" w:space="0" w:color="auto"/>
                                  </w:tcBorders>
                                  <w:shd w:val="clear" w:color="000000" w:fill="FFFFFF"/>
                                  <w:noWrap/>
                                  <w:vAlign w:val="center"/>
                                  <w:hideMark/>
                                </w:tcPr>
                                <w:p w14:paraId="5021506D"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16QAM</w:t>
                                  </w:r>
                                </w:p>
                              </w:tc>
                              <w:tc>
                                <w:tcPr>
                                  <w:tcW w:w="850" w:type="dxa"/>
                                  <w:tcBorders>
                                    <w:top w:val="nil"/>
                                    <w:left w:val="single" w:sz="4" w:space="0" w:color="auto"/>
                                    <w:bottom w:val="single" w:sz="4" w:space="0" w:color="auto"/>
                                    <w:right w:val="single" w:sz="8" w:space="0" w:color="auto"/>
                                  </w:tcBorders>
                                  <w:shd w:val="clear" w:color="000000" w:fill="FFFFFF"/>
                                  <w:noWrap/>
                                  <w:vAlign w:val="center"/>
                                  <w:hideMark/>
                                </w:tcPr>
                                <w:p w14:paraId="29174E59"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64QAM</w:t>
                                  </w:r>
                                </w:p>
                              </w:tc>
                            </w:tr>
                            <w:tr w:rsidR="00617A43" w:rsidRPr="00020063" w14:paraId="748DB288" w14:textId="77777777" w:rsidTr="00E85D89">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00375C0F"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 xml:space="preserve">　</w:t>
                                  </w:r>
                                </w:p>
                              </w:tc>
                              <w:tc>
                                <w:tcPr>
                                  <w:tcW w:w="1935" w:type="dxa"/>
                                  <w:tcBorders>
                                    <w:top w:val="nil"/>
                                    <w:left w:val="nil"/>
                                    <w:bottom w:val="single" w:sz="4" w:space="0" w:color="auto"/>
                                    <w:right w:val="nil"/>
                                  </w:tcBorders>
                                  <w:shd w:val="clear" w:color="000000" w:fill="FFFFFF"/>
                                  <w:noWrap/>
                                  <w:vAlign w:val="center"/>
                                  <w:hideMark/>
                                </w:tcPr>
                                <w:p w14:paraId="66D35123" w14:textId="68AF622E"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Code Rate x</w:t>
                                  </w:r>
                                  <w:r w:rsidR="000C0271">
                                    <w:rPr>
                                      <w:rFonts w:eastAsia="游明朝" w:cs="Arial" w:hint="eastAsia"/>
                                      <w:color w:val="000000"/>
                                      <w:sz w:val="18"/>
                                      <w:szCs w:val="18"/>
                                      <w:lang w:eastAsia="ja-JP"/>
                                    </w:rPr>
                                    <w:t>/</w:t>
                                  </w:r>
                                  <w:r>
                                    <w:rPr>
                                      <w:rFonts w:cs="Arial"/>
                                      <w:color w:val="000000"/>
                                      <w:sz w:val="18"/>
                                      <w:szCs w:val="18"/>
                                    </w:rPr>
                                    <w:t>1024</w:t>
                                  </w:r>
                                </w:p>
                              </w:tc>
                              <w:tc>
                                <w:tcPr>
                                  <w:tcW w:w="1134" w:type="dxa"/>
                                  <w:tcBorders>
                                    <w:top w:val="nil"/>
                                    <w:left w:val="single" w:sz="4" w:space="0" w:color="auto"/>
                                    <w:bottom w:val="single" w:sz="4" w:space="0" w:color="auto"/>
                                    <w:right w:val="single" w:sz="4" w:space="0" w:color="auto"/>
                                  </w:tcBorders>
                                  <w:shd w:val="clear" w:color="000000" w:fill="FFFFFF"/>
                                  <w:noWrap/>
                                  <w:vAlign w:val="center"/>
                                  <w:hideMark/>
                                </w:tcPr>
                                <w:p w14:paraId="53DC9391"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 xml:space="preserve">　</w:t>
                                  </w:r>
                                </w:p>
                              </w:tc>
                              <w:tc>
                                <w:tcPr>
                                  <w:tcW w:w="850" w:type="dxa"/>
                                  <w:tcBorders>
                                    <w:top w:val="nil"/>
                                    <w:left w:val="nil"/>
                                    <w:bottom w:val="single" w:sz="4" w:space="0" w:color="auto"/>
                                    <w:right w:val="single" w:sz="4" w:space="0" w:color="auto"/>
                                  </w:tcBorders>
                                  <w:shd w:val="clear" w:color="000000" w:fill="FFFFFF"/>
                                  <w:noWrap/>
                                  <w:vAlign w:val="center"/>
                                  <w:hideMark/>
                                </w:tcPr>
                                <w:p w14:paraId="50160076"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78</w:t>
                                  </w:r>
                                </w:p>
                              </w:tc>
                              <w:tc>
                                <w:tcPr>
                                  <w:tcW w:w="850" w:type="dxa"/>
                                  <w:tcBorders>
                                    <w:top w:val="nil"/>
                                    <w:left w:val="nil"/>
                                    <w:bottom w:val="single" w:sz="4" w:space="0" w:color="auto"/>
                                    <w:right w:val="single" w:sz="4" w:space="0" w:color="auto"/>
                                  </w:tcBorders>
                                  <w:shd w:val="clear" w:color="000000" w:fill="FFFFFF"/>
                                  <w:noWrap/>
                                  <w:vAlign w:val="center"/>
                                  <w:hideMark/>
                                </w:tcPr>
                                <w:p w14:paraId="771C8016"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120</w:t>
                                  </w:r>
                                </w:p>
                              </w:tc>
                              <w:tc>
                                <w:tcPr>
                                  <w:tcW w:w="850" w:type="dxa"/>
                                  <w:tcBorders>
                                    <w:top w:val="nil"/>
                                    <w:left w:val="nil"/>
                                    <w:bottom w:val="single" w:sz="4" w:space="0" w:color="auto"/>
                                    <w:right w:val="single" w:sz="4" w:space="0" w:color="auto"/>
                                  </w:tcBorders>
                                  <w:shd w:val="clear" w:color="000000" w:fill="FFFFFF"/>
                                  <w:noWrap/>
                                  <w:vAlign w:val="center"/>
                                  <w:hideMark/>
                                </w:tcPr>
                                <w:p w14:paraId="1B6AC84D"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308</w:t>
                                  </w:r>
                                </w:p>
                              </w:tc>
                              <w:tc>
                                <w:tcPr>
                                  <w:tcW w:w="850" w:type="dxa"/>
                                  <w:tcBorders>
                                    <w:top w:val="nil"/>
                                    <w:left w:val="nil"/>
                                    <w:bottom w:val="single" w:sz="4" w:space="0" w:color="auto"/>
                                    <w:right w:val="single" w:sz="4" w:space="0" w:color="auto"/>
                                  </w:tcBorders>
                                  <w:shd w:val="clear" w:color="000000" w:fill="FFFFFF"/>
                                  <w:noWrap/>
                                  <w:vAlign w:val="center"/>
                                  <w:hideMark/>
                                </w:tcPr>
                                <w:p w14:paraId="6A92F2A2"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602</w:t>
                                  </w:r>
                                </w:p>
                              </w:tc>
                              <w:tc>
                                <w:tcPr>
                                  <w:tcW w:w="850" w:type="dxa"/>
                                  <w:tcBorders>
                                    <w:top w:val="nil"/>
                                    <w:left w:val="nil"/>
                                    <w:bottom w:val="single" w:sz="4" w:space="0" w:color="auto"/>
                                    <w:right w:val="single" w:sz="4" w:space="0" w:color="auto"/>
                                  </w:tcBorders>
                                  <w:shd w:val="clear" w:color="000000" w:fill="FFFFFF"/>
                                  <w:noWrap/>
                                  <w:vAlign w:val="center"/>
                                  <w:hideMark/>
                                </w:tcPr>
                                <w:p w14:paraId="227327B1"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490</w:t>
                                  </w:r>
                                </w:p>
                              </w:tc>
                              <w:tc>
                                <w:tcPr>
                                  <w:tcW w:w="850" w:type="dxa"/>
                                  <w:tcBorders>
                                    <w:top w:val="nil"/>
                                    <w:left w:val="single" w:sz="4" w:space="0" w:color="auto"/>
                                    <w:bottom w:val="single" w:sz="4" w:space="0" w:color="auto"/>
                                    <w:right w:val="single" w:sz="8" w:space="0" w:color="auto"/>
                                  </w:tcBorders>
                                  <w:shd w:val="clear" w:color="000000" w:fill="FFFFFF"/>
                                  <w:noWrap/>
                                  <w:vAlign w:val="center"/>
                                  <w:hideMark/>
                                </w:tcPr>
                                <w:p w14:paraId="36C667ED"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466</w:t>
                                  </w:r>
                                </w:p>
                              </w:tc>
                            </w:tr>
                            <w:tr w:rsidR="00617A43" w:rsidRPr="00020063" w14:paraId="397A2329" w14:textId="77777777" w:rsidTr="00E85D89">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7B06F786"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 xml:space="preserve">　</w:t>
                                  </w:r>
                                </w:p>
                              </w:tc>
                              <w:tc>
                                <w:tcPr>
                                  <w:tcW w:w="1935" w:type="dxa"/>
                                  <w:tcBorders>
                                    <w:top w:val="nil"/>
                                    <w:left w:val="nil"/>
                                    <w:bottom w:val="single" w:sz="4" w:space="0" w:color="auto"/>
                                    <w:right w:val="nil"/>
                                  </w:tcBorders>
                                  <w:shd w:val="clear" w:color="000000" w:fill="FFFFFF"/>
                                  <w:noWrap/>
                                  <w:vAlign w:val="center"/>
                                  <w:hideMark/>
                                </w:tcPr>
                                <w:p w14:paraId="5552D414" w14:textId="4B70A1D4" w:rsidR="00617A43" w:rsidRPr="00503AF2" w:rsidRDefault="00617A43" w:rsidP="00617A43">
                                  <w:pPr>
                                    <w:spacing w:after="0"/>
                                    <w:rPr>
                                      <w:rFonts w:eastAsia="ＭＳ Ｐゴシック" w:cs="Arial"/>
                                      <w:color w:val="000000"/>
                                      <w:sz w:val="18"/>
                                      <w:szCs w:val="18"/>
                                      <w:highlight w:val="yellow"/>
                                      <w:lang w:val="en-US" w:eastAsia="ja-JP"/>
                                    </w:rPr>
                                  </w:pPr>
                                  <w:r w:rsidRPr="00503AF2">
                                    <w:rPr>
                                      <w:rFonts w:cs="Arial"/>
                                      <w:color w:val="000000"/>
                                      <w:sz w:val="18"/>
                                      <w:szCs w:val="18"/>
                                      <w:highlight w:val="yellow"/>
                                    </w:rPr>
                                    <w:t>Bandwidth</w:t>
                                  </w:r>
                                </w:p>
                              </w:tc>
                              <w:tc>
                                <w:tcPr>
                                  <w:tcW w:w="1134" w:type="dxa"/>
                                  <w:tcBorders>
                                    <w:top w:val="nil"/>
                                    <w:left w:val="single" w:sz="4" w:space="0" w:color="auto"/>
                                    <w:bottom w:val="single" w:sz="4" w:space="0" w:color="auto"/>
                                    <w:right w:val="single" w:sz="4" w:space="0" w:color="auto"/>
                                  </w:tcBorders>
                                  <w:shd w:val="clear" w:color="000000" w:fill="FFFFFF"/>
                                  <w:noWrap/>
                                  <w:vAlign w:val="center"/>
                                  <w:hideMark/>
                                </w:tcPr>
                                <w:p w14:paraId="659EDB9B" w14:textId="77777777" w:rsidR="00617A43" w:rsidRPr="00503AF2" w:rsidRDefault="00617A43" w:rsidP="00617A43">
                                  <w:pPr>
                                    <w:spacing w:after="0"/>
                                    <w:jc w:val="center"/>
                                    <w:rPr>
                                      <w:rFonts w:eastAsia="ＭＳ Ｐゴシック" w:cs="Arial"/>
                                      <w:color w:val="000000"/>
                                      <w:sz w:val="18"/>
                                      <w:szCs w:val="18"/>
                                      <w:highlight w:val="yellow"/>
                                      <w:lang w:val="en-US" w:eastAsia="ja-JP"/>
                                    </w:rPr>
                                  </w:pPr>
                                  <w:r w:rsidRPr="00503AF2">
                                    <w:rPr>
                                      <w:rFonts w:cs="Arial"/>
                                      <w:color w:val="000000"/>
                                      <w:sz w:val="18"/>
                                      <w:szCs w:val="18"/>
                                      <w:highlight w:val="yellow"/>
                                    </w:rPr>
                                    <w:t>MHz</w:t>
                                  </w:r>
                                </w:p>
                              </w:tc>
                              <w:tc>
                                <w:tcPr>
                                  <w:tcW w:w="850" w:type="dxa"/>
                                  <w:tcBorders>
                                    <w:top w:val="nil"/>
                                    <w:left w:val="nil"/>
                                    <w:bottom w:val="single" w:sz="4" w:space="0" w:color="auto"/>
                                    <w:right w:val="single" w:sz="4" w:space="0" w:color="auto"/>
                                  </w:tcBorders>
                                  <w:shd w:val="clear" w:color="000000" w:fill="FFFFFF"/>
                                  <w:noWrap/>
                                  <w:vAlign w:val="center"/>
                                  <w:hideMark/>
                                </w:tcPr>
                                <w:p w14:paraId="1A5BA912" w14:textId="77777777" w:rsidR="00617A43" w:rsidRPr="00503AF2" w:rsidRDefault="00617A43" w:rsidP="00617A43">
                                  <w:pPr>
                                    <w:spacing w:after="0"/>
                                    <w:jc w:val="center"/>
                                    <w:rPr>
                                      <w:rFonts w:eastAsia="ＭＳ Ｐゴシック" w:cs="Arial"/>
                                      <w:color w:val="000000"/>
                                      <w:sz w:val="18"/>
                                      <w:szCs w:val="18"/>
                                      <w:highlight w:val="yellow"/>
                                      <w:lang w:val="en-US" w:eastAsia="ja-JP"/>
                                    </w:rPr>
                                  </w:pPr>
                                  <w:r w:rsidRPr="00503AF2">
                                    <w:rPr>
                                      <w:rFonts w:cs="Arial"/>
                                      <w:color w:val="000000"/>
                                      <w:sz w:val="18"/>
                                      <w:szCs w:val="18"/>
                                      <w:highlight w:val="yellow"/>
                                    </w:rPr>
                                    <w:t>18.72</w:t>
                                  </w:r>
                                </w:p>
                              </w:tc>
                              <w:tc>
                                <w:tcPr>
                                  <w:tcW w:w="850" w:type="dxa"/>
                                  <w:tcBorders>
                                    <w:top w:val="nil"/>
                                    <w:left w:val="nil"/>
                                    <w:bottom w:val="single" w:sz="4" w:space="0" w:color="auto"/>
                                    <w:right w:val="single" w:sz="4" w:space="0" w:color="auto"/>
                                  </w:tcBorders>
                                  <w:shd w:val="clear" w:color="000000" w:fill="FFFFFF"/>
                                  <w:noWrap/>
                                  <w:vAlign w:val="center"/>
                                  <w:hideMark/>
                                </w:tcPr>
                                <w:p w14:paraId="4971D042" w14:textId="77777777" w:rsidR="00617A43" w:rsidRPr="00503AF2" w:rsidRDefault="00617A43" w:rsidP="00617A43">
                                  <w:pPr>
                                    <w:spacing w:after="0"/>
                                    <w:jc w:val="center"/>
                                    <w:rPr>
                                      <w:rFonts w:eastAsia="ＭＳ Ｐゴシック" w:cs="Arial"/>
                                      <w:color w:val="000000"/>
                                      <w:sz w:val="18"/>
                                      <w:szCs w:val="18"/>
                                      <w:highlight w:val="yellow"/>
                                      <w:lang w:val="en-US" w:eastAsia="ja-JP"/>
                                    </w:rPr>
                                  </w:pPr>
                                  <w:r w:rsidRPr="00503AF2">
                                    <w:rPr>
                                      <w:rFonts w:cs="Arial"/>
                                      <w:color w:val="000000"/>
                                      <w:sz w:val="18"/>
                                      <w:szCs w:val="18"/>
                                      <w:highlight w:val="yellow"/>
                                    </w:rPr>
                                    <w:t>18.72</w:t>
                                  </w:r>
                                </w:p>
                              </w:tc>
                              <w:tc>
                                <w:tcPr>
                                  <w:tcW w:w="850" w:type="dxa"/>
                                  <w:tcBorders>
                                    <w:top w:val="nil"/>
                                    <w:left w:val="nil"/>
                                    <w:bottom w:val="single" w:sz="4" w:space="0" w:color="auto"/>
                                    <w:right w:val="single" w:sz="4" w:space="0" w:color="auto"/>
                                  </w:tcBorders>
                                  <w:shd w:val="clear" w:color="000000" w:fill="FFFFFF"/>
                                  <w:noWrap/>
                                  <w:vAlign w:val="center"/>
                                  <w:hideMark/>
                                </w:tcPr>
                                <w:p w14:paraId="2E4F6113" w14:textId="77777777" w:rsidR="00617A43" w:rsidRPr="00503AF2" w:rsidRDefault="00617A43" w:rsidP="00617A43">
                                  <w:pPr>
                                    <w:spacing w:after="0"/>
                                    <w:jc w:val="center"/>
                                    <w:rPr>
                                      <w:rFonts w:eastAsia="ＭＳ Ｐゴシック" w:cs="Arial"/>
                                      <w:color w:val="000000"/>
                                      <w:sz w:val="18"/>
                                      <w:szCs w:val="18"/>
                                      <w:highlight w:val="yellow"/>
                                      <w:lang w:val="en-US" w:eastAsia="ja-JP"/>
                                    </w:rPr>
                                  </w:pPr>
                                  <w:r w:rsidRPr="00503AF2">
                                    <w:rPr>
                                      <w:rFonts w:cs="Arial"/>
                                      <w:color w:val="000000"/>
                                      <w:sz w:val="18"/>
                                      <w:szCs w:val="18"/>
                                      <w:highlight w:val="yellow"/>
                                    </w:rPr>
                                    <w:t>18.72</w:t>
                                  </w:r>
                                </w:p>
                              </w:tc>
                              <w:tc>
                                <w:tcPr>
                                  <w:tcW w:w="850" w:type="dxa"/>
                                  <w:tcBorders>
                                    <w:top w:val="nil"/>
                                    <w:left w:val="nil"/>
                                    <w:bottom w:val="single" w:sz="4" w:space="0" w:color="auto"/>
                                    <w:right w:val="single" w:sz="4" w:space="0" w:color="auto"/>
                                  </w:tcBorders>
                                  <w:shd w:val="clear" w:color="000000" w:fill="FFFFFF"/>
                                  <w:noWrap/>
                                  <w:vAlign w:val="center"/>
                                  <w:hideMark/>
                                </w:tcPr>
                                <w:p w14:paraId="364BDB5D" w14:textId="77777777" w:rsidR="00617A43" w:rsidRPr="00503AF2" w:rsidRDefault="00617A43" w:rsidP="00617A43">
                                  <w:pPr>
                                    <w:spacing w:after="0"/>
                                    <w:jc w:val="center"/>
                                    <w:rPr>
                                      <w:rFonts w:eastAsia="ＭＳ Ｐゴシック" w:cs="Arial"/>
                                      <w:color w:val="000000"/>
                                      <w:sz w:val="18"/>
                                      <w:szCs w:val="18"/>
                                      <w:highlight w:val="yellow"/>
                                      <w:lang w:val="en-US" w:eastAsia="ja-JP"/>
                                    </w:rPr>
                                  </w:pPr>
                                  <w:r w:rsidRPr="00503AF2">
                                    <w:rPr>
                                      <w:rFonts w:cs="Arial"/>
                                      <w:color w:val="000000"/>
                                      <w:sz w:val="18"/>
                                      <w:szCs w:val="18"/>
                                      <w:highlight w:val="yellow"/>
                                    </w:rPr>
                                    <w:t>18.72</w:t>
                                  </w:r>
                                </w:p>
                              </w:tc>
                              <w:tc>
                                <w:tcPr>
                                  <w:tcW w:w="850" w:type="dxa"/>
                                  <w:tcBorders>
                                    <w:top w:val="nil"/>
                                    <w:left w:val="nil"/>
                                    <w:bottom w:val="single" w:sz="4" w:space="0" w:color="auto"/>
                                    <w:right w:val="single" w:sz="4" w:space="0" w:color="auto"/>
                                  </w:tcBorders>
                                  <w:shd w:val="clear" w:color="000000" w:fill="FFFFFF"/>
                                  <w:noWrap/>
                                  <w:vAlign w:val="center"/>
                                  <w:hideMark/>
                                </w:tcPr>
                                <w:p w14:paraId="172B40E0" w14:textId="77777777" w:rsidR="00617A43" w:rsidRPr="00503AF2" w:rsidRDefault="00617A43" w:rsidP="00617A43">
                                  <w:pPr>
                                    <w:spacing w:after="0"/>
                                    <w:jc w:val="center"/>
                                    <w:rPr>
                                      <w:rFonts w:eastAsia="ＭＳ Ｐゴシック" w:cs="Arial"/>
                                      <w:color w:val="000000"/>
                                      <w:sz w:val="18"/>
                                      <w:szCs w:val="18"/>
                                      <w:highlight w:val="yellow"/>
                                      <w:lang w:val="en-US" w:eastAsia="ja-JP"/>
                                    </w:rPr>
                                  </w:pPr>
                                  <w:r w:rsidRPr="00503AF2">
                                    <w:rPr>
                                      <w:rFonts w:cs="Arial"/>
                                      <w:color w:val="000000"/>
                                      <w:sz w:val="18"/>
                                      <w:szCs w:val="18"/>
                                      <w:highlight w:val="yellow"/>
                                    </w:rPr>
                                    <w:t>18.72</w:t>
                                  </w:r>
                                </w:p>
                              </w:tc>
                              <w:tc>
                                <w:tcPr>
                                  <w:tcW w:w="850" w:type="dxa"/>
                                  <w:tcBorders>
                                    <w:top w:val="nil"/>
                                    <w:left w:val="nil"/>
                                    <w:bottom w:val="single" w:sz="4" w:space="0" w:color="auto"/>
                                    <w:right w:val="single" w:sz="8" w:space="0" w:color="auto"/>
                                  </w:tcBorders>
                                  <w:shd w:val="clear" w:color="000000" w:fill="FFFFFF"/>
                                  <w:noWrap/>
                                  <w:vAlign w:val="center"/>
                                  <w:hideMark/>
                                </w:tcPr>
                                <w:p w14:paraId="71648CCA" w14:textId="77777777" w:rsidR="00617A43" w:rsidRPr="00503AF2" w:rsidRDefault="00617A43" w:rsidP="00617A43">
                                  <w:pPr>
                                    <w:spacing w:after="0"/>
                                    <w:jc w:val="center"/>
                                    <w:rPr>
                                      <w:rFonts w:eastAsia="ＭＳ Ｐゴシック" w:cs="Arial"/>
                                      <w:color w:val="000000"/>
                                      <w:sz w:val="18"/>
                                      <w:szCs w:val="18"/>
                                      <w:highlight w:val="yellow"/>
                                      <w:lang w:val="en-US" w:eastAsia="ja-JP"/>
                                    </w:rPr>
                                  </w:pPr>
                                  <w:r w:rsidRPr="00503AF2">
                                    <w:rPr>
                                      <w:rFonts w:cs="Arial"/>
                                      <w:color w:val="000000"/>
                                      <w:sz w:val="18"/>
                                      <w:szCs w:val="18"/>
                                      <w:highlight w:val="yellow"/>
                                    </w:rPr>
                                    <w:t>18.72</w:t>
                                  </w:r>
                                </w:p>
                              </w:tc>
                            </w:tr>
                            <w:tr w:rsidR="00617A43" w:rsidRPr="00020063" w14:paraId="3FE2C090" w14:textId="77777777" w:rsidTr="00E85D89">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1DA3A673"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 xml:space="preserve">　</w:t>
                                  </w:r>
                                </w:p>
                              </w:tc>
                              <w:tc>
                                <w:tcPr>
                                  <w:tcW w:w="1935" w:type="dxa"/>
                                  <w:tcBorders>
                                    <w:top w:val="nil"/>
                                    <w:left w:val="nil"/>
                                    <w:bottom w:val="nil"/>
                                    <w:right w:val="nil"/>
                                  </w:tcBorders>
                                  <w:shd w:val="clear" w:color="000000" w:fill="FFFFFF"/>
                                  <w:noWrap/>
                                  <w:vAlign w:val="center"/>
                                  <w:hideMark/>
                                </w:tcPr>
                                <w:p w14:paraId="2A35595A"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Bit Efficiency</w:t>
                                  </w:r>
                                </w:p>
                              </w:tc>
                              <w:tc>
                                <w:tcPr>
                                  <w:tcW w:w="1134" w:type="dxa"/>
                                  <w:tcBorders>
                                    <w:top w:val="nil"/>
                                    <w:left w:val="single" w:sz="4" w:space="0" w:color="auto"/>
                                    <w:bottom w:val="nil"/>
                                    <w:right w:val="single" w:sz="4" w:space="0" w:color="auto"/>
                                  </w:tcBorders>
                                  <w:shd w:val="clear" w:color="000000" w:fill="FFFFFF"/>
                                  <w:noWrap/>
                                  <w:vAlign w:val="center"/>
                                  <w:hideMark/>
                                </w:tcPr>
                                <w:p w14:paraId="5BB1A7C9"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bps/Hz</w:t>
                                  </w:r>
                                </w:p>
                              </w:tc>
                              <w:tc>
                                <w:tcPr>
                                  <w:tcW w:w="850" w:type="dxa"/>
                                  <w:tcBorders>
                                    <w:top w:val="nil"/>
                                    <w:left w:val="nil"/>
                                    <w:bottom w:val="nil"/>
                                    <w:right w:val="single" w:sz="4" w:space="0" w:color="auto"/>
                                  </w:tcBorders>
                                  <w:shd w:val="clear" w:color="000000" w:fill="FFFFFF"/>
                                  <w:noWrap/>
                                  <w:vAlign w:val="center"/>
                                  <w:hideMark/>
                                </w:tcPr>
                                <w:p w14:paraId="497EBEE8"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0.15</w:t>
                                  </w:r>
                                </w:p>
                              </w:tc>
                              <w:tc>
                                <w:tcPr>
                                  <w:tcW w:w="850" w:type="dxa"/>
                                  <w:tcBorders>
                                    <w:top w:val="nil"/>
                                    <w:left w:val="nil"/>
                                    <w:bottom w:val="nil"/>
                                    <w:right w:val="single" w:sz="4" w:space="0" w:color="auto"/>
                                  </w:tcBorders>
                                  <w:shd w:val="clear" w:color="000000" w:fill="FFFFFF"/>
                                  <w:noWrap/>
                                  <w:vAlign w:val="center"/>
                                  <w:hideMark/>
                                </w:tcPr>
                                <w:p w14:paraId="1E6EB1E9"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0.23</w:t>
                                  </w:r>
                                </w:p>
                              </w:tc>
                              <w:tc>
                                <w:tcPr>
                                  <w:tcW w:w="850" w:type="dxa"/>
                                  <w:tcBorders>
                                    <w:top w:val="nil"/>
                                    <w:left w:val="nil"/>
                                    <w:bottom w:val="nil"/>
                                    <w:right w:val="single" w:sz="4" w:space="0" w:color="auto"/>
                                  </w:tcBorders>
                                  <w:shd w:val="clear" w:color="000000" w:fill="FFFFFF"/>
                                  <w:noWrap/>
                                  <w:vAlign w:val="center"/>
                                  <w:hideMark/>
                                </w:tcPr>
                                <w:p w14:paraId="17ABF324"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0.60</w:t>
                                  </w:r>
                                </w:p>
                              </w:tc>
                              <w:tc>
                                <w:tcPr>
                                  <w:tcW w:w="850" w:type="dxa"/>
                                  <w:tcBorders>
                                    <w:top w:val="nil"/>
                                    <w:left w:val="nil"/>
                                    <w:bottom w:val="nil"/>
                                    <w:right w:val="single" w:sz="4" w:space="0" w:color="auto"/>
                                  </w:tcBorders>
                                  <w:shd w:val="clear" w:color="000000" w:fill="FFFFFF"/>
                                  <w:noWrap/>
                                  <w:vAlign w:val="center"/>
                                  <w:hideMark/>
                                </w:tcPr>
                                <w:p w14:paraId="3A9B6819"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1.18</w:t>
                                  </w:r>
                                </w:p>
                              </w:tc>
                              <w:tc>
                                <w:tcPr>
                                  <w:tcW w:w="850" w:type="dxa"/>
                                  <w:tcBorders>
                                    <w:top w:val="nil"/>
                                    <w:left w:val="nil"/>
                                    <w:bottom w:val="nil"/>
                                    <w:right w:val="single" w:sz="4" w:space="0" w:color="auto"/>
                                  </w:tcBorders>
                                  <w:shd w:val="clear" w:color="000000" w:fill="FFFFFF"/>
                                  <w:noWrap/>
                                  <w:vAlign w:val="center"/>
                                  <w:hideMark/>
                                </w:tcPr>
                                <w:p w14:paraId="76F54D83"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1.91</w:t>
                                  </w:r>
                                </w:p>
                              </w:tc>
                              <w:tc>
                                <w:tcPr>
                                  <w:tcW w:w="850" w:type="dxa"/>
                                  <w:tcBorders>
                                    <w:top w:val="nil"/>
                                    <w:left w:val="nil"/>
                                    <w:bottom w:val="nil"/>
                                    <w:right w:val="single" w:sz="8" w:space="0" w:color="auto"/>
                                  </w:tcBorders>
                                  <w:shd w:val="clear" w:color="000000" w:fill="FFFFFF"/>
                                  <w:noWrap/>
                                  <w:vAlign w:val="center"/>
                                  <w:hideMark/>
                                </w:tcPr>
                                <w:p w14:paraId="3BAB90E7"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2.73</w:t>
                                  </w:r>
                                </w:p>
                              </w:tc>
                            </w:tr>
                            <w:tr w:rsidR="00617A43" w:rsidRPr="00020063" w14:paraId="3542ABBE" w14:textId="77777777" w:rsidTr="00E85D89">
                              <w:trPr>
                                <w:trHeight w:val="285"/>
                              </w:trPr>
                              <w:tc>
                                <w:tcPr>
                                  <w:tcW w:w="1032" w:type="dxa"/>
                                  <w:tcBorders>
                                    <w:top w:val="nil"/>
                                    <w:left w:val="single" w:sz="8" w:space="0" w:color="auto"/>
                                    <w:bottom w:val="single" w:sz="8" w:space="0" w:color="auto"/>
                                    <w:right w:val="single" w:sz="4" w:space="0" w:color="auto"/>
                                  </w:tcBorders>
                                  <w:shd w:val="clear" w:color="000000" w:fill="FFFFFF"/>
                                  <w:noWrap/>
                                  <w:vAlign w:val="center"/>
                                  <w:hideMark/>
                                </w:tcPr>
                                <w:p w14:paraId="79023B8F"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 xml:space="preserve">　</w:t>
                                  </w:r>
                                </w:p>
                              </w:tc>
                              <w:tc>
                                <w:tcPr>
                                  <w:tcW w:w="1935" w:type="dxa"/>
                                  <w:tcBorders>
                                    <w:top w:val="single" w:sz="4" w:space="0" w:color="auto"/>
                                    <w:left w:val="single" w:sz="4" w:space="0" w:color="auto"/>
                                    <w:bottom w:val="single" w:sz="8" w:space="0" w:color="auto"/>
                                    <w:right w:val="nil"/>
                                  </w:tcBorders>
                                  <w:shd w:val="clear" w:color="000000" w:fill="FFFFFF"/>
                                  <w:noWrap/>
                                  <w:vAlign w:val="center"/>
                                  <w:hideMark/>
                                </w:tcPr>
                                <w:p w14:paraId="65B3E8B0"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Throughput</w:t>
                                  </w:r>
                                </w:p>
                              </w:tc>
                              <w:tc>
                                <w:tcPr>
                                  <w:tcW w:w="1134" w:type="dxa"/>
                                  <w:tcBorders>
                                    <w:top w:val="single" w:sz="4" w:space="0" w:color="auto"/>
                                    <w:left w:val="single" w:sz="4" w:space="0" w:color="auto"/>
                                    <w:bottom w:val="single" w:sz="8" w:space="0" w:color="auto"/>
                                    <w:right w:val="single" w:sz="4" w:space="0" w:color="auto"/>
                                  </w:tcBorders>
                                  <w:shd w:val="clear" w:color="000000" w:fill="FFFFFF"/>
                                  <w:noWrap/>
                                  <w:vAlign w:val="center"/>
                                  <w:hideMark/>
                                </w:tcPr>
                                <w:p w14:paraId="41F29F00"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Mbps</w:t>
                                  </w:r>
                                </w:p>
                              </w:tc>
                              <w:tc>
                                <w:tcPr>
                                  <w:tcW w:w="850" w:type="dxa"/>
                                  <w:tcBorders>
                                    <w:top w:val="single" w:sz="4" w:space="0" w:color="auto"/>
                                    <w:left w:val="nil"/>
                                    <w:bottom w:val="single" w:sz="8" w:space="0" w:color="auto"/>
                                    <w:right w:val="single" w:sz="4" w:space="0" w:color="auto"/>
                                  </w:tcBorders>
                                  <w:shd w:val="clear" w:color="000000" w:fill="FFFFFF"/>
                                  <w:noWrap/>
                                  <w:vAlign w:val="center"/>
                                  <w:hideMark/>
                                </w:tcPr>
                                <w:p w14:paraId="13CA8E88"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2.85</w:t>
                                  </w:r>
                                </w:p>
                              </w:tc>
                              <w:tc>
                                <w:tcPr>
                                  <w:tcW w:w="850" w:type="dxa"/>
                                  <w:tcBorders>
                                    <w:top w:val="single" w:sz="4" w:space="0" w:color="auto"/>
                                    <w:left w:val="nil"/>
                                    <w:bottom w:val="single" w:sz="8" w:space="0" w:color="auto"/>
                                    <w:right w:val="single" w:sz="4" w:space="0" w:color="auto"/>
                                  </w:tcBorders>
                                  <w:shd w:val="clear" w:color="000000" w:fill="FFFFFF"/>
                                  <w:noWrap/>
                                  <w:vAlign w:val="center"/>
                                  <w:hideMark/>
                                </w:tcPr>
                                <w:p w14:paraId="5CCAAE7A"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4.39</w:t>
                                  </w:r>
                                </w:p>
                              </w:tc>
                              <w:tc>
                                <w:tcPr>
                                  <w:tcW w:w="850" w:type="dxa"/>
                                  <w:tcBorders>
                                    <w:top w:val="single" w:sz="4" w:space="0" w:color="auto"/>
                                    <w:left w:val="nil"/>
                                    <w:bottom w:val="single" w:sz="8" w:space="0" w:color="auto"/>
                                    <w:right w:val="single" w:sz="4" w:space="0" w:color="auto"/>
                                  </w:tcBorders>
                                  <w:shd w:val="clear" w:color="000000" w:fill="FFFFFF"/>
                                  <w:noWrap/>
                                  <w:vAlign w:val="center"/>
                                  <w:hideMark/>
                                </w:tcPr>
                                <w:p w14:paraId="66946B90"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11.26</w:t>
                                  </w:r>
                                </w:p>
                              </w:tc>
                              <w:tc>
                                <w:tcPr>
                                  <w:tcW w:w="850" w:type="dxa"/>
                                  <w:tcBorders>
                                    <w:top w:val="single" w:sz="4" w:space="0" w:color="auto"/>
                                    <w:left w:val="nil"/>
                                    <w:bottom w:val="single" w:sz="8" w:space="0" w:color="auto"/>
                                    <w:right w:val="single" w:sz="4" w:space="0" w:color="auto"/>
                                  </w:tcBorders>
                                  <w:shd w:val="clear" w:color="000000" w:fill="FFFFFF"/>
                                  <w:noWrap/>
                                  <w:vAlign w:val="center"/>
                                  <w:hideMark/>
                                </w:tcPr>
                                <w:p w14:paraId="66EF6D12"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22.01</w:t>
                                  </w:r>
                                </w:p>
                              </w:tc>
                              <w:tc>
                                <w:tcPr>
                                  <w:tcW w:w="850" w:type="dxa"/>
                                  <w:tcBorders>
                                    <w:top w:val="single" w:sz="4" w:space="0" w:color="auto"/>
                                    <w:left w:val="nil"/>
                                    <w:bottom w:val="single" w:sz="8" w:space="0" w:color="auto"/>
                                    <w:right w:val="single" w:sz="4" w:space="0" w:color="auto"/>
                                  </w:tcBorders>
                                  <w:shd w:val="clear" w:color="000000" w:fill="FFFFFF"/>
                                  <w:noWrap/>
                                  <w:vAlign w:val="center"/>
                                  <w:hideMark/>
                                </w:tcPr>
                                <w:p w14:paraId="0A382BC0"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35.83</w:t>
                                  </w:r>
                                </w:p>
                              </w:tc>
                              <w:tc>
                                <w:tcPr>
                                  <w:tcW w:w="850" w:type="dxa"/>
                                  <w:tcBorders>
                                    <w:top w:val="single" w:sz="4" w:space="0" w:color="auto"/>
                                    <w:left w:val="nil"/>
                                    <w:bottom w:val="single" w:sz="8" w:space="0" w:color="auto"/>
                                    <w:right w:val="single" w:sz="8" w:space="0" w:color="auto"/>
                                  </w:tcBorders>
                                  <w:shd w:val="clear" w:color="000000" w:fill="FFFFFF"/>
                                  <w:noWrap/>
                                  <w:vAlign w:val="center"/>
                                  <w:hideMark/>
                                </w:tcPr>
                                <w:p w14:paraId="27F320EB"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51.11</w:t>
                                  </w:r>
                                </w:p>
                              </w:tc>
                            </w:tr>
                            <w:tr w:rsidR="00617A43" w:rsidRPr="00020063" w14:paraId="279FDA8A" w14:textId="77777777" w:rsidTr="00E85D89">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59C35FBB"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Uplink</w:t>
                                  </w:r>
                                </w:p>
                              </w:tc>
                              <w:tc>
                                <w:tcPr>
                                  <w:tcW w:w="1935" w:type="dxa"/>
                                  <w:tcBorders>
                                    <w:top w:val="nil"/>
                                    <w:left w:val="nil"/>
                                    <w:bottom w:val="single" w:sz="4" w:space="0" w:color="auto"/>
                                    <w:right w:val="nil"/>
                                  </w:tcBorders>
                                  <w:shd w:val="clear" w:color="000000" w:fill="FFFFFF"/>
                                  <w:noWrap/>
                                  <w:vAlign w:val="center"/>
                                  <w:hideMark/>
                                </w:tcPr>
                                <w:p w14:paraId="373C5C41" w14:textId="77777777" w:rsidR="00617A43" w:rsidRPr="00313350" w:rsidRDefault="00617A43" w:rsidP="00617A43">
                                  <w:pPr>
                                    <w:spacing w:after="0"/>
                                    <w:rPr>
                                      <w:rFonts w:eastAsia="ＭＳ Ｐゴシック" w:cs="Arial"/>
                                      <w:color w:val="000000"/>
                                      <w:sz w:val="18"/>
                                      <w:szCs w:val="18"/>
                                      <w:highlight w:val="yellow"/>
                                      <w:lang w:val="en-US" w:eastAsia="ja-JP"/>
                                    </w:rPr>
                                  </w:pPr>
                                  <w:r w:rsidRPr="00313350">
                                    <w:rPr>
                                      <w:rFonts w:cs="Arial"/>
                                      <w:color w:val="000000"/>
                                      <w:sz w:val="18"/>
                                      <w:szCs w:val="18"/>
                                      <w:highlight w:val="yellow"/>
                                    </w:rPr>
                                    <w:t>Uplink EIRP</w:t>
                                  </w:r>
                                </w:p>
                              </w:tc>
                              <w:tc>
                                <w:tcPr>
                                  <w:tcW w:w="1134" w:type="dxa"/>
                                  <w:tcBorders>
                                    <w:top w:val="nil"/>
                                    <w:left w:val="single" w:sz="4" w:space="0" w:color="auto"/>
                                    <w:bottom w:val="single" w:sz="4" w:space="0" w:color="auto"/>
                                    <w:right w:val="single" w:sz="4" w:space="0" w:color="auto"/>
                                  </w:tcBorders>
                                  <w:shd w:val="clear" w:color="000000" w:fill="FFFFFF"/>
                                  <w:noWrap/>
                                  <w:vAlign w:val="center"/>
                                  <w:hideMark/>
                                </w:tcPr>
                                <w:p w14:paraId="21AC02DB" w14:textId="77777777" w:rsidR="00617A43" w:rsidRPr="00313350" w:rsidRDefault="00617A43" w:rsidP="00617A43">
                                  <w:pPr>
                                    <w:spacing w:after="0"/>
                                    <w:jc w:val="center"/>
                                    <w:rPr>
                                      <w:rFonts w:eastAsia="ＭＳ Ｐゴシック" w:cs="Arial"/>
                                      <w:color w:val="000000"/>
                                      <w:sz w:val="18"/>
                                      <w:szCs w:val="18"/>
                                      <w:highlight w:val="yellow"/>
                                      <w:lang w:val="en-US" w:eastAsia="ja-JP"/>
                                    </w:rPr>
                                  </w:pPr>
                                  <w:proofErr w:type="spellStart"/>
                                  <w:r w:rsidRPr="00313350">
                                    <w:rPr>
                                      <w:rFonts w:cs="Arial"/>
                                      <w:color w:val="000000"/>
                                      <w:sz w:val="18"/>
                                      <w:szCs w:val="18"/>
                                      <w:highlight w:val="yellow"/>
                                    </w:rPr>
                                    <w:t>dBW</w:t>
                                  </w:r>
                                  <w:proofErr w:type="spellEnd"/>
                                </w:p>
                              </w:tc>
                              <w:tc>
                                <w:tcPr>
                                  <w:tcW w:w="850" w:type="dxa"/>
                                  <w:tcBorders>
                                    <w:top w:val="nil"/>
                                    <w:left w:val="nil"/>
                                    <w:bottom w:val="single" w:sz="4" w:space="0" w:color="auto"/>
                                    <w:right w:val="single" w:sz="4" w:space="0" w:color="auto"/>
                                  </w:tcBorders>
                                  <w:shd w:val="clear" w:color="000000" w:fill="FFFFFF"/>
                                  <w:noWrap/>
                                  <w:vAlign w:val="center"/>
                                  <w:hideMark/>
                                </w:tcPr>
                                <w:p w14:paraId="5EF64BD8" w14:textId="77777777" w:rsidR="00617A43" w:rsidRPr="00313350" w:rsidRDefault="00617A43" w:rsidP="00617A43">
                                  <w:pPr>
                                    <w:spacing w:after="0"/>
                                    <w:jc w:val="center"/>
                                    <w:rPr>
                                      <w:rFonts w:eastAsia="ＭＳ Ｐゴシック" w:cs="Arial"/>
                                      <w:color w:val="000000"/>
                                      <w:sz w:val="18"/>
                                      <w:szCs w:val="18"/>
                                      <w:highlight w:val="yellow"/>
                                      <w:lang w:val="en-US" w:eastAsia="ja-JP"/>
                                    </w:rPr>
                                  </w:pPr>
                                  <w:r w:rsidRPr="00313350">
                                    <w:rPr>
                                      <w:rFonts w:cs="Arial"/>
                                      <w:color w:val="000000"/>
                                      <w:sz w:val="18"/>
                                      <w:szCs w:val="18"/>
                                      <w:highlight w:val="yellow"/>
                                    </w:rPr>
                                    <w:t>58.20</w:t>
                                  </w:r>
                                </w:p>
                              </w:tc>
                              <w:tc>
                                <w:tcPr>
                                  <w:tcW w:w="850" w:type="dxa"/>
                                  <w:tcBorders>
                                    <w:top w:val="nil"/>
                                    <w:left w:val="nil"/>
                                    <w:bottom w:val="single" w:sz="4" w:space="0" w:color="auto"/>
                                    <w:right w:val="single" w:sz="4" w:space="0" w:color="auto"/>
                                  </w:tcBorders>
                                  <w:shd w:val="clear" w:color="000000" w:fill="FFFFFF"/>
                                  <w:noWrap/>
                                  <w:vAlign w:val="center"/>
                                  <w:hideMark/>
                                </w:tcPr>
                                <w:p w14:paraId="29C897D4" w14:textId="77777777" w:rsidR="00617A43" w:rsidRPr="00313350" w:rsidRDefault="00617A43" w:rsidP="00617A43">
                                  <w:pPr>
                                    <w:spacing w:after="0"/>
                                    <w:jc w:val="center"/>
                                    <w:rPr>
                                      <w:rFonts w:eastAsia="ＭＳ Ｐゴシック" w:cs="Arial"/>
                                      <w:color w:val="000000"/>
                                      <w:sz w:val="18"/>
                                      <w:szCs w:val="18"/>
                                      <w:highlight w:val="yellow"/>
                                      <w:lang w:val="en-US" w:eastAsia="ja-JP"/>
                                    </w:rPr>
                                  </w:pPr>
                                  <w:r w:rsidRPr="00313350">
                                    <w:rPr>
                                      <w:rFonts w:cs="Arial"/>
                                      <w:color w:val="000000"/>
                                      <w:sz w:val="18"/>
                                      <w:szCs w:val="18"/>
                                      <w:highlight w:val="yellow"/>
                                    </w:rPr>
                                    <w:t>58.20</w:t>
                                  </w:r>
                                </w:p>
                              </w:tc>
                              <w:tc>
                                <w:tcPr>
                                  <w:tcW w:w="850" w:type="dxa"/>
                                  <w:tcBorders>
                                    <w:top w:val="nil"/>
                                    <w:left w:val="nil"/>
                                    <w:bottom w:val="single" w:sz="4" w:space="0" w:color="auto"/>
                                    <w:right w:val="single" w:sz="4" w:space="0" w:color="auto"/>
                                  </w:tcBorders>
                                  <w:shd w:val="clear" w:color="000000" w:fill="FFFFFF"/>
                                  <w:noWrap/>
                                  <w:vAlign w:val="center"/>
                                  <w:hideMark/>
                                </w:tcPr>
                                <w:p w14:paraId="0F756B3F" w14:textId="77777777" w:rsidR="00617A43" w:rsidRPr="00313350" w:rsidRDefault="00617A43" w:rsidP="00617A43">
                                  <w:pPr>
                                    <w:spacing w:after="0"/>
                                    <w:jc w:val="center"/>
                                    <w:rPr>
                                      <w:rFonts w:eastAsia="ＭＳ Ｐゴシック" w:cs="Arial"/>
                                      <w:color w:val="000000"/>
                                      <w:sz w:val="18"/>
                                      <w:szCs w:val="18"/>
                                      <w:highlight w:val="yellow"/>
                                      <w:lang w:val="en-US" w:eastAsia="ja-JP"/>
                                    </w:rPr>
                                  </w:pPr>
                                  <w:r w:rsidRPr="00313350">
                                    <w:rPr>
                                      <w:rFonts w:cs="Arial"/>
                                      <w:color w:val="000000"/>
                                      <w:sz w:val="18"/>
                                      <w:szCs w:val="18"/>
                                      <w:highlight w:val="yellow"/>
                                    </w:rPr>
                                    <w:t>58.20</w:t>
                                  </w:r>
                                </w:p>
                              </w:tc>
                              <w:tc>
                                <w:tcPr>
                                  <w:tcW w:w="850" w:type="dxa"/>
                                  <w:tcBorders>
                                    <w:top w:val="nil"/>
                                    <w:left w:val="nil"/>
                                    <w:bottom w:val="single" w:sz="4" w:space="0" w:color="auto"/>
                                    <w:right w:val="single" w:sz="4" w:space="0" w:color="auto"/>
                                  </w:tcBorders>
                                  <w:shd w:val="clear" w:color="000000" w:fill="FFFFFF"/>
                                  <w:noWrap/>
                                  <w:vAlign w:val="center"/>
                                  <w:hideMark/>
                                </w:tcPr>
                                <w:p w14:paraId="26A01173" w14:textId="77777777" w:rsidR="00617A43" w:rsidRPr="00313350" w:rsidRDefault="00617A43" w:rsidP="00617A43">
                                  <w:pPr>
                                    <w:spacing w:after="0"/>
                                    <w:jc w:val="center"/>
                                    <w:rPr>
                                      <w:rFonts w:eastAsia="ＭＳ Ｐゴシック" w:cs="Arial"/>
                                      <w:color w:val="000000"/>
                                      <w:sz w:val="18"/>
                                      <w:szCs w:val="18"/>
                                      <w:highlight w:val="yellow"/>
                                      <w:lang w:val="en-US" w:eastAsia="ja-JP"/>
                                    </w:rPr>
                                  </w:pPr>
                                  <w:r w:rsidRPr="00313350">
                                    <w:rPr>
                                      <w:rFonts w:cs="Arial"/>
                                      <w:color w:val="000000"/>
                                      <w:sz w:val="18"/>
                                      <w:szCs w:val="18"/>
                                      <w:highlight w:val="yellow"/>
                                    </w:rPr>
                                    <w:t>58.20</w:t>
                                  </w:r>
                                </w:p>
                              </w:tc>
                              <w:tc>
                                <w:tcPr>
                                  <w:tcW w:w="850" w:type="dxa"/>
                                  <w:tcBorders>
                                    <w:top w:val="nil"/>
                                    <w:left w:val="nil"/>
                                    <w:bottom w:val="single" w:sz="4" w:space="0" w:color="auto"/>
                                    <w:right w:val="single" w:sz="4" w:space="0" w:color="auto"/>
                                  </w:tcBorders>
                                  <w:shd w:val="clear" w:color="000000" w:fill="FFFFFF"/>
                                  <w:noWrap/>
                                  <w:vAlign w:val="center"/>
                                  <w:hideMark/>
                                </w:tcPr>
                                <w:p w14:paraId="65CA4024" w14:textId="77777777" w:rsidR="00617A43" w:rsidRPr="00313350" w:rsidRDefault="00617A43" w:rsidP="00617A43">
                                  <w:pPr>
                                    <w:spacing w:after="0"/>
                                    <w:jc w:val="center"/>
                                    <w:rPr>
                                      <w:rFonts w:eastAsia="ＭＳ Ｐゴシック" w:cs="Arial"/>
                                      <w:color w:val="000000"/>
                                      <w:sz w:val="18"/>
                                      <w:szCs w:val="18"/>
                                      <w:highlight w:val="yellow"/>
                                      <w:lang w:val="en-US" w:eastAsia="ja-JP"/>
                                    </w:rPr>
                                  </w:pPr>
                                  <w:r w:rsidRPr="00313350">
                                    <w:rPr>
                                      <w:rFonts w:cs="Arial"/>
                                      <w:color w:val="000000"/>
                                      <w:sz w:val="18"/>
                                      <w:szCs w:val="18"/>
                                      <w:highlight w:val="yellow"/>
                                    </w:rPr>
                                    <w:t>58.20</w:t>
                                  </w:r>
                                </w:p>
                              </w:tc>
                              <w:tc>
                                <w:tcPr>
                                  <w:tcW w:w="850" w:type="dxa"/>
                                  <w:tcBorders>
                                    <w:top w:val="nil"/>
                                    <w:left w:val="nil"/>
                                    <w:bottom w:val="single" w:sz="4" w:space="0" w:color="auto"/>
                                    <w:right w:val="single" w:sz="8" w:space="0" w:color="auto"/>
                                  </w:tcBorders>
                                  <w:shd w:val="clear" w:color="000000" w:fill="FFFFFF"/>
                                  <w:noWrap/>
                                  <w:vAlign w:val="center"/>
                                  <w:hideMark/>
                                </w:tcPr>
                                <w:p w14:paraId="1B0B9D57" w14:textId="77777777" w:rsidR="00617A43" w:rsidRPr="00313350" w:rsidRDefault="00617A43" w:rsidP="00617A43">
                                  <w:pPr>
                                    <w:spacing w:after="0"/>
                                    <w:jc w:val="center"/>
                                    <w:rPr>
                                      <w:rFonts w:eastAsia="ＭＳ Ｐゴシック" w:cs="Arial"/>
                                      <w:color w:val="000000"/>
                                      <w:sz w:val="18"/>
                                      <w:szCs w:val="18"/>
                                      <w:highlight w:val="yellow"/>
                                      <w:lang w:val="en-US" w:eastAsia="ja-JP"/>
                                    </w:rPr>
                                  </w:pPr>
                                  <w:r w:rsidRPr="00313350">
                                    <w:rPr>
                                      <w:rFonts w:cs="Arial"/>
                                      <w:color w:val="000000"/>
                                      <w:sz w:val="18"/>
                                      <w:szCs w:val="18"/>
                                      <w:highlight w:val="yellow"/>
                                    </w:rPr>
                                    <w:t>58.20</w:t>
                                  </w:r>
                                </w:p>
                              </w:tc>
                            </w:tr>
                            <w:tr w:rsidR="00617A43" w:rsidRPr="00020063" w14:paraId="336B6321" w14:textId="77777777" w:rsidTr="00E85D89">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3A8FA1FF"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 xml:space="preserve">　</w:t>
                                  </w:r>
                                </w:p>
                              </w:tc>
                              <w:tc>
                                <w:tcPr>
                                  <w:tcW w:w="1935" w:type="dxa"/>
                                  <w:tcBorders>
                                    <w:top w:val="nil"/>
                                    <w:left w:val="nil"/>
                                    <w:bottom w:val="single" w:sz="4" w:space="0" w:color="auto"/>
                                    <w:right w:val="nil"/>
                                  </w:tcBorders>
                                  <w:shd w:val="clear" w:color="000000" w:fill="FFFFFF"/>
                                  <w:noWrap/>
                                  <w:vAlign w:val="center"/>
                                  <w:hideMark/>
                                </w:tcPr>
                                <w:p w14:paraId="33468084"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Uplink path loss</w:t>
                                  </w:r>
                                </w:p>
                              </w:tc>
                              <w:tc>
                                <w:tcPr>
                                  <w:tcW w:w="1134" w:type="dxa"/>
                                  <w:tcBorders>
                                    <w:top w:val="nil"/>
                                    <w:left w:val="single" w:sz="4" w:space="0" w:color="auto"/>
                                    <w:bottom w:val="single" w:sz="4" w:space="0" w:color="auto"/>
                                    <w:right w:val="single" w:sz="4" w:space="0" w:color="auto"/>
                                  </w:tcBorders>
                                  <w:shd w:val="clear" w:color="000000" w:fill="FFFFFF"/>
                                  <w:noWrap/>
                                  <w:vAlign w:val="center"/>
                                  <w:hideMark/>
                                </w:tcPr>
                                <w:p w14:paraId="32BD095E"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dB</w:t>
                                  </w:r>
                                </w:p>
                              </w:tc>
                              <w:tc>
                                <w:tcPr>
                                  <w:tcW w:w="850" w:type="dxa"/>
                                  <w:tcBorders>
                                    <w:top w:val="nil"/>
                                    <w:left w:val="nil"/>
                                    <w:bottom w:val="single" w:sz="4" w:space="0" w:color="auto"/>
                                    <w:right w:val="single" w:sz="4" w:space="0" w:color="auto"/>
                                  </w:tcBorders>
                                  <w:shd w:val="clear" w:color="000000" w:fill="FFFFFF"/>
                                  <w:noWrap/>
                                  <w:vAlign w:val="center"/>
                                  <w:hideMark/>
                                </w:tcPr>
                                <w:p w14:paraId="191D2495"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-207.09</w:t>
                                  </w:r>
                                </w:p>
                              </w:tc>
                              <w:tc>
                                <w:tcPr>
                                  <w:tcW w:w="850" w:type="dxa"/>
                                  <w:tcBorders>
                                    <w:top w:val="nil"/>
                                    <w:left w:val="nil"/>
                                    <w:bottom w:val="single" w:sz="4" w:space="0" w:color="auto"/>
                                    <w:right w:val="single" w:sz="4" w:space="0" w:color="auto"/>
                                  </w:tcBorders>
                                  <w:shd w:val="clear" w:color="000000" w:fill="FFFFFF"/>
                                  <w:noWrap/>
                                  <w:vAlign w:val="center"/>
                                  <w:hideMark/>
                                </w:tcPr>
                                <w:p w14:paraId="0E111BE8"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-207.09</w:t>
                                  </w:r>
                                </w:p>
                              </w:tc>
                              <w:tc>
                                <w:tcPr>
                                  <w:tcW w:w="850" w:type="dxa"/>
                                  <w:tcBorders>
                                    <w:top w:val="nil"/>
                                    <w:left w:val="nil"/>
                                    <w:bottom w:val="single" w:sz="4" w:space="0" w:color="auto"/>
                                    <w:right w:val="single" w:sz="4" w:space="0" w:color="auto"/>
                                  </w:tcBorders>
                                  <w:shd w:val="clear" w:color="000000" w:fill="FFFFFF"/>
                                  <w:noWrap/>
                                  <w:vAlign w:val="center"/>
                                  <w:hideMark/>
                                </w:tcPr>
                                <w:p w14:paraId="41685A77"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-207.09</w:t>
                                  </w:r>
                                </w:p>
                              </w:tc>
                              <w:tc>
                                <w:tcPr>
                                  <w:tcW w:w="850" w:type="dxa"/>
                                  <w:tcBorders>
                                    <w:top w:val="nil"/>
                                    <w:left w:val="nil"/>
                                    <w:bottom w:val="single" w:sz="4" w:space="0" w:color="auto"/>
                                    <w:right w:val="single" w:sz="4" w:space="0" w:color="auto"/>
                                  </w:tcBorders>
                                  <w:shd w:val="clear" w:color="000000" w:fill="FFFFFF"/>
                                  <w:noWrap/>
                                  <w:vAlign w:val="center"/>
                                  <w:hideMark/>
                                </w:tcPr>
                                <w:p w14:paraId="5B635022"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-207.09</w:t>
                                  </w:r>
                                </w:p>
                              </w:tc>
                              <w:tc>
                                <w:tcPr>
                                  <w:tcW w:w="850" w:type="dxa"/>
                                  <w:tcBorders>
                                    <w:top w:val="nil"/>
                                    <w:left w:val="nil"/>
                                    <w:bottom w:val="single" w:sz="4" w:space="0" w:color="auto"/>
                                    <w:right w:val="single" w:sz="4" w:space="0" w:color="auto"/>
                                  </w:tcBorders>
                                  <w:shd w:val="clear" w:color="000000" w:fill="FFFFFF"/>
                                  <w:noWrap/>
                                  <w:vAlign w:val="center"/>
                                  <w:hideMark/>
                                </w:tcPr>
                                <w:p w14:paraId="0C061E71"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-207.09</w:t>
                                  </w:r>
                                </w:p>
                              </w:tc>
                              <w:tc>
                                <w:tcPr>
                                  <w:tcW w:w="850" w:type="dxa"/>
                                  <w:tcBorders>
                                    <w:top w:val="nil"/>
                                    <w:left w:val="single" w:sz="4" w:space="0" w:color="auto"/>
                                    <w:bottom w:val="single" w:sz="4" w:space="0" w:color="auto"/>
                                    <w:right w:val="single" w:sz="8" w:space="0" w:color="auto"/>
                                  </w:tcBorders>
                                  <w:shd w:val="clear" w:color="000000" w:fill="FFFFFF"/>
                                  <w:noWrap/>
                                  <w:vAlign w:val="center"/>
                                  <w:hideMark/>
                                </w:tcPr>
                                <w:p w14:paraId="61CA92B7"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-207.09</w:t>
                                  </w:r>
                                </w:p>
                              </w:tc>
                            </w:tr>
                            <w:tr w:rsidR="00617A43" w:rsidRPr="00020063" w14:paraId="1FB9DCD3" w14:textId="77777777" w:rsidTr="00E85D89">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39C6AB00"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 xml:space="preserve">　</w:t>
                                  </w:r>
                                </w:p>
                              </w:tc>
                              <w:tc>
                                <w:tcPr>
                                  <w:tcW w:w="1935" w:type="dxa"/>
                                  <w:tcBorders>
                                    <w:top w:val="nil"/>
                                    <w:left w:val="nil"/>
                                    <w:bottom w:val="single" w:sz="4" w:space="0" w:color="auto"/>
                                    <w:right w:val="nil"/>
                                  </w:tcBorders>
                                  <w:shd w:val="clear" w:color="000000" w:fill="FFFFFF"/>
                                  <w:noWrap/>
                                  <w:vAlign w:val="center"/>
                                  <w:hideMark/>
                                </w:tcPr>
                                <w:p w14:paraId="159AF9D1"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Satellite G/T</w:t>
                                  </w:r>
                                </w:p>
                              </w:tc>
                              <w:tc>
                                <w:tcPr>
                                  <w:tcW w:w="1134" w:type="dxa"/>
                                  <w:tcBorders>
                                    <w:top w:val="nil"/>
                                    <w:left w:val="single" w:sz="4" w:space="0" w:color="auto"/>
                                    <w:bottom w:val="single" w:sz="4" w:space="0" w:color="auto"/>
                                    <w:right w:val="single" w:sz="4" w:space="0" w:color="auto"/>
                                  </w:tcBorders>
                                  <w:shd w:val="clear" w:color="000000" w:fill="FFFFFF"/>
                                  <w:noWrap/>
                                  <w:vAlign w:val="center"/>
                                  <w:hideMark/>
                                </w:tcPr>
                                <w:p w14:paraId="756E8018"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dB/K</w:t>
                                  </w:r>
                                </w:p>
                              </w:tc>
                              <w:tc>
                                <w:tcPr>
                                  <w:tcW w:w="850" w:type="dxa"/>
                                  <w:tcBorders>
                                    <w:top w:val="nil"/>
                                    <w:left w:val="nil"/>
                                    <w:bottom w:val="single" w:sz="4" w:space="0" w:color="auto"/>
                                    <w:right w:val="single" w:sz="4" w:space="0" w:color="auto"/>
                                  </w:tcBorders>
                                  <w:shd w:val="clear" w:color="000000" w:fill="FFFFFF"/>
                                  <w:noWrap/>
                                  <w:vAlign w:val="center"/>
                                  <w:hideMark/>
                                </w:tcPr>
                                <w:p w14:paraId="2B350943"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-2.00</w:t>
                                  </w:r>
                                </w:p>
                              </w:tc>
                              <w:tc>
                                <w:tcPr>
                                  <w:tcW w:w="850" w:type="dxa"/>
                                  <w:tcBorders>
                                    <w:top w:val="nil"/>
                                    <w:left w:val="nil"/>
                                    <w:bottom w:val="single" w:sz="4" w:space="0" w:color="auto"/>
                                    <w:right w:val="single" w:sz="4" w:space="0" w:color="auto"/>
                                  </w:tcBorders>
                                  <w:shd w:val="clear" w:color="000000" w:fill="FFFFFF"/>
                                  <w:noWrap/>
                                  <w:vAlign w:val="center"/>
                                  <w:hideMark/>
                                </w:tcPr>
                                <w:p w14:paraId="2CB12296"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-2.00</w:t>
                                  </w:r>
                                </w:p>
                              </w:tc>
                              <w:tc>
                                <w:tcPr>
                                  <w:tcW w:w="850" w:type="dxa"/>
                                  <w:tcBorders>
                                    <w:top w:val="nil"/>
                                    <w:left w:val="nil"/>
                                    <w:bottom w:val="single" w:sz="4" w:space="0" w:color="auto"/>
                                    <w:right w:val="single" w:sz="4" w:space="0" w:color="auto"/>
                                  </w:tcBorders>
                                  <w:shd w:val="clear" w:color="000000" w:fill="FFFFFF"/>
                                  <w:noWrap/>
                                  <w:vAlign w:val="center"/>
                                  <w:hideMark/>
                                </w:tcPr>
                                <w:p w14:paraId="2288A6C4"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-2.00</w:t>
                                  </w:r>
                                </w:p>
                              </w:tc>
                              <w:tc>
                                <w:tcPr>
                                  <w:tcW w:w="850" w:type="dxa"/>
                                  <w:tcBorders>
                                    <w:top w:val="nil"/>
                                    <w:left w:val="nil"/>
                                    <w:bottom w:val="single" w:sz="4" w:space="0" w:color="auto"/>
                                    <w:right w:val="single" w:sz="4" w:space="0" w:color="auto"/>
                                  </w:tcBorders>
                                  <w:shd w:val="clear" w:color="000000" w:fill="FFFFFF"/>
                                  <w:noWrap/>
                                  <w:vAlign w:val="center"/>
                                  <w:hideMark/>
                                </w:tcPr>
                                <w:p w14:paraId="6F72719C"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-2.00</w:t>
                                  </w:r>
                                </w:p>
                              </w:tc>
                              <w:tc>
                                <w:tcPr>
                                  <w:tcW w:w="850" w:type="dxa"/>
                                  <w:tcBorders>
                                    <w:top w:val="nil"/>
                                    <w:left w:val="nil"/>
                                    <w:bottom w:val="single" w:sz="4" w:space="0" w:color="auto"/>
                                    <w:right w:val="single" w:sz="4" w:space="0" w:color="auto"/>
                                  </w:tcBorders>
                                  <w:shd w:val="clear" w:color="000000" w:fill="FFFFFF"/>
                                  <w:noWrap/>
                                  <w:vAlign w:val="center"/>
                                  <w:hideMark/>
                                </w:tcPr>
                                <w:p w14:paraId="147D67A8"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-2.00</w:t>
                                  </w:r>
                                </w:p>
                              </w:tc>
                              <w:tc>
                                <w:tcPr>
                                  <w:tcW w:w="850" w:type="dxa"/>
                                  <w:tcBorders>
                                    <w:top w:val="nil"/>
                                    <w:left w:val="single" w:sz="4" w:space="0" w:color="auto"/>
                                    <w:bottom w:val="single" w:sz="4" w:space="0" w:color="auto"/>
                                    <w:right w:val="single" w:sz="8" w:space="0" w:color="auto"/>
                                  </w:tcBorders>
                                  <w:shd w:val="clear" w:color="000000" w:fill="FFFFFF"/>
                                  <w:noWrap/>
                                  <w:vAlign w:val="center"/>
                                  <w:hideMark/>
                                </w:tcPr>
                                <w:p w14:paraId="29FE66C8"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-2.00</w:t>
                                  </w:r>
                                </w:p>
                              </w:tc>
                            </w:tr>
                            <w:tr w:rsidR="00617A43" w:rsidRPr="00020063" w14:paraId="638CE2B3" w14:textId="77777777" w:rsidTr="00E85D89">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38596025"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 xml:space="preserve">　</w:t>
                                  </w:r>
                                </w:p>
                              </w:tc>
                              <w:tc>
                                <w:tcPr>
                                  <w:tcW w:w="1935" w:type="dxa"/>
                                  <w:tcBorders>
                                    <w:top w:val="nil"/>
                                    <w:left w:val="nil"/>
                                    <w:bottom w:val="single" w:sz="4" w:space="0" w:color="auto"/>
                                    <w:right w:val="nil"/>
                                  </w:tcBorders>
                                  <w:shd w:val="clear" w:color="000000" w:fill="FFFFFF"/>
                                  <w:noWrap/>
                                  <w:vAlign w:val="center"/>
                                  <w:hideMark/>
                                </w:tcPr>
                                <w:p w14:paraId="57CA4EF2"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Bandwidth</w:t>
                                  </w:r>
                                </w:p>
                              </w:tc>
                              <w:tc>
                                <w:tcPr>
                                  <w:tcW w:w="1134" w:type="dxa"/>
                                  <w:tcBorders>
                                    <w:top w:val="nil"/>
                                    <w:left w:val="single" w:sz="4" w:space="0" w:color="auto"/>
                                    <w:bottom w:val="single" w:sz="4" w:space="0" w:color="auto"/>
                                    <w:right w:val="single" w:sz="4" w:space="0" w:color="auto"/>
                                  </w:tcBorders>
                                  <w:shd w:val="clear" w:color="000000" w:fill="FFFFFF"/>
                                  <w:noWrap/>
                                  <w:vAlign w:val="center"/>
                                  <w:hideMark/>
                                </w:tcPr>
                                <w:p w14:paraId="07437C26" w14:textId="77777777" w:rsidR="00617A43" w:rsidRPr="00020063" w:rsidRDefault="00617A43" w:rsidP="00617A43">
                                  <w:pPr>
                                    <w:spacing w:after="0"/>
                                    <w:jc w:val="center"/>
                                    <w:rPr>
                                      <w:rFonts w:eastAsia="ＭＳ Ｐゴシック" w:cs="Arial"/>
                                      <w:color w:val="000000"/>
                                      <w:sz w:val="18"/>
                                      <w:szCs w:val="18"/>
                                      <w:lang w:val="en-US" w:eastAsia="ja-JP"/>
                                    </w:rPr>
                                  </w:pPr>
                                  <w:proofErr w:type="spellStart"/>
                                  <w:r>
                                    <w:rPr>
                                      <w:rFonts w:cs="Arial"/>
                                      <w:color w:val="000000"/>
                                      <w:sz w:val="18"/>
                                      <w:szCs w:val="18"/>
                                    </w:rPr>
                                    <w:t>dBHz</w:t>
                                  </w:r>
                                  <w:proofErr w:type="spellEnd"/>
                                </w:p>
                              </w:tc>
                              <w:tc>
                                <w:tcPr>
                                  <w:tcW w:w="850" w:type="dxa"/>
                                  <w:tcBorders>
                                    <w:top w:val="nil"/>
                                    <w:left w:val="nil"/>
                                    <w:bottom w:val="single" w:sz="4" w:space="0" w:color="auto"/>
                                    <w:right w:val="single" w:sz="4" w:space="0" w:color="auto"/>
                                  </w:tcBorders>
                                  <w:shd w:val="clear" w:color="000000" w:fill="FFFFFF"/>
                                  <w:noWrap/>
                                  <w:vAlign w:val="center"/>
                                  <w:hideMark/>
                                </w:tcPr>
                                <w:p w14:paraId="42FE764D"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-72.72</w:t>
                                  </w:r>
                                </w:p>
                              </w:tc>
                              <w:tc>
                                <w:tcPr>
                                  <w:tcW w:w="850" w:type="dxa"/>
                                  <w:tcBorders>
                                    <w:top w:val="nil"/>
                                    <w:left w:val="nil"/>
                                    <w:bottom w:val="single" w:sz="4" w:space="0" w:color="auto"/>
                                    <w:right w:val="single" w:sz="4" w:space="0" w:color="auto"/>
                                  </w:tcBorders>
                                  <w:shd w:val="clear" w:color="000000" w:fill="FFFFFF"/>
                                  <w:noWrap/>
                                  <w:vAlign w:val="center"/>
                                  <w:hideMark/>
                                </w:tcPr>
                                <w:p w14:paraId="370D402A"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-72.72</w:t>
                                  </w:r>
                                </w:p>
                              </w:tc>
                              <w:tc>
                                <w:tcPr>
                                  <w:tcW w:w="850" w:type="dxa"/>
                                  <w:tcBorders>
                                    <w:top w:val="nil"/>
                                    <w:left w:val="nil"/>
                                    <w:bottom w:val="single" w:sz="4" w:space="0" w:color="auto"/>
                                    <w:right w:val="single" w:sz="4" w:space="0" w:color="auto"/>
                                  </w:tcBorders>
                                  <w:shd w:val="clear" w:color="000000" w:fill="FFFFFF"/>
                                  <w:noWrap/>
                                  <w:vAlign w:val="center"/>
                                  <w:hideMark/>
                                </w:tcPr>
                                <w:p w14:paraId="12635D15"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-72.72</w:t>
                                  </w:r>
                                </w:p>
                              </w:tc>
                              <w:tc>
                                <w:tcPr>
                                  <w:tcW w:w="850" w:type="dxa"/>
                                  <w:tcBorders>
                                    <w:top w:val="nil"/>
                                    <w:left w:val="nil"/>
                                    <w:bottom w:val="single" w:sz="4" w:space="0" w:color="auto"/>
                                    <w:right w:val="single" w:sz="4" w:space="0" w:color="auto"/>
                                  </w:tcBorders>
                                  <w:shd w:val="clear" w:color="000000" w:fill="FFFFFF"/>
                                  <w:noWrap/>
                                  <w:vAlign w:val="center"/>
                                  <w:hideMark/>
                                </w:tcPr>
                                <w:p w14:paraId="08F6AF98"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-72.72</w:t>
                                  </w:r>
                                </w:p>
                              </w:tc>
                              <w:tc>
                                <w:tcPr>
                                  <w:tcW w:w="850" w:type="dxa"/>
                                  <w:tcBorders>
                                    <w:top w:val="nil"/>
                                    <w:left w:val="nil"/>
                                    <w:bottom w:val="single" w:sz="4" w:space="0" w:color="auto"/>
                                    <w:right w:val="single" w:sz="4" w:space="0" w:color="auto"/>
                                  </w:tcBorders>
                                  <w:shd w:val="clear" w:color="000000" w:fill="FFFFFF"/>
                                  <w:noWrap/>
                                  <w:vAlign w:val="center"/>
                                  <w:hideMark/>
                                </w:tcPr>
                                <w:p w14:paraId="7ABB2033"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-72.72</w:t>
                                  </w:r>
                                </w:p>
                              </w:tc>
                              <w:tc>
                                <w:tcPr>
                                  <w:tcW w:w="850" w:type="dxa"/>
                                  <w:tcBorders>
                                    <w:top w:val="nil"/>
                                    <w:left w:val="single" w:sz="4" w:space="0" w:color="auto"/>
                                    <w:bottom w:val="single" w:sz="4" w:space="0" w:color="auto"/>
                                    <w:right w:val="single" w:sz="8" w:space="0" w:color="auto"/>
                                  </w:tcBorders>
                                  <w:shd w:val="clear" w:color="000000" w:fill="FFFFFF"/>
                                  <w:noWrap/>
                                  <w:vAlign w:val="center"/>
                                  <w:hideMark/>
                                </w:tcPr>
                                <w:p w14:paraId="77CF3764"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-72.72</w:t>
                                  </w:r>
                                </w:p>
                              </w:tc>
                            </w:tr>
                            <w:tr w:rsidR="00617A43" w:rsidRPr="00020063" w14:paraId="43440E63" w14:textId="77777777" w:rsidTr="00E85D89">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2EE1D21B"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 xml:space="preserve">　</w:t>
                                  </w:r>
                                </w:p>
                              </w:tc>
                              <w:tc>
                                <w:tcPr>
                                  <w:tcW w:w="1935" w:type="dxa"/>
                                  <w:tcBorders>
                                    <w:top w:val="nil"/>
                                    <w:left w:val="nil"/>
                                    <w:bottom w:val="single" w:sz="4" w:space="0" w:color="auto"/>
                                    <w:right w:val="nil"/>
                                  </w:tcBorders>
                                  <w:shd w:val="clear" w:color="000000" w:fill="FFFFFF"/>
                                  <w:noWrap/>
                                  <w:vAlign w:val="center"/>
                                  <w:hideMark/>
                                </w:tcPr>
                                <w:p w14:paraId="284630EC"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Boltzmann Constant</w:t>
                                  </w:r>
                                </w:p>
                              </w:tc>
                              <w:tc>
                                <w:tcPr>
                                  <w:tcW w:w="1134" w:type="dxa"/>
                                  <w:tcBorders>
                                    <w:top w:val="nil"/>
                                    <w:left w:val="single" w:sz="4" w:space="0" w:color="auto"/>
                                    <w:bottom w:val="single" w:sz="4" w:space="0" w:color="auto"/>
                                    <w:right w:val="single" w:sz="4" w:space="0" w:color="auto"/>
                                  </w:tcBorders>
                                  <w:shd w:val="clear" w:color="000000" w:fill="FFFFFF"/>
                                  <w:noWrap/>
                                  <w:vAlign w:val="center"/>
                                  <w:hideMark/>
                                </w:tcPr>
                                <w:p w14:paraId="27CFA2C8" w14:textId="77777777" w:rsidR="00617A43" w:rsidRPr="00020063" w:rsidRDefault="00617A43" w:rsidP="00617A43">
                                  <w:pPr>
                                    <w:spacing w:after="0"/>
                                    <w:jc w:val="center"/>
                                    <w:rPr>
                                      <w:rFonts w:eastAsia="ＭＳ Ｐゴシック" w:cs="Arial"/>
                                      <w:color w:val="000000"/>
                                      <w:sz w:val="18"/>
                                      <w:szCs w:val="18"/>
                                      <w:lang w:val="en-US" w:eastAsia="ja-JP"/>
                                    </w:rPr>
                                  </w:pPr>
                                  <w:proofErr w:type="spellStart"/>
                                  <w:r>
                                    <w:rPr>
                                      <w:rFonts w:cs="Arial"/>
                                      <w:color w:val="000000"/>
                                      <w:sz w:val="18"/>
                                      <w:szCs w:val="18"/>
                                    </w:rPr>
                                    <w:t>dBW</w:t>
                                  </w:r>
                                  <w:proofErr w:type="spellEnd"/>
                                  <w:r>
                                    <w:rPr>
                                      <w:rFonts w:cs="Arial"/>
                                      <w:color w:val="000000"/>
                                      <w:sz w:val="18"/>
                                      <w:szCs w:val="18"/>
                                    </w:rPr>
                                    <w:t>/Hz</w:t>
                                  </w:r>
                                  <w:r>
                                    <w:rPr>
                                      <w:rFonts w:ascii="ＭＳ 明朝" w:eastAsia="ＭＳ 明朝" w:hAnsi="ＭＳ 明朝" w:cs="Arial" w:hint="eastAsia"/>
                                      <w:color w:val="000000"/>
                                      <w:sz w:val="18"/>
                                      <w:szCs w:val="18"/>
                                    </w:rPr>
                                    <w:t>･</w:t>
                                  </w:r>
                                  <w:r>
                                    <w:rPr>
                                      <w:rFonts w:cs="Arial"/>
                                      <w:color w:val="000000"/>
                                      <w:sz w:val="18"/>
                                      <w:szCs w:val="18"/>
                                    </w:rPr>
                                    <w:t>K</w:t>
                                  </w:r>
                                </w:p>
                              </w:tc>
                              <w:tc>
                                <w:tcPr>
                                  <w:tcW w:w="850" w:type="dxa"/>
                                  <w:tcBorders>
                                    <w:top w:val="nil"/>
                                    <w:left w:val="nil"/>
                                    <w:bottom w:val="single" w:sz="4" w:space="0" w:color="auto"/>
                                    <w:right w:val="single" w:sz="4" w:space="0" w:color="auto"/>
                                  </w:tcBorders>
                                  <w:shd w:val="clear" w:color="000000" w:fill="FFFFFF"/>
                                  <w:noWrap/>
                                  <w:vAlign w:val="center"/>
                                  <w:hideMark/>
                                </w:tcPr>
                                <w:p w14:paraId="63A48C59"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-228.60</w:t>
                                  </w:r>
                                </w:p>
                              </w:tc>
                              <w:tc>
                                <w:tcPr>
                                  <w:tcW w:w="850" w:type="dxa"/>
                                  <w:tcBorders>
                                    <w:top w:val="nil"/>
                                    <w:left w:val="nil"/>
                                    <w:bottom w:val="single" w:sz="4" w:space="0" w:color="auto"/>
                                    <w:right w:val="single" w:sz="4" w:space="0" w:color="auto"/>
                                  </w:tcBorders>
                                  <w:shd w:val="clear" w:color="000000" w:fill="FFFFFF"/>
                                  <w:noWrap/>
                                  <w:vAlign w:val="center"/>
                                  <w:hideMark/>
                                </w:tcPr>
                                <w:p w14:paraId="3AA92D4A"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-228.60</w:t>
                                  </w:r>
                                </w:p>
                              </w:tc>
                              <w:tc>
                                <w:tcPr>
                                  <w:tcW w:w="850" w:type="dxa"/>
                                  <w:tcBorders>
                                    <w:top w:val="nil"/>
                                    <w:left w:val="nil"/>
                                    <w:bottom w:val="single" w:sz="4" w:space="0" w:color="auto"/>
                                    <w:right w:val="single" w:sz="4" w:space="0" w:color="auto"/>
                                  </w:tcBorders>
                                  <w:shd w:val="clear" w:color="000000" w:fill="FFFFFF"/>
                                  <w:noWrap/>
                                  <w:vAlign w:val="center"/>
                                  <w:hideMark/>
                                </w:tcPr>
                                <w:p w14:paraId="073B4C7F"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-228.60</w:t>
                                  </w:r>
                                </w:p>
                              </w:tc>
                              <w:tc>
                                <w:tcPr>
                                  <w:tcW w:w="850" w:type="dxa"/>
                                  <w:tcBorders>
                                    <w:top w:val="nil"/>
                                    <w:left w:val="nil"/>
                                    <w:bottom w:val="single" w:sz="4" w:space="0" w:color="auto"/>
                                    <w:right w:val="single" w:sz="4" w:space="0" w:color="auto"/>
                                  </w:tcBorders>
                                  <w:shd w:val="clear" w:color="000000" w:fill="FFFFFF"/>
                                  <w:noWrap/>
                                  <w:vAlign w:val="center"/>
                                  <w:hideMark/>
                                </w:tcPr>
                                <w:p w14:paraId="08F26B19"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-228.60</w:t>
                                  </w:r>
                                </w:p>
                              </w:tc>
                              <w:tc>
                                <w:tcPr>
                                  <w:tcW w:w="850" w:type="dxa"/>
                                  <w:tcBorders>
                                    <w:top w:val="nil"/>
                                    <w:left w:val="nil"/>
                                    <w:bottom w:val="single" w:sz="4" w:space="0" w:color="auto"/>
                                    <w:right w:val="single" w:sz="4" w:space="0" w:color="auto"/>
                                  </w:tcBorders>
                                  <w:shd w:val="clear" w:color="000000" w:fill="FFFFFF"/>
                                  <w:noWrap/>
                                  <w:vAlign w:val="center"/>
                                  <w:hideMark/>
                                </w:tcPr>
                                <w:p w14:paraId="57035215"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-228.60</w:t>
                                  </w:r>
                                </w:p>
                              </w:tc>
                              <w:tc>
                                <w:tcPr>
                                  <w:tcW w:w="850" w:type="dxa"/>
                                  <w:tcBorders>
                                    <w:top w:val="nil"/>
                                    <w:left w:val="single" w:sz="4" w:space="0" w:color="auto"/>
                                    <w:bottom w:val="single" w:sz="4" w:space="0" w:color="auto"/>
                                    <w:right w:val="single" w:sz="8" w:space="0" w:color="auto"/>
                                  </w:tcBorders>
                                  <w:shd w:val="clear" w:color="000000" w:fill="FFFFFF"/>
                                  <w:noWrap/>
                                  <w:vAlign w:val="center"/>
                                  <w:hideMark/>
                                </w:tcPr>
                                <w:p w14:paraId="3570CBB7"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-228.60</w:t>
                                  </w:r>
                                </w:p>
                              </w:tc>
                            </w:tr>
                            <w:tr w:rsidR="00617A43" w:rsidRPr="00020063" w14:paraId="528B6149" w14:textId="77777777" w:rsidTr="00E85D89">
                              <w:trPr>
                                <w:trHeight w:val="285"/>
                              </w:trPr>
                              <w:tc>
                                <w:tcPr>
                                  <w:tcW w:w="1032" w:type="dxa"/>
                                  <w:tcBorders>
                                    <w:top w:val="nil"/>
                                    <w:left w:val="single" w:sz="8" w:space="0" w:color="auto"/>
                                    <w:bottom w:val="single" w:sz="8" w:space="0" w:color="auto"/>
                                    <w:right w:val="single" w:sz="4" w:space="0" w:color="auto"/>
                                  </w:tcBorders>
                                  <w:shd w:val="clear" w:color="000000" w:fill="FFFFFF"/>
                                  <w:noWrap/>
                                  <w:vAlign w:val="center"/>
                                  <w:hideMark/>
                                </w:tcPr>
                                <w:p w14:paraId="24E8BCD0"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 xml:space="preserve">　</w:t>
                                  </w:r>
                                </w:p>
                              </w:tc>
                              <w:tc>
                                <w:tcPr>
                                  <w:tcW w:w="1935" w:type="dxa"/>
                                  <w:tcBorders>
                                    <w:top w:val="nil"/>
                                    <w:left w:val="single" w:sz="4" w:space="0" w:color="auto"/>
                                    <w:bottom w:val="single" w:sz="8" w:space="0" w:color="auto"/>
                                    <w:right w:val="nil"/>
                                  </w:tcBorders>
                                  <w:shd w:val="clear" w:color="000000" w:fill="FFFFFF"/>
                                  <w:noWrap/>
                                  <w:vAlign w:val="center"/>
                                  <w:hideMark/>
                                </w:tcPr>
                                <w:p w14:paraId="0FA05108"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Uplink C/N</w:t>
                                  </w:r>
                                </w:p>
                              </w:tc>
                              <w:tc>
                                <w:tcPr>
                                  <w:tcW w:w="1134" w:type="dxa"/>
                                  <w:tcBorders>
                                    <w:top w:val="nil"/>
                                    <w:left w:val="single" w:sz="4" w:space="0" w:color="auto"/>
                                    <w:bottom w:val="single" w:sz="8" w:space="0" w:color="auto"/>
                                    <w:right w:val="single" w:sz="4" w:space="0" w:color="auto"/>
                                  </w:tcBorders>
                                  <w:shd w:val="clear" w:color="000000" w:fill="FFFFFF"/>
                                  <w:noWrap/>
                                  <w:vAlign w:val="center"/>
                                  <w:hideMark/>
                                </w:tcPr>
                                <w:p w14:paraId="14514EBD"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dB</w:t>
                                  </w:r>
                                </w:p>
                              </w:tc>
                              <w:tc>
                                <w:tcPr>
                                  <w:tcW w:w="850" w:type="dxa"/>
                                  <w:tcBorders>
                                    <w:top w:val="nil"/>
                                    <w:left w:val="nil"/>
                                    <w:bottom w:val="single" w:sz="8" w:space="0" w:color="auto"/>
                                    <w:right w:val="single" w:sz="4" w:space="0" w:color="auto"/>
                                  </w:tcBorders>
                                  <w:shd w:val="clear" w:color="000000" w:fill="FFFFFF"/>
                                  <w:noWrap/>
                                  <w:vAlign w:val="center"/>
                                  <w:hideMark/>
                                </w:tcPr>
                                <w:p w14:paraId="0E46704C"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4.99</w:t>
                                  </w:r>
                                </w:p>
                              </w:tc>
                              <w:tc>
                                <w:tcPr>
                                  <w:tcW w:w="850" w:type="dxa"/>
                                  <w:tcBorders>
                                    <w:top w:val="nil"/>
                                    <w:left w:val="nil"/>
                                    <w:bottom w:val="single" w:sz="8" w:space="0" w:color="auto"/>
                                    <w:right w:val="single" w:sz="4" w:space="0" w:color="auto"/>
                                  </w:tcBorders>
                                  <w:shd w:val="clear" w:color="000000" w:fill="FFFFFF"/>
                                  <w:noWrap/>
                                  <w:vAlign w:val="center"/>
                                  <w:hideMark/>
                                </w:tcPr>
                                <w:p w14:paraId="3F4EB999"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4.99</w:t>
                                  </w:r>
                                </w:p>
                              </w:tc>
                              <w:tc>
                                <w:tcPr>
                                  <w:tcW w:w="850" w:type="dxa"/>
                                  <w:tcBorders>
                                    <w:top w:val="nil"/>
                                    <w:left w:val="nil"/>
                                    <w:bottom w:val="single" w:sz="8" w:space="0" w:color="auto"/>
                                    <w:right w:val="single" w:sz="4" w:space="0" w:color="auto"/>
                                  </w:tcBorders>
                                  <w:shd w:val="clear" w:color="000000" w:fill="FFFFFF"/>
                                  <w:noWrap/>
                                  <w:vAlign w:val="center"/>
                                  <w:hideMark/>
                                </w:tcPr>
                                <w:p w14:paraId="4A32FFF1"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4.99</w:t>
                                  </w:r>
                                </w:p>
                              </w:tc>
                              <w:tc>
                                <w:tcPr>
                                  <w:tcW w:w="850" w:type="dxa"/>
                                  <w:tcBorders>
                                    <w:top w:val="nil"/>
                                    <w:left w:val="nil"/>
                                    <w:bottom w:val="single" w:sz="8" w:space="0" w:color="auto"/>
                                    <w:right w:val="single" w:sz="4" w:space="0" w:color="auto"/>
                                  </w:tcBorders>
                                  <w:shd w:val="clear" w:color="000000" w:fill="FFFFFF"/>
                                  <w:noWrap/>
                                  <w:vAlign w:val="center"/>
                                  <w:hideMark/>
                                </w:tcPr>
                                <w:p w14:paraId="2191A6D5"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4.99</w:t>
                                  </w:r>
                                </w:p>
                              </w:tc>
                              <w:tc>
                                <w:tcPr>
                                  <w:tcW w:w="850" w:type="dxa"/>
                                  <w:tcBorders>
                                    <w:top w:val="nil"/>
                                    <w:left w:val="nil"/>
                                    <w:bottom w:val="single" w:sz="8" w:space="0" w:color="auto"/>
                                    <w:right w:val="single" w:sz="4" w:space="0" w:color="auto"/>
                                  </w:tcBorders>
                                  <w:shd w:val="clear" w:color="000000" w:fill="FFFFFF"/>
                                  <w:noWrap/>
                                  <w:vAlign w:val="center"/>
                                  <w:hideMark/>
                                </w:tcPr>
                                <w:p w14:paraId="6BB9EA88"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4.99</w:t>
                                  </w:r>
                                </w:p>
                              </w:tc>
                              <w:tc>
                                <w:tcPr>
                                  <w:tcW w:w="850" w:type="dxa"/>
                                  <w:tcBorders>
                                    <w:top w:val="nil"/>
                                    <w:left w:val="nil"/>
                                    <w:bottom w:val="single" w:sz="8" w:space="0" w:color="auto"/>
                                    <w:right w:val="single" w:sz="8" w:space="0" w:color="auto"/>
                                  </w:tcBorders>
                                  <w:shd w:val="clear" w:color="000000" w:fill="FFFFFF"/>
                                  <w:noWrap/>
                                  <w:vAlign w:val="center"/>
                                  <w:hideMark/>
                                </w:tcPr>
                                <w:p w14:paraId="5667433D"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4.99</w:t>
                                  </w:r>
                                </w:p>
                              </w:tc>
                            </w:tr>
                            <w:tr w:rsidR="00617A43" w:rsidRPr="00020063" w14:paraId="39F11AE7" w14:textId="77777777" w:rsidTr="00E85D89">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48201D76"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Downlink</w:t>
                                  </w:r>
                                </w:p>
                              </w:tc>
                              <w:tc>
                                <w:tcPr>
                                  <w:tcW w:w="1935" w:type="dxa"/>
                                  <w:tcBorders>
                                    <w:top w:val="nil"/>
                                    <w:left w:val="nil"/>
                                    <w:bottom w:val="single" w:sz="4" w:space="0" w:color="auto"/>
                                    <w:right w:val="nil"/>
                                  </w:tcBorders>
                                  <w:shd w:val="clear" w:color="000000" w:fill="FFFFFF"/>
                                  <w:noWrap/>
                                  <w:vAlign w:val="center"/>
                                  <w:hideMark/>
                                </w:tcPr>
                                <w:p w14:paraId="13171FF2"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Satellite EIRP</w:t>
                                  </w:r>
                                </w:p>
                              </w:tc>
                              <w:tc>
                                <w:tcPr>
                                  <w:tcW w:w="1134" w:type="dxa"/>
                                  <w:tcBorders>
                                    <w:top w:val="nil"/>
                                    <w:left w:val="single" w:sz="4" w:space="0" w:color="auto"/>
                                    <w:bottom w:val="single" w:sz="4" w:space="0" w:color="auto"/>
                                    <w:right w:val="single" w:sz="4" w:space="0" w:color="auto"/>
                                  </w:tcBorders>
                                  <w:shd w:val="clear" w:color="000000" w:fill="FFFFFF"/>
                                  <w:noWrap/>
                                  <w:vAlign w:val="center"/>
                                  <w:hideMark/>
                                </w:tcPr>
                                <w:p w14:paraId="793145DA" w14:textId="77777777" w:rsidR="00617A43" w:rsidRPr="00020063" w:rsidRDefault="00617A43" w:rsidP="00617A43">
                                  <w:pPr>
                                    <w:spacing w:after="0"/>
                                    <w:jc w:val="center"/>
                                    <w:rPr>
                                      <w:rFonts w:eastAsia="ＭＳ Ｐゴシック" w:cs="Arial"/>
                                      <w:color w:val="000000"/>
                                      <w:sz w:val="18"/>
                                      <w:szCs w:val="18"/>
                                      <w:lang w:val="en-US" w:eastAsia="ja-JP"/>
                                    </w:rPr>
                                  </w:pPr>
                                  <w:proofErr w:type="spellStart"/>
                                  <w:r>
                                    <w:rPr>
                                      <w:rFonts w:cs="Arial"/>
                                      <w:color w:val="000000"/>
                                      <w:sz w:val="18"/>
                                      <w:szCs w:val="18"/>
                                    </w:rPr>
                                    <w:t>dBW</w:t>
                                  </w:r>
                                  <w:proofErr w:type="spellEnd"/>
                                </w:p>
                              </w:tc>
                              <w:tc>
                                <w:tcPr>
                                  <w:tcW w:w="850" w:type="dxa"/>
                                  <w:tcBorders>
                                    <w:top w:val="nil"/>
                                    <w:left w:val="nil"/>
                                    <w:bottom w:val="single" w:sz="4" w:space="0" w:color="auto"/>
                                    <w:right w:val="single" w:sz="4" w:space="0" w:color="auto"/>
                                  </w:tcBorders>
                                  <w:shd w:val="clear" w:color="000000" w:fill="FFFFFF"/>
                                  <w:noWrap/>
                                  <w:vAlign w:val="center"/>
                                  <w:hideMark/>
                                </w:tcPr>
                                <w:p w14:paraId="7251AC36"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44.00</w:t>
                                  </w:r>
                                </w:p>
                              </w:tc>
                              <w:tc>
                                <w:tcPr>
                                  <w:tcW w:w="850" w:type="dxa"/>
                                  <w:tcBorders>
                                    <w:top w:val="nil"/>
                                    <w:left w:val="nil"/>
                                    <w:bottom w:val="single" w:sz="4" w:space="0" w:color="auto"/>
                                    <w:right w:val="single" w:sz="4" w:space="0" w:color="auto"/>
                                  </w:tcBorders>
                                  <w:shd w:val="clear" w:color="000000" w:fill="FFFFFF"/>
                                  <w:noWrap/>
                                  <w:vAlign w:val="center"/>
                                  <w:hideMark/>
                                </w:tcPr>
                                <w:p w14:paraId="424882BC"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44.00</w:t>
                                  </w:r>
                                </w:p>
                              </w:tc>
                              <w:tc>
                                <w:tcPr>
                                  <w:tcW w:w="850" w:type="dxa"/>
                                  <w:tcBorders>
                                    <w:top w:val="nil"/>
                                    <w:left w:val="nil"/>
                                    <w:bottom w:val="single" w:sz="4" w:space="0" w:color="auto"/>
                                    <w:right w:val="single" w:sz="4" w:space="0" w:color="auto"/>
                                  </w:tcBorders>
                                  <w:shd w:val="clear" w:color="000000" w:fill="FFFFFF"/>
                                  <w:noWrap/>
                                  <w:vAlign w:val="center"/>
                                  <w:hideMark/>
                                </w:tcPr>
                                <w:p w14:paraId="72CC4E85"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44.00</w:t>
                                  </w:r>
                                </w:p>
                              </w:tc>
                              <w:tc>
                                <w:tcPr>
                                  <w:tcW w:w="850" w:type="dxa"/>
                                  <w:tcBorders>
                                    <w:top w:val="nil"/>
                                    <w:left w:val="nil"/>
                                    <w:bottom w:val="single" w:sz="4" w:space="0" w:color="auto"/>
                                    <w:right w:val="single" w:sz="4" w:space="0" w:color="auto"/>
                                  </w:tcBorders>
                                  <w:shd w:val="clear" w:color="000000" w:fill="FFFFFF"/>
                                  <w:noWrap/>
                                  <w:vAlign w:val="center"/>
                                  <w:hideMark/>
                                </w:tcPr>
                                <w:p w14:paraId="22ED378F"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44.00</w:t>
                                  </w:r>
                                </w:p>
                              </w:tc>
                              <w:tc>
                                <w:tcPr>
                                  <w:tcW w:w="850" w:type="dxa"/>
                                  <w:tcBorders>
                                    <w:top w:val="nil"/>
                                    <w:left w:val="nil"/>
                                    <w:bottom w:val="single" w:sz="4" w:space="0" w:color="auto"/>
                                    <w:right w:val="single" w:sz="4" w:space="0" w:color="auto"/>
                                  </w:tcBorders>
                                  <w:shd w:val="clear" w:color="000000" w:fill="FFFFFF"/>
                                  <w:noWrap/>
                                  <w:vAlign w:val="center"/>
                                  <w:hideMark/>
                                </w:tcPr>
                                <w:p w14:paraId="01792A84"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44.00</w:t>
                                  </w:r>
                                </w:p>
                              </w:tc>
                              <w:tc>
                                <w:tcPr>
                                  <w:tcW w:w="850" w:type="dxa"/>
                                  <w:tcBorders>
                                    <w:top w:val="nil"/>
                                    <w:left w:val="nil"/>
                                    <w:bottom w:val="single" w:sz="4" w:space="0" w:color="auto"/>
                                    <w:right w:val="single" w:sz="8" w:space="0" w:color="auto"/>
                                  </w:tcBorders>
                                  <w:shd w:val="clear" w:color="000000" w:fill="FFFFFF"/>
                                  <w:noWrap/>
                                  <w:vAlign w:val="center"/>
                                  <w:hideMark/>
                                </w:tcPr>
                                <w:p w14:paraId="2060BAF5"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44.00</w:t>
                                  </w:r>
                                </w:p>
                              </w:tc>
                            </w:tr>
                            <w:tr w:rsidR="00617A43" w:rsidRPr="00020063" w14:paraId="2AE9B468" w14:textId="77777777" w:rsidTr="00E85D89">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71A1E359"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 xml:space="preserve">　</w:t>
                                  </w:r>
                                </w:p>
                              </w:tc>
                              <w:tc>
                                <w:tcPr>
                                  <w:tcW w:w="1935" w:type="dxa"/>
                                  <w:tcBorders>
                                    <w:top w:val="nil"/>
                                    <w:left w:val="nil"/>
                                    <w:bottom w:val="single" w:sz="4" w:space="0" w:color="auto"/>
                                    <w:right w:val="nil"/>
                                  </w:tcBorders>
                                  <w:shd w:val="clear" w:color="000000" w:fill="FFFFFF"/>
                                  <w:noWrap/>
                                  <w:vAlign w:val="center"/>
                                  <w:hideMark/>
                                </w:tcPr>
                                <w:p w14:paraId="6A9BC42B"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Output back-off</w:t>
                                  </w:r>
                                </w:p>
                              </w:tc>
                              <w:tc>
                                <w:tcPr>
                                  <w:tcW w:w="1134" w:type="dxa"/>
                                  <w:tcBorders>
                                    <w:top w:val="nil"/>
                                    <w:left w:val="single" w:sz="4" w:space="0" w:color="auto"/>
                                    <w:bottom w:val="single" w:sz="4" w:space="0" w:color="auto"/>
                                    <w:right w:val="single" w:sz="4" w:space="0" w:color="auto"/>
                                  </w:tcBorders>
                                  <w:shd w:val="clear" w:color="000000" w:fill="FFFFFF"/>
                                  <w:noWrap/>
                                  <w:vAlign w:val="center"/>
                                  <w:hideMark/>
                                </w:tcPr>
                                <w:p w14:paraId="74C182C1"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dB</w:t>
                                  </w:r>
                                </w:p>
                              </w:tc>
                              <w:tc>
                                <w:tcPr>
                                  <w:tcW w:w="850" w:type="dxa"/>
                                  <w:tcBorders>
                                    <w:top w:val="nil"/>
                                    <w:left w:val="nil"/>
                                    <w:bottom w:val="single" w:sz="4" w:space="0" w:color="auto"/>
                                    <w:right w:val="single" w:sz="4" w:space="0" w:color="auto"/>
                                  </w:tcBorders>
                                  <w:shd w:val="clear" w:color="000000" w:fill="FFFFFF"/>
                                  <w:noWrap/>
                                  <w:vAlign w:val="center"/>
                                  <w:hideMark/>
                                </w:tcPr>
                                <w:p w14:paraId="3EC21DD9"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8.34</w:t>
                                  </w:r>
                                </w:p>
                              </w:tc>
                              <w:tc>
                                <w:tcPr>
                                  <w:tcW w:w="850" w:type="dxa"/>
                                  <w:tcBorders>
                                    <w:top w:val="nil"/>
                                    <w:left w:val="nil"/>
                                    <w:bottom w:val="single" w:sz="4" w:space="0" w:color="auto"/>
                                    <w:right w:val="single" w:sz="4" w:space="0" w:color="auto"/>
                                  </w:tcBorders>
                                  <w:shd w:val="clear" w:color="000000" w:fill="FFFFFF"/>
                                  <w:noWrap/>
                                  <w:vAlign w:val="center"/>
                                  <w:hideMark/>
                                </w:tcPr>
                                <w:p w14:paraId="37FFF1DD"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8.34</w:t>
                                  </w:r>
                                </w:p>
                              </w:tc>
                              <w:tc>
                                <w:tcPr>
                                  <w:tcW w:w="850" w:type="dxa"/>
                                  <w:tcBorders>
                                    <w:top w:val="nil"/>
                                    <w:left w:val="nil"/>
                                    <w:bottom w:val="single" w:sz="4" w:space="0" w:color="auto"/>
                                    <w:right w:val="single" w:sz="4" w:space="0" w:color="auto"/>
                                  </w:tcBorders>
                                  <w:shd w:val="clear" w:color="000000" w:fill="FFFFFF"/>
                                  <w:noWrap/>
                                  <w:vAlign w:val="center"/>
                                  <w:hideMark/>
                                </w:tcPr>
                                <w:p w14:paraId="70EE7191"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8.34</w:t>
                                  </w:r>
                                </w:p>
                              </w:tc>
                              <w:tc>
                                <w:tcPr>
                                  <w:tcW w:w="850" w:type="dxa"/>
                                  <w:tcBorders>
                                    <w:top w:val="nil"/>
                                    <w:left w:val="nil"/>
                                    <w:bottom w:val="single" w:sz="4" w:space="0" w:color="auto"/>
                                    <w:right w:val="single" w:sz="4" w:space="0" w:color="auto"/>
                                  </w:tcBorders>
                                  <w:shd w:val="clear" w:color="000000" w:fill="FFFFFF"/>
                                  <w:noWrap/>
                                  <w:vAlign w:val="center"/>
                                  <w:hideMark/>
                                </w:tcPr>
                                <w:p w14:paraId="0687B00E"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8.34</w:t>
                                  </w:r>
                                </w:p>
                              </w:tc>
                              <w:tc>
                                <w:tcPr>
                                  <w:tcW w:w="850" w:type="dxa"/>
                                  <w:tcBorders>
                                    <w:top w:val="nil"/>
                                    <w:left w:val="nil"/>
                                    <w:bottom w:val="single" w:sz="4" w:space="0" w:color="auto"/>
                                    <w:right w:val="single" w:sz="4" w:space="0" w:color="auto"/>
                                  </w:tcBorders>
                                  <w:shd w:val="clear" w:color="000000" w:fill="FFFFFF"/>
                                  <w:noWrap/>
                                  <w:vAlign w:val="center"/>
                                  <w:hideMark/>
                                </w:tcPr>
                                <w:p w14:paraId="1E79BD9D"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8.34</w:t>
                                  </w:r>
                                </w:p>
                              </w:tc>
                              <w:tc>
                                <w:tcPr>
                                  <w:tcW w:w="850" w:type="dxa"/>
                                  <w:tcBorders>
                                    <w:top w:val="nil"/>
                                    <w:left w:val="single" w:sz="4" w:space="0" w:color="auto"/>
                                    <w:bottom w:val="single" w:sz="4" w:space="0" w:color="auto"/>
                                    <w:right w:val="single" w:sz="8" w:space="0" w:color="auto"/>
                                  </w:tcBorders>
                                  <w:shd w:val="clear" w:color="000000" w:fill="FFFFFF"/>
                                  <w:noWrap/>
                                  <w:vAlign w:val="center"/>
                                  <w:hideMark/>
                                </w:tcPr>
                                <w:p w14:paraId="3F6BF02D"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8.34</w:t>
                                  </w:r>
                                </w:p>
                              </w:tc>
                            </w:tr>
                            <w:tr w:rsidR="00617A43" w:rsidRPr="00020063" w14:paraId="17B41C01" w14:textId="77777777" w:rsidTr="00E85D89">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62BACD40"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 xml:space="preserve">　</w:t>
                                  </w:r>
                                </w:p>
                              </w:tc>
                              <w:tc>
                                <w:tcPr>
                                  <w:tcW w:w="1935" w:type="dxa"/>
                                  <w:tcBorders>
                                    <w:top w:val="nil"/>
                                    <w:left w:val="nil"/>
                                    <w:bottom w:val="single" w:sz="4" w:space="0" w:color="auto"/>
                                    <w:right w:val="nil"/>
                                  </w:tcBorders>
                                  <w:shd w:val="clear" w:color="000000" w:fill="FFFFFF"/>
                                  <w:noWrap/>
                                  <w:vAlign w:val="center"/>
                                  <w:hideMark/>
                                </w:tcPr>
                                <w:p w14:paraId="3360F76D"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Downlink path loss</w:t>
                                  </w:r>
                                </w:p>
                              </w:tc>
                              <w:tc>
                                <w:tcPr>
                                  <w:tcW w:w="1134" w:type="dxa"/>
                                  <w:tcBorders>
                                    <w:top w:val="nil"/>
                                    <w:left w:val="single" w:sz="4" w:space="0" w:color="auto"/>
                                    <w:bottom w:val="single" w:sz="4" w:space="0" w:color="auto"/>
                                    <w:right w:val="single" w:sz="4" w:space="0" w:color="auto"/>
                                  </w:tcBorders>
                                  <w:shd w:val="clear" w:color="000000" w:fill="FFFFFF"/>
                                  <w:noWrap/>
                                  <w:vAlign w:val="center"/>
                                  <w:hideMark/>
                                </w:tcPr>
                                <w:p w14:paraId="2A00EF02"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dB</w:t>
                                  </w:r>
                                </w:p>
                              </w:tc>
                              <w:tc>
                                <w:tcPr>
                                  <w:tcW w:w="850" w:type="dxa"/>
                                  <w:tcBorders>
                                    <w:top w:val="nil"/>
                                    <w:left w:val="nil"/>
                                    <w:bottom w:val="single" w:sz="4" w:space="0" w:color="auto"/>
                                    <w:right w:val="single" w:sz="4" w:space="0" w:color="auto"/>
                                  </w:tcBorders>
                                  <w:shd w:val="clear" w:color="000000" w:fill="FFFFFF"/>
                                  <w:noWrap/>
                                  <w:vAlign w:val="center"/>
                                  <w:hideMark/>
                                </w:tcPr>
                                <w:p w14:paraId="00DDF47A"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-205.93</w:t>
                                  </w:r>
                                </w:p>
                              </w:tc>
                              <w:tc>
                                <w:tcPr>
                                  <w:tcW w:w="850" w:type="dxa"/>
                                  <w:tcBorders>
                                    <w:top w:val="nil"/>
                                    <w:left w:val="nil"/>
                                    <w:bottom w:val="single" w:sz="4" w:space="0" w:color="auto"/>
                                    <w:right w:val="single" w:sz="4" w:space="0" w:color="auto"/>
                                  </w:tcBorders>
                                  <w:shd w:val="clear" w:color="000000" w:fill="FFFFFF"/>
                                  <w:noWrap/>
                                  <w:vAlign w:val="center"/>
                                  <w:hideMark/>
                                </w:tcPr>
                                <w:p w14:paraId="5DF88A24"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-205.93</w:t>
                                  </w:r>
                                </w:p>
                              </w:tc>
                              <w:tc>
                                <w:tcPr>
                                  <w:tcW w:w="850" w:type="dxa"/>
                                  <w:tcBorders>
                                    <w:top w:val="nil"/>
                                    <w:left w:val="nil"/>
                                    <w:bottom w:val="single" w:sz="4" w:space="0" w:color="auto"/>
                                    <w:right w:val="single" w:sz="4" w:space="0" w:color="auto"/>
                                  </w:tcBorders>
                                  <w:shd w:val="clear" w:color="000000" w:fill="FFFFFF"/>
                                  <w:noWrap/>
                                  <w:vAlign w:val="center"/>
                                  <w:hideMark/>
                                </w:tcPr>
                                <w:p w14:paraId="22D86C29"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-205.93</w:t>
                                  </w:r>
                                </w:p>
                              </w:tc>
                              <w:tc>
                                <w:tcPr>
                                  <w:tcW w:w="850" w:type="dxa"/>
                                  <w:tcBorders>
                                    <w:top w:val="nil"/>
                                    <w:left w:val="nil"/>
                                    <w:bottom w:val="single" w:sz="4" w:space="0" w:color="auto"/>
                                    <w:right w:val="single" w:sz="4" w:space="0" w:color="auto"/>
                                  </w:tcBorders>
                                  <w:shd w:val="clear" w:color="000000" w:fill="FFFFFF"/>
                                  <w:noWrap/>
                                  <w:vAlign w:val="center"/>
                                  <w:hideMark/>
                                </w:tcPr>
                                <w:p w14:paraId="63BA211B"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-205.93</w:t>
                                  </w:r>
                                </w:p>
                              </w:tc>
                              <w:tc>
                                <w:tcPr>
                                  <w:tcW w:w="850" w:type="dxa"/>
                                  <w:tcBorders>
                                    <w:top w:val="nil"/>
                                    <w:left w:val="nil"/>
                                    <w:bottom w:val="single" w:sz="4" w:space="0" w:color="auto"/>
                                    <w:right w:val="single" w:sz="4" w:space="0" w:color="auto"/>
                                  </w:tcBorders>
                                  <w:shd w:val="clear" w:color="000000" w:fill="FFFFFF"/>
                                  <w:noWrap/>
                                  <w:vAlign w:val="center"/>
                                  <w:hideMark/>
                                </w:tcPr>
                                <w:p w14:paraId="7694FC32"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-205.93</w:t>
                                  </w:r>
                                </w:p>
                              </w:tc>
                              <w:tc>
                                <w:tcPr>
                                  <w:tcW w:w="850" w:type="dxa"/>
                                  <w:tcBorders>
                                    <w:top w:val="nil"/>
                                    <w:left w:val="single" w:sz="4" w:space="0" w:color="auto"/>
                                    <w:bottom w:val="single" w:sz="4" w:space="0" w:color="auto"/>
                                    <w:right w:val="single" w:sz="8" w:space="0" w:color="auto"/>
                                  </w:tcBorders>
                                  <w:shd w:val="clear" w:color="000000" w:fill="FFFFFF"/>
                                  <w:noWrap/>
                                  <w:vAlign w:val="center"/>
                                  <w:hideMark/>
                                </w:tcPr>
                                <w:p w14:paraId="4C9BFFE0"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-205.93</w:t>
                                  </w:r>
                                </w:p>
                              </w:tc>
                            </w:tr>
                            <w:tr w:rsidR="00617A43" w:rsidRPr="00020063" w14:paraId="26E16457" w14:textId="77777777" w:rsidTr="00E85D89">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73A30DDB"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 xml:space="preserve">　</w:t>
                                  </w:r>
                                </w:p>
                              </w:tc>
                              <w:tc>
                                <w:tcPr>
                                  <w:tcW w:w="1935" w:type="dxa"/>
                                  <w:tcBorders>
                                    <w:top w:val="nil"/>
                                    <w:left w:val="nil"/>
                                    <w:bottom w:val="single" w:sz="4" w:space="0" w:color="auto"/>
                                    <w:right w:val="nil"/>
                                  </w:tcBorders>
                                  <w:shd w:val="clear" w:color="000000" w:fill="FFFFFF"/>
                                  <w:noWrap/>
                                  <w:vAlign w:val="center"/>
                                  <w:hideMark/>
                                </w:tcPr>
                                <w:p w14:paraId="51576CF0"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Rx Antenna G/T</w:t>
                                  </w:r>
                                </w:p>
                              </w:tc>
                              <w:tc>
                                <w:tcPr>
                                  <w:tcW w:w="1134" w:type="dxa"/>
                                  <w:tcBorders>
                                    <w:top w:val="nil"/>
                                    <w:left w:val="single" w:sz="4" w:space="0" w:color="auto"/>
                                    <w:bottom w:val="single" w:sz="4" w:space="0" w:color="auto"/>
                                    <w:right w:val="single" w:sz="4" w:space="0" w:color="auto"/>
                                  </w:tcBorders>
                                  <w:shd w:val="clear" w:color="000000" w:fill="FFFFFF"/>
                                  <w:noWrap/>
                                  <w:vAlign w:val="center"/>
                                  <w:hideMark/>
                                </w:tcPr>
                                <w:p w14:paraId="21FB200F"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dB/K</w:t>
                                  </w:r>
                                </w:p>
                              </w:tc>
                              <w:tc>
                                <w:tcPr>
                                  <w:tcW w:w="850" w:type="dxa"/>
                                  <w:tcBorders>
                                    <w:top w:val="nil"/>
                                    <w:left w:val="nil"/>
                                    <w:bottom w:val="single" w:sz="4" w:space="0" w:color="auto"/>
                                    <w:right w:val="single" w:sz="4" w:space="0" w:color="auto"/>
                                  </w:tcBorders>
                                  <w:shd w:val="clear" w:color="000000" w:fill="FFFFFF"/>
                                  <w:noWrap/>
                                  <w:vAlign w:val="center"/>
                                  <w:hideMark/>
                                </w:tcPr>
                                <w:p w14:paraId="3A09B65E"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33.30</w:t>
                                  </w:r>
                                </w:p>
                              </w:tc>
                              <w:tc>
                                <w:tcPr>
                                  <w:tcW w:w="850" w:type="dxa"/>
                                  <w:tcBorders>
                                    <w:top w:val="nil"/>
                                    <w:left w:val="nil"/>
                                    <w:bottom w:val="single" w:sz="4" w:space="0" w:color="auto"/>
                                    <w:right w:val="single" w:sz="4" w:space="0" w:color="auto"/>
                                  </w:tcBorders>
                                  <w:shd w:val="clear" w:color="000000" w:fill="FFFFFF"/>
                                  <w:noWrap/>
                                  <w:vAlign w:val="center"/>
                                  <w:hideMark/>
                                </w:tcPr>
                                <w:p w14:paraId="21A6029A"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33.30</w:t>
                                  </w:r>
                                </w:p>
                              </w:tc>
                              <w:tc>
                                <w:tcPr>
                                  <w:tcW w:w="850" w:type="dxa"/>
                                  <w:tcBorders>
                                    <w:top w:val="nil"/>
                                    <w:left w:val="nil"/>
                                    <w:bottom w:val="single" w:sz="4" w:space="0" w:color="auto"/>
                                    <w:right w:val="single" w:sz="4" w:space="0" w:color="auto"/>
                                  </w:tcBorders>
                                  <w:shd w:val="clear" w:color="000000" w:fill="FFFFFF"/>
                                  <w:noWrap/>
                                  <w:vAlign w:val="center"/>
                                  <w:hideMark/>
                                </w:tcPr>
                                <w:p w14:paraId="78BE883D"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33.30</w:t>
                                  </w:r>
                                </w:p>
                              </w:tc>
                              <w:tc>
                                <w:tcPr>
                                  <w:tcW w:w="850" w:type="dxa"/>
                                  <w:tcBorders>
                                    <w:top w:val="nil"/>
                                    <w:left w:val="nil"/>
                                    <w:bottom w:val="single" w:sz="4" w:space="0" w:color="auto"/>
                                    <w:right w:val="single" w:sz="4" w:space="0" w:color="auto"/>
                                  </w:tcBorders>
                                  <w:shd w:val="clear" w:color="000000" w:fill="FFFFFF"/>
                                  <w:noWrap/>
                                  <w:vAlign w:val="center"/>
                                  <w:hideMark/>
                                </w:tcPr>
                                <w:p w14:paraId="407D7223"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33.30</w:t>
                                  </w:r>
                                </w:p>
                              </w:tc>
                              <w:tc>
                                <w:tcPr>
                                  <w:tcW w:w="850" w:type="dxa"/>
                                  <w:tcBorders>
                                    <w:top w:val="nil"/>
                                    <w:left w:val="nil"/>
                                    <w:bottom w:val="single" w:sz="4" w:space="0" w:color="auto"/>
                                    <w:right w:val="single" w:sz="4" w:space="0" w:color="auto"/>
                                  </w:tcBorders>
                                  <w:shd w:val="clear" w:color="000000" w:fill="FFFFFF"/>
                                  <w:noWrap/>
                                  <w:vAlign w:val="center"/>
                                  <w:hideMark/>
                                </w:tcPr>
                                <w:p w14:paraId="27908ACC"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33.30</w:t>
                                  </w:r>
                                </w:p>
                              </w:tc>
                              <w:tc>
                                <w:tcPr>
                                  <w:tcW w:w="850" w:type="dxa"/>
                                  <w:tcBorders>
                                    <w:top w:val="nil"/>
                                    <w:left w:val="single" w:sz="4" w:space="0" w:color="auto"/>
                                    <w:bottom w:val="single" w:sz="4" w:space="0" w:color="auto"/>
                                    <w:right w:val="single" w:sz="8" w:space="0" w:color="auto"/>
                                  </w:tcBorders>
                                  <w:shd w:val="clear" w:color="000000" w:fill="FFFFFF"/>
                                  <w:noWrap/>
                                  <w:vAlign w:val="center"/>
                                  <w:hideMark/>
                                </w:tcPr>
                                <w:p w14:paraId="6F298508"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33.30</w:t>
                                  </w:r>
                                </w:p>
                              </w:tc>
                            </w:tr>
                            <w:tr w:rsidR="00617A43" w:rsidRPr="00020063" w14:paraId="119210AD" w14:textId="77777777" w:rsidTr="00E85D89">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2FD32EC1"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 xml:space="preserve">　</w:t>
                                  </w:r>
                                </w:p>
                              </w:tc>
                              <w:tc>
                                <w:tcPr>
                                  <w:tcW w:w="1935" w:type="dxa"/>
                                  <w:tcBorders>
                                    <w:top w:val="nil"/>
                                    <w:left w:val="nil"/>
                                    <w:bottom w:val="single" w:sz="4" w:space="0" w:color="auto"/>
                                    <w:right w:val="nil"/>
                                  </w:tcBorders>
                                  <w:shd w:val="clear" w:color="000000" w:fill="FFFFFF"/>
                                  <w:noWrap/>
                                  <w:vAlign w:val="center"/>
                                  <w:hideMark/>
                                </w:tcPr>
                                <w:p w14:paraId="53B57116"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Bandwidth</w:t>
                                  </w:r>
                                </w:p>
                              </w:tc>
                              <w:tc>
                                <w:tcPr>
                                  <w:tcW w:w="1134" w:type="dxa"/>
                                  <w:tcBorders>
                                    <w:top w:val="nil"/>
                                    <w:left w:val="single" w:sz="4" w:space="0" w:color="auto"/>
                                    <w:bottom w:val="single" w:sz="4" w:space="0" w:color="auto"/>
                                    <w:right w:val="single" w:sz="4" w:space="0" w:color="auto"/>
                                  </w:tcBorders>
                                  <w:shd w:val="clear" w:color="000000" w:fill="FFFFFF"/>
                                  <w:noWrap/>
                                  <w:vAlign w:val="center"/>
                                  <w:hideMark/>
                                </w:tcPr>
                                <w:p w14:paraId="72C04410" w14:textId="77777777" w:rsidR="00617A43" w:rsidRPr="00020063" w:rsidRDefault="00617A43" w:rsidP="00617A43">
                                  <w:pPr>
                                    <w:spacing w:after="0"/>
                                    <w:jc w:val="center"/>
                                    <w:rPr>
                                      <w:rFonts w:eastAsia="ＭＳ Ｐゴシック" w:cs="Arial"/>
                                      <w:color w:val="000000"/>
                                      <w:sz w:val="18"/>
                                      <w:szCs w:val="18"/>
                                      <w:lang w:val="en-US" w:eastAsia="ja-JP"/>
                                    </w:rPr>
                                  </w:pPr>
                                  <w:proofErr w:type="spellStart"/>
                                  <w:r>
                                    <w:rPr>
                                      <w:rFonts w:cs="Arial"/>
                                      <w:color w:val="000000"/>
                                      <w:sz w:val="18"/>
                                      <w:szCs w:val="18"/>
                                    </w:rPr>
                                    <w:t>dBHz</w:t>
                                  </w:r>
                                  <w:proofErr w:type="spellEnd"/>
                                </w:p>
                              </w:tc>
                              <w:tc>
                                <w:tcPr>
                                  <w:tcW w:w="850" w:type="dxa"/>
                                  <w:tcBorders>
                                    <w:top w:val="nil"/>
                                    <w:left w:val="nil"/>
                                    <w:bottom w:val="single" w:sz="4" w:space="0" w:color="auto"/>
                                    <w:right w:val="single" w:sz="4" w:space="0" w:color="auto"/>
                                  </w:tcBorders>
                                  <w:shd w:val="clear" w:color="000000" w:fill="FFFFFF"/>
                                  <w:noWrap/>
                                  <w:vAlign w:val="center"/>
                                  <w:hideMark/>
                                </w:tcPr>
                                <w:p w14:paraId="5500094E"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-72.72</w:t>
                                  </w:r>
                                </w:p>
                              </w:tc>
                              <w:tc>
                                <w:tcPr>
                                  <w:tcW w:w="850" w:type="dxa"/>
                                  <w:tcBorders>
                                    <w:top w:val="nil"/>
                                    <w:left w:val="nil"/>
                                    <w:bottom w:val="single" w:sz="4" w:space="0" w:color="auto"/>
                                    <w:right w:val="single" w:sz="4" w:space="0" w:color="auto"/>
                                  </w:tcBorders>
                                  <w:shd w:val="clear" w:color="000000" w:fill="FFFFFF"/>
                                  <w:noWrap/>
                                  <w:vAlign w:val="center"/>
                                  <w:hideMark/>
                                </w:tcPr>
                                <w:p w14:paraId="7D71D9F6"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-72.72</w:t>
                                  </w:r>
                                </w:p>
                              </w:tc>
                              <w:tc>
                                <w:tcPr>
                                  <w:tcW w:w="850" w:type="dxa"/>
                                  <w:tcBorders>
                                    <w:top w:val="nil"/>
                                    <w:left w:val="nil"/>
                                    <w:bottom w:val="single" w:sz="4" w:space="0" w:color="auto"/>
                                    <w:right w:val="single" w:sz="4" w:space="0" w:color="auto"/>
                                  </w:tcBorders>
                                  <w:shd w:val="clear" w:color="000000" w:fill="FFFFFF"/>
                                  <w:noWrap/>
                                  <w:vAlign w:val="center"/>
                                  <w:hideMark/>
                                </w:tcPr>
                                <w:p w14:paraId="13C3B066"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-72.72</w:t>
                                  </w:r>
                                </w:p>
                              </w:tc>
                              <w:tc>
                                <w:tcPr>
                                  <w:tcW w:w="850" w:type="dxa"/>
                                  <w:tcBorders>
                                    <w:top w:val="nil"/>
                                    <w:left w:val="nil"/>
                                    <w:bottom w:val="single" w:sz="4" w:space="0" w:color="auto"/>
                                    <w:right w:val="single" w:sz="4" w:space="0" w:color="auto"/>
                                  </w:tcBorders>
                                  <w:shd w:val="clear" w:color="000000" w:fill="FFFFFF"/>
                                  <w:noWrap/>
                                  <w:vAlign w:val="center"/>
                                  <w:hideMark/>
                                </w:tcPr>
                                <w:p w14:paraId="5553009C"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-72.72</w:t>
                                  </w:r>
                                </w:p>
                              </w:tc>
                              <w:tc>
                                <w:tcPr>
                                  <w:tcW w:w="850" w:type="dxa"/>
                                  <w:tcBorders>
                                    <w:top w:val="nil"/>
                                    <w:left w:val="nil"/>
                                    <w:bottom w:val="single" w:sz="4" w:space="0" w:color="auto"/>
                                    <w:right w:val="single" w:sz="4" w:space="0" w:color="auto"/>
                                  </w:tcBorders>
                                  <w:shd w:val="clear" w:color="000000" w:fill="FFFFFF"/>
                                  <w:noWrap/>
                                  <w:vAlign w:val="center"/>
                                  <w:hideMark/>
                                </w:tcPr>
                                <w:p w14:paraId="6C4B4C6B"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-72.72</w:t>
                                  </w:r>
                                </w:p>
                              </w:tc>
                              <w:tc>
                                <w:tcPr>
                                  <w:tcW w:w="850" w:type="dxa"/>
                                  <w:tcBorders>
                                    <w:top w:val="nil"/>
                                    <w:left w:val="single" w:sz="4" w:space="0" w:color="auto"/>
                                    <w:bottom w:val="single" w:sz="4" w:space="0" w:color="auto"/>
                                    <w:right w:val="single" w:sz="8" w:space="0" w:color="auto"/>
                                  </w:tcBorders>
                                  <w:shd w:val="clear" w:color="000000" w:fill="FFFFFF"/>
                                  <w:noWrap/>
                                  <w:vAlign w:val="center"/>
                                  <w:hideMark/>
                                </w:tcPr>
                                <w:p w14:paraId="1FBF865B"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-72.72</w:t>
                                  </w:r>
                                </w:p>
                              </w:tc>
                            </w:tr>
                            <w:tr w:rsidR="00617A43" w:rsidRPr="00020063" w14:paraId="4B3FDD1C" w14:textId="77777777" w:rsidTr="00E85D89">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2B96787E"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 xml:space="preserve">　</w:t>
                                  </w:r>
                                </w:p>
                              </w:tc>
                              <w:tc>
                                <w:tcPr>
                                  <w:tcW w:w="1935" w:type="dxa"/>
                                  <w:tcBorders>
                                    <w:top w:val="nil"/>
                                    <w:left w:val="nil"/>
                                    <w:bottom w:val="single" w:sz="4" w:space="0" w:color="auto"/>
                                    <w:right w:val="nil"/>
                                  </w:tcBorders>
                                  <w:shd w:val="clear" w:color="000000" w:fill="FFFFFF"/>
                                  <w:noWrap/>
                                  <w:vAlign w:val="center"/>
                                  <w:hideMark/>
                                </w:tcPr>
                                <w:p w14:paraId="469943BA"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Boltzmann Constant</w:t>
                                  </w:r>
                                </w:p>
                              </w:tc>
                              <w:tc>
                                <w:tcPr>
                                  <w:tcW w:w="1134" w:type="dxa"/>
                                  <w:tcBorders>
                                    <w:top w:val="nil"/>
                                    <w:left w:val="single" w:sz="4" w:space="0" w:color="auto"/>
                                    <w:bottom w:val="single" w:sz="4" w:space="0" w:color="auto"/>
                                    <w:right w:val="single" w:sz="4" w:space="0" w:color="auto"/>
                                  </w:tcBorders>
                                  <w:shd w:val="clear" w:color="000000" w:fill="FFFFFF"/>
                                  <w:noWrap/>
                                  <w:vAlign w:val="center"/>
                                  <w:hideMark/>
                                </w:tcPr>
                                <w:p w14:paraId="00C81B21" w14:textId="77777777" w:rsidR="00617A43" w:rsidRPr="00020063" w:rsidRDefault="00617A43" w:rsidP="00617A43">
                                  <w:pPr>
                                    <w:spacing w:after="0"/>
                                    <w:jc w:val="center"/>
                                    <w:rPr>
                                      <w:rFonts w:eastAsia="ＭＳ Ｐゴシック" w:cs="Arial"/>
                                      <w:color w:val="000000"/>
                                      <w:sz w:val="18"/>
                                      <w:szCs w:val="18"/>
                                      <w:lang w:val="en-US" w:eastAsia="ja-JP"/>
                                    </w:rPr>
                                  </w:pPr>
                                  <w:proofErr w:type="spellStart"/>
                                  <w:r>
                                    <w:rPr>
                                      <w:rFonts w:cs="Arial"/>
                                      <w:color w:val="000000"/>
                                      <w:sz w:val="18"/>
                                      <w:szCs w:val="18"/>
                                    </w:rPr>
                                    <w:t>dBW</w:t>
                                  </w:r>
                                  <w:proofErr w:type="spellEnd"/>
                                  <w:r>
                                    <w:rPr>
                                      <w:rFonts w:cs="Arial"/>
                                      <w:color w:val="000000"/>
                                      <w:sz w:val="18"/>
                                      <w:szCs w:val="18"/>
                                    </w:rPr>
                                    <w:t>/Hz</w:t>
                                  </w:r>
                                  <w:r>
                                    <w:rPr>
                                      <w:rFonts w:ascii="ＭＳ 明朝" w:eastAsia="ＭＳ 明朝" w:hAnsi="ＭＳ 明朝" w:cs="Arial" w:hint="eastAsia"/>
                                      <w:color w:val="000000"/>
                                      <w:sz w:val="18"/>
                                      <w:szCs w:val="18"/>
                                    </w:rPr>
                                    <w:t>･</w:t>
                                  </w:r>
                                  <w:r>
                                    <w:rPr>
                                      <w:rFonts w:cs="Arial"/>
                                      <w:color w:val="000000"/>
                                      <w:sz w:val="18"/>
                                      <w:szCs w:val="18"/>
                                    </w:rPr>
                                    <w:t>K</w:t>
                                  </w:r>
                                </w:p>
                              </w:tc>
                              <w:tc>
                                <w:tcPr>
                                  <w:tcW w:w="850" w:type="dxa"/>
                                  <w:tcBorders>
                                    <w:top w:val="nil"/>
                                    <w:left w:val="nil"/>
                                    <w:bottom w:val="single" w:sz="4" w:space="0" w:color="auto"/>
                                    <w:right w:val="single" w:sz="4" w:space="0" w:color="auto"/>
                                  </w:tcBorders>
                                  <w:shd w:val="clear" w:color="000000" w:fill="FFFFFF"/>
                                  <w:noWrap/>
                                  <w:vAlign w:val="center"/>
                                  <w:hideMark/>
                                </w:tcPr>
                                <w:p w14:paraId="17C56B53"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-228.60</w:t>
                                  </w:r>
                                </w:p>
                              </w:tc>
                              <w:tc>
                                <w:tcPr>
                                  <w:tcW w:w="850" w:type="dxa"/>
                                  <w:tcBorders>
                                    <w:top w:val="nil"/>
                                    <w:left w:val="nil"/>
                                    <w:bottom w:val="single" w:sz="4" w:space="0" w:color="auto"/>
                                    <w:right w:val="single" w:sz="4" w:space="0" w:color="auto"/>
                                  </w:tcBorders>
                                  <w:shd w:val="clear" w:color="000000" w:fill="FFFFFF"/>
                                  <w:noWrap/>
                                  <w:vAlign w:val="center"/>
                                  <w:hideMark/>
                                </w:tcPr>
                                <w:p w14:paraId="0BB31AAF"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-228.60</w:t>
                                  </w:r>
                                </w:p>
                              </w:tc>
                              <w:tc>
                                <w:tcPr>
                                  <w:tcW w:w="850" w:type="dxa"/>
                                  <w:tcBorders>
                                    <w:top w:val="nil"/>
                                    <w:left w:val="nil"/>
                                    <w:bottom w:val="single" w:sz="4" w:space="0" w:color="auto"/>
                                    <w:right w:val="single" w:sz="4" w:space="0" w:color="auto"/>
                                  </w:tcBorders>
                                  <w:shd w:val="clear" w:color="000000" w:fill="FFFFFF"/>
                                  <w:noWrap/>
                                  <w:vAlign w:val="center"/>
                                  <w:hideMark/>
                                </w:tcPr>
                                <w:p w14:paraId="71136E25"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-228.60</w:t>
                                  </w:r>
                                </w:p>
                              </w:tc>
                              <w:tc>
                                <w:tcPr>
                                  <w:tcW w:w="850" w:type="dxa"/>
                                  <w:tcBorders>
                                    <w:top w:val="nil"/>
                                    <w:left w:val="nil"/>
                                    <w:bottom w:val="single" w:sz="4" w:space="0" w:color="auto"/>
                                    <w:right w:val="single" w:sz="4" w:space="0" w:color="auto"/>
                                  </w:tcBorders>
                                  <w:shd w:val="clear" w:color="000000" w:fill="FFFFFF"/>
                                  <w:noWrap/>
                                  <w:vAlign w:val="center"/>
                                  <w:hideMark/>
                                </w:tcPr>
                                <w:p w14:paraId="11757D57"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-228.60</w:t>
                                  </w:r>
                                </w:p>
                              </w:tc>
                              <w:tc>
                                <w:tcPr>
                                  <w:tcW w:w="850" w:type="dxa"/>
                                  <w:tcBorders>
                                    <w:top w:val="nil"/>
                                    <w:left w:val="nil"/>
                                    <w:bottom w:val="single" w:sz="4" w:space="0" w:color="auto"/>
                                    <w:right w:val="single" w:sz="4" w:space="0" w:color="auto"/>
                                  </w:tcBorders>
                                  <w:shd w:val="clear" w:color="000000" w:fill="FFFFFF"/>
                                  <w:noWrap/>
                                  <w:vAlign w:val="center"/>
                                  <w:hideMark/>
                                </w:tcPr>
                                <w:p w14:paraId="63562016"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-228.60</w:t>
                                  </w:r>
                                </w:p>
                              </w:tc>
                              <w:tc>
                                <w:tcPr>
                                  <w:tcW w:w="850" w:type="dxa"/>
                                  <w:tcBorders>
                                    <w:top w:val="nil"/>
                                    <w:left w:val="single" w:sz="4" w:space="0" w:color="auto"/>
                                    <w:bottom w:val="single" w:sz="4" w:space="0" w:color="auto"/>
                                    <w:right w:val="single" w:sz="8" w:space="0" w:color="auto"/>
                                  </w:tcBorders>
                                  <w:shd w:val="clear" w:color="000000" w:fill="FFFFFF"/>
                                  <w:noWrap/>
                                  <w:vAlign w:val="center"/>
                                  <w:hideMark/>
                                </w:tcPr>
                                <w:p w14:paraId="7A19CFA5"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-228.60</w:t>
                                  </w:r>
                                </w:p>
                              </w:tc>
                            </w:tr>
                            <w:tr w:rsidR="00617A43" w:rsidRPr="00020063" w14:paraId="0E80CA7E" w14:textId="77777777" w:rsidTr="00E85D89">
                              <w:trPr>
                                <w:trHeight w:val="285"/>
                              </w:trPr>
                              <w:tc>
                                <w:tcPr>
                                  <w:tcW w:w="1032" w:type="dxa"/>
                                  <w:tcBorders>
                                    <w:top w:val="nil"/>
                                    <w:left w:val="single" w:sz="8" w:space="0" w:color="auto"/>
                                    <w:bottom w:val="single" w:sz="8" w:space="0" w:color="auto"/>
                                    <w:right w:val="single" w:sz="4" w:space="0" w:color="auto"/>
                                  </w:tcBorders>
                                  <w:shd w:val="clear" w:color="000000" w:fill="FFFFFF"/>
                                  <w:noWrap/>
                                  <w:vAlign w:val="center"/>
                                  <w:hideMark/>
                                </w:tcPr>
                                <w:p w14:paraId="6C1251DD"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 xml:space="preserve">　</w:t>
                                  </w:r>
                                </w:p>
                              </w:tc>
                              <w:tc>
                                <w:tcPr>
                                  <w:tcW w:w="1935" w:type="dxa"/>
                                  <w:tcBorders>
                                    <w:top w:val="nil"/>
                                    <w:left w:val="single" w:sz="4" w:space="0" w:color="auto"/>
                                    <w:bottom w:val="single" w:sz="8" w:space="0" w:color="auto"/>
                                    <w:right w:val="nil"/>
                                  </w:tcBorders>
                                  <w:shd w:val="clear" w:color="000000" w:fill="FFFFFF"/>
                                  <w:noWrap/>
                                  <w:vAlign w:val="center"/>
                                  <w:hideMark/>
                                </w:tcPr>
                                <w:p w14:paraId="15DB6B32"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Downlink C/N</w:t>
                                  </w:r>
                                </w:p>
                              </w:tc>
                              <w:tc>
                                <w:tcPr>
                                  <w:tcW w:w="1134" w:type="dxa"/>
                                  <w:tcBorders>
                                    <w:top w:val="nil"/>
                                    <w:left w:val="single" w:sz="4" w:space="0" w:color="auto"/>
                                    <w:bottom w:val="single" w:sz="8" w:space="0" w:color="auto"/>
                                    <w:right w:val="single" w:sz="4" w:space="0" w:color="auto"/>
                                  </w:tcBorders>
                                  <w:shd w:val="clear" w:color="000000" w:fill="FFFFFF"/>
                                  <w:noWrap/>
                                  <w:vAlign w:val="center"/>
                                  <w:hideMark/>
                                </w:tcPr>
                                <w:p w14:paraId="1DAC23D3"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dB</w:t>
                                  </w:r>
                                </w:p>
                              </w:tc>
                              <w:tc>
                                <w:tcPr>
                                  <w:tcW w:w="850" w:type="dxa"/>
                                  <w:tcBorders>
                                    <w:top w:val="nil"/>
                                    <w:left w:val="nil"/>
                                    <w:bottom w:val="single" w:sz="8" w:space="0" w:color="auto"/>
                                    <w:right w:val="single" w:sz="4" w:space="0" w:color="auto"/>
                                  </w:tcBorders>
                                  <w:shd w:val="clear" w:color="000000" w:fill="FFFFFF"/>
                                  <w:noWrap/>
                                  <w:vAlign w:val="center"/>
                                  <w:hideMark/>
                                </w:tcPr>
                                <w:p w14:paraId="6FE71424"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18.91</w:t>
                                  </w:r>
                                </w:p>
                              </w:tc>
                              <w:tc>
                                <w:tcPr>
                                  <w:tcW w:w="850" w:type="dxa"/>
                                  <w:tcBorders>
                                    <w:top w:val="nil"/>
                                    <w:left w:val="nil"/>
                                    <w:bottom w:val="single" w:sz="8" w:space="0" w:color="auto"/>
                                    <w:right w:val="single" w:sz="4" w:space="0" w:color="auto"/>
                                  </w:tcBorders>
                                  <w:shd w:val="clear" w:color="000000" w:fill="FFFFFF"/>
                                  <w:noWrap/>
                                  <w:vAlign w:val="center"/>
                                  <w:hideMark/>
                                </w:tcPr>
                                <w:p w14:paraId="0EFC95A7"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18.91</w:t>
                                  </w:r>
                                </w:p>
                              </w:tc>
                              <w:tc>
                                <w:tcPr>
                                  <w:tcW w:w="850" w:type="dxa"/>
                                  <w:tcBorders>
                                    <w:top w:val="nil"/>
                                    <w:left w:val="nil"/>
                                    <w:bottom w:val="single" w:sz="8" w:space="0" w:color="auto"/>
                                    <w:right w:val="single" w:sz="4" w:space="0" w:color="auto"/>
                                  </w:tcBorders>
                                  <w:shd w:val="clear" w:color="000000" w:fill="FFFFFF"/>
                                  <w:noWrap/>
                                  <w:vAlign w:val="center"/>
                                  <w:hideMark/>
                                </w:tcPr>
                                <w:p w14:paraId="0B05E2CA"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18.91</w:t>
                                  </w:r>
                                </w:p>
                              </w:tc>
                              <w:tc>
                                <w:tcPr>
                                  <w:tcW w:w="850" w:type="dxa"/>
                                  <w:tcBorders>
                                    <w:top w:val="nil"/>
                                    <w:left w:val="nil"/>
                                    <w:bottom w:val="single" w:sz="8" w:space="0" w:color="auto"/>
                                    <w:right w:val="single" w:sz="4" w:space="0" w:color="auto"/>
                                  </w:tcBorders>
                                  <w:shd w:val="clear" w:color="000000" w:fill="FFFFFF"/>
                                  <w:noWrap/>
                                  <w:vAlign w:val="center"/>
                                  <w:hideMark/>
                                </w:tcPr>
                                <w:p w14:paraId="7BDA1EEB"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18.91</w:t>
                                  </w:r>
                                </w:p>
                              </w:tc>
                              <w:tc>
                                <w:tcPr>
                                  <w:tcW w:w="850" w:type="dxa"/>
                                  <w:tcBorders>
                                    <w:top w:val="nil"/>
                                    <w:left w:val="nil"/>
                                    <w:bottom w:val="single" w:sz="8" w:space="0" w:color="auto"/>
                                    <w:right w:val="single" w:sz="4" w:space="0" w:color="auto"/>
                                  </w:tcBorders>
                                  <w:shd w:val="clear" w:color="000000" w:fill="FFFFFF"/>
                                  <w:noWrap/>
                                  <w:vAlign w:val="center"/>
                                  <w:hideMark/>
                                </w:tcPr>
                                <w:p w14:paraId="79E11EC5"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18.91</w:t>
                                  </w:r>
                                </w:p>
                              </w:tc>
                              <w:tc>
                                <w:tcPr>
                                  <w:tcW w:w="850" w:type="dxa"/>
                                  <w:tcBorders>
                                    <w:top w:val="nil"/>
                                    <w:left w:val="nil"/>
                                    <w:bottom w:val="single" w:sz="8" w:space="0" w:color="auto"/>
                                    <w:right w:val="single" w:sz="8" w:space="0" w:color="auto"/>
                                  </w:tcBorders>
                                  <w:shd w:val="clear" w:color="000000" w:fill="FFFFFF"/>
                                  <w:noWrap/>
                                  <w:vAlign w:val="center"/>
                                  <w:hideMark/>
                                </w:tcPr>
                                <w:p w14:paraId="4C666014"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18.91</w:t>
                                  </w:r>
                                </w:p>
                              </w:tc>
                            </w:tr>
                            <w:tr w:rsidR="00617A43" w:rsidRPr="00020063" w14:paraId="78A6748A" w14:textId="77777777" w:rsidTr="00E85D89">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7DE4F479"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Total</w:t>
                                  </w:r>
                                </w:p>
                              </w:tc>
                              <w:tc>
                                <w:tcPr>
                                  <w:tcW w:w="1935" w:type="dxa"/>
                                  <w:tcBorders>
                                    <w:top w:val="nil"/>
                                    <w:left w:val="nil"/>
                                    <w:bottom w:val="single" w:sz="4" w:space="0" w:color="auto"/>
                                    <w:right w:val="nil"/>
                                  </w:tcBorders>
                                  <w:shd w:val="clear" w:color="000000" w:fill="FFFFFF"/>
                                  <w:noWrap/>
                                  <w:vAlign w:val="center"/>
                                  <w:hideMark/>
                                </w:tcPr>
                                <w:p w14:paraId="5383C8B5"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Total C/N</w:t>
                                  </w:r>
                                </w:p>
                              </w:tc>
                              <w:tc>
                                <w:tcPr>
                                  <w:tcW w:w="1134" w:type="dxa"/>
                                  <w:tcBorders>
                                    <w:top w:val="nil"/>
                                    <w:left w:val="single" w:sz="4" w:space="0" w:color="auto"/>
                                    <w:bottom w:val="single" w:sz="4" w:space="0" w:color="auto"/>
                                    <w:right w:val="single" w:sz="4" w:space="0" w:color="auto"/>
                                  </w:tcBorders>
                                  <w:shd w:val="clear" w:color="000000" w:fill="FFFFFF"/>
                                  <w:noWrap/>
                                  <w:vAlign w:val="center"/>
                                  <w:hideMark/>
                                </w:tcPr>
                                <w:p w14:paraId="01B7A040"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dB</w:t>
                                  </w:r>
                                </w:p>
                              </w:tc>
                              <w:tc>
                                <w:tcPr>
                                  <w:tcW w:w="850" w:type="dxa"/>
                                  <w:tcBorders>
                                    <w:top w:val="nil"/>
                                    <w:left w:val="nil"/>
                                    <w:bottom w:val="single" w:sz="4" w:space="0" w:color="auto"/>
                                    <w:right w:val="single" w:sz="4" w:space="0" w:color="auto"/>
                                  </w:tcBorders>
                                  <w:shd w:val="clear" w:color="000000" w:fill="FFFFFF"/>
                                  <w:noWrap/>
                                  <w:vAlign w:val="center"/>
                                  <w:hideMark/>
                                </w:tcPr>
                                <w:p w14:paraId="7C8B5837"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4.82</w:t>
                                  </w:r>
                                </w:p>
                              </w:tc>
                              <w:tc>
                                <w:tcPr>
                                  <w:tcW w:w="850" w:type="dxa"/>
                                  <w:tcBorders>
                                    <w:top w:val="nil"/>
                                    <w:left w:val="nil"/>
                                    <w:bottom w:val="single" w:sz="4" w:space="0" w:color="auto"/>
                                    <w:right w:val="single" w:sz="4" w:space="0" w:color="auto"/>
                                  </w:tcBorders>
                                  <w:shd w:val="clear" w:color="000000" w:fill="FFFFFF"/>
                                  <w:noWrap/>
                                  <w:vAlign w:val="center"/>
                                  <w:hideMark/>
                                </w:tcPr>
                                <w:p w14:paraId="08C43331"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4.82</w:t>
                                  </w:r>
                                </w:p>
                              </w:tc>
                              <w:tc>
                                <w:tcPr>
                                  <w:tcW w:w="850" w:type="dxa"/>
                                  <w:tcBorders>
                                    <w:top w:val="nil"/>
                                    <w:left w:val="nil"/>
                                    <w:bottom w:val="single" w:sz="4" w:space="0" w:color="auto"/>
                                    <w:right w:val="single" w:sz="4" w:space="0" w:color="auto"/>
                                  </w:tcBorders>
                                  <w:shd w:val="clear" w:color="000000" w:fill="FFFFFF"/>
                                  <w:noWrap/>
                                  <w:vAlign w:val="center"/>
                                  <w:hideMark/>
                                </w:tcPr>
                                <w:p w14:paraId="69EC96EB"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4.82</w:t>
                                  </w:r>
                                </w:p>
                              </w:tc>
                              <w:tc>
                                <w:tcPr>
                                  <w:tcW w:w="850" w:type="dxa"/>
                                  <w:tcBorders>
                                    <w:top w:val="nil"/>
                                    <w:left w:val="nil"/>
                                    <w:bottom w:val="single" w:sz="4" w:space="0" w:color="auto"/>
                                    <w:right w:val="single" w:sz="4" w:space="0" w:color="auto"/>
                                  </w:tcBorders>
                                  <w:shd w:val="clear" w:color="000000" w:fill="FFFFFF"/>
                                  <w:noWrap/>
                                  <w:vAlign w:val="center"/>
                                  <w:hideMark/>
                                </w:tcPr>
                                <w:p w14:paraId="3466B773"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4.82</w:t>
                                  </w:r>
                                </w:p>
                              </w:tc>
                              <w:tc>
                                <w:tcPr>
                                  <w:tcW w:w="850" w:type="dxa"/>
                                  <w:tcBorders>
                                    <w:top w:val="nil"/>
                                    <w:left w:val="nil"/>
                                    <w:bottom w:val="single" w:sz="4" w:space="0" w:color="auto"/>
                                    <w:right w:val="single" w:sz="4" w:space="0" w:color="auto"/>
                                  </w:tcBorders>
                                  <w:shd w:val="clear" w:color="000000" w:fill="FFFFFF"/>
                                  <w:noWrap/>
                                  <w:vAlign w:val="center"/>
                                  <w:hideMark/>
                                </w:tcPr>
                                <w:p w14:paraId="639876D7"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4.82</w:t>
                                  </w:r>
                                </w:p>
                              </w:tc>
                              <w:tc>
                                <w:tcPr>
                                  <w:tcW w:w="850" w:type="dxa"/>
                                  <w:tcBorders>
                                    <w:top w:val="nil"/>
                                    <w:left w:val="nil"/>
                                    <w:bottom w:val="single" w:sz="4" w:space="0" w:color="auto"/>
                                    <w:right w:val="single" w:sz="8" w:space="0" w:color="auto"/>
                                  </w:tcBorders>
                                  <w:shd w:val="clear" w:color="000000" w:fill="FFFFFF"/>
                                  <w:noWrap/>
                                  <w:vAlign w:val="center"/>
                                  <w:hideMark/>
                                </w:tcPr>
                                <w:p w14:paraId="6B13FB8E"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4.82</w:t>
                                  </w:r>
                                </w:p>
                              </w:tc>
                            </w:tr>
                            <w:tr w:rsidR="00617A43" w:rsidRPr="00020063" w14:paraId="7B11B483" w14:textId="77777777" w:rsidTr="00E85D89">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24D1B903"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 xml:space="preserve">　</w:t>
                                  </w:r>
                                </w:p>
                              </w:tc>
                              <w:tc>
                                <w:tcPr>
                                  <w:tcW w:w="1935" w:type="dxa"/>
                                  <w:tcBorders>
                                    <w:top w:val="nil"/>
                                    <w:left w:val="nil"/>
                                    <w:bottom w:val="single" w:sz="4" w:space="0" w:color="auto"/>
                                    <w:right w:val="nil"/>
                                  </w:tcBorders>
                                  <w:shd w:val="clear" w:color="000000" w:fill="FFFFFF"/>
                                  <w:noWrap/>
                                  <w:vAlign w:val="center"/>
                                  <w:hideMark/>
                                </w:tcPr>
                                <w:p w14:paraId="1CB36AB4"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Required C/N</w:t>
                                  </w:r>
                                </w:p>
                              </w:tc>
                              <w:tc>
                                <w:tcPr>
                                  <w:tcW w:w="1134" w:type="dxa"/>
                                  <w:tcBorders>
                                    <w:top w:val="nil"/>
                                    <w:left w:val="single" w:sz="4" w:space="0" w:color="auto"/>
                                    <w:bottom w:val="single" w:sz="4" w:space="0" w:color="auto"/>
                                    <w:right w:val="single" w:sz="4" w:space="0" w:color="auto"/>
                                  </w:tcBorders>
                                  <w:shd w:val="clear" w:color="000000" w:fill="FFFFFF"/>
                                  <w:noWrap/>
                                  <w:vAlign w:val="center"/>
                                  <w:hideMark/>
                                </w:tcPr>
                                <w:p w14:paraId="2A11413A"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dB</w:t>
                                  </w:r>
                                </w:p>
                              </w:tc>
                              <w:tc>
                                <w:tcPr>
                                  <w:tcW w:w="850" w:type="dxa"/>
                                  <w:tcBorders>
                                    <w:top w:val="nil"/>
                                    <w:left w:val="nil"/>
                                    <w:bottom w:val="single" w:sz="4" w:space="0" w:color="auto"/>
                                    <w:right w:val="single" w:sz="4" w:space="0" w:color="auto"/>
                                  </w:tcBorders>
                                  <w:shd w:val="clear" w:color="000000" w:fill="FFFFFF"/>
                                  <w:noWrap/>
                                  <w:vAlign w:val="center"/>
                                  <w:hideMark/>
                                </w:tcPr>
                                <w:p w14:paraId="73000CA2"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-9.48</w:t>
                                  </w:r>
                                </w:p>
                              </w:tc>
                              <w:tc>
                                <w:tcPr>
                                  <w:tcW w:w="850" w:type="dxa"/>
                                  <w:tcBorders>
                                    <w:top w:val="nil"/>
                                    <w:left w:val="nil"/>
                                    <w:bottom w:val="single" w:sz="4" w:space="0" w:color="auto"/>
                                    <w:right w:val="single" w:sz="4" w:space="0" w:color="auto"/>
                                  </w:tcBorders>
                                  <w:shd w:val="clear" w:color="000000" w:fill="FFFFFF"/>
                                  <w:noWrap/>
                                  <w:vAlign w:val="center"/>
                                  <w:hideMark/>
                                </w:tcPr>
                                <w:p w14:paraId="63F19664"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-6.66</w:t>
                                  </w:r>
                                </w:p>
                              </w:tc>
                              <w:tc>
                                <w:tcPr>
                                  <w:tcW w:w="850" w:type="dxa"/>
                                  <w:tcBorders>
                                    <w:top w:val="nil"/>
                                    <w:left w:val="nil"/>
                                    <w:bottom w:val="single" w:sz="4" w:space="0" w:color="auto"/>
                                    <w:right w:val="single" w:sz="4" w:space="0" w:color="auto"/>
                                  </w:tcBorders>
                                  <w:shd w:val="clear" w:color="000000" w:fill="FFFFFF"/>
                                  <w:noWrap/>
                                  <w:vAlign w:val="center"/>
                                  <w:hideMark/>
                                </w:tcPr>
                                <w:p w14:paraId="462357C3"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-1.80</w:t>
                                  </w:r>
                                </w:p>
                              </w:tc>
                              <w:tc>
                                <w:tcPr>
                                  <w:tcW w:w="850" w:type="dxa"/>
                                  <w:tcBorders>
                                    <w:top w:val="nil"/>
                                    <w:left w:val="nil"/>
                                    <w:bottom w:val="single" w:sz="4" w:space="0" w:color="auto"/>
                                    <w:right w:val="single" w:sz="4" w:space="0" w:color="auto"/>
                                  </w:tcBorders>
                                  <w:shd w:val="clear" w:color="000000" w:fill="FFFFFF"/>
                                  <w:noWrap/>
                                  <w:vAlign w:val="center"/>
                                  <w:hideMark/>
                                </w:tcPr>
                                <w:p w14:paraId="54EAC116"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2.42</w:t>
                                  </w:r>
                                </w:p>
                              </w:tc>
                              <w:tc>
                                <w:tcPr>
                                  <w:tcW w:w="850" w:type="dxa"/>
                                  <w:tcBorders>
                                    <w:top w:val="nil"/>
                                    <w:left w:val="nil"/>
                                    <w:bottom w:val="single" w:sz="4" w:space="0" w:color="auto"/>
                                    <w:right w:val="single" w:sz="4" w:space="0" w:color="auto"/>
                                  </w:tcBorders>
                                  <w:shd w:val="clear" w:color="000000" w:fill="FFFFFF"/>
                                  <w:noWrap/>
                                  <w:vAlign w:val="center"/>
                                  <w:hideMark/>
                                </w:tcPr>
                                <w:p w14:paraId="4CFE3C63"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6.37</w:t>
                                  </w:r>
                                </w:p>
                              </w:tc>
                              <w:tc>
                                <w:tcPr>
                                  <w:tcW w:w="850" w:type="dxa"/>
                                  <w:tcBorders>
                                    <w:top w:val="nil"/>
                                    <w:left w:val="single" w:sz="4" w:space="0" w:color="auto"/>
                                    <w:bottom w:val="single" w:sz="4" w:space="0" w:color="auto"/>
                                    <w:right w:val="single" w:sz="8" w:space="0" w:color="auto"/>
                                  </w:tcBorders>
                                  <w:shd w:val="clear" w:color="000000" w:fill="FFFFFF"/>
                                  <w:noWrap/>
                                  <w:vAlign w:val="center"/>
                                  <w:hideMark/>
                                </w:tcPr>
                                <w:p w14:paraId="505F822C"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10.27</w:t>
                                  </w:r>
                                </w:p>
                              </w:tc>
                            </w:tr>
                            <w:tr w:rsidR="00617A43" w:rsidRPr="00020063" w14:paraId="3651DA9D" w14:textId="77777777" w:rsidTr="00E85D89">
                              <w:trPr>
                                <w:trHeight w:val="285"/>
                              </w:trPr>
                              <w:tc>
                                <w:tcPr>
                                  <w:tcW w:w="1032" w:type="dxa"/>
                                  <w:tcBorders>
                                    <w:top w:val="nil"/>
                                    <w:left w:val="single" w:sz="8" w:space="0" w:color="auto"/>
                                    <w:bottom w:val="single" w:sz="8" w:space="0" w:color="auto"/>
                                    <w:right w:val="single" w:sz="4" w:space="0" w:color="auto"/>
                                  </w:tcBorders>
                                  <w:shd w:val="clear" w:color="000000" w:fill="FFFFFF"/>
                                  <w:noWrap/>
                                  <w:vAlign w:val="center"/>
                                  <w:hideMark/>
                                </w:tcPr>
                                <w:p w14:paraId="71470052"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 xml:space="preserve">　</w:t>
                                  </w:r>
                                </w:p>
                              </w:tc>
                              <w:tc>
                                <w:tcPr>
                                  <w:tcW w:w="1935" w:type="dxa"/>
                                  <w:tcBorders>
                                    <w:top w:val="nil"/>
                                    <w:left w:val="single" w:sz="4" w:space="0" w:color="auto"/>
                                    <w:bottom w:val="single" w:sz="8" w:space="0" w:color="auto"/>
                                    <w:right w:val="nil"/>
                                  </w:tcBorders>
                                  <w:shd w:val="clear" w:color="000000" w:fill="FFFFFF"/>
                                  <w:noWrap/>
                                  <w:vAlign w:val="center"/>
                                  <w:hideMark/>
                                </w:tcPr>
                                <w:p w14:paraId="4BE43802"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C/N Margin</w:t>
                                  </w:r>
                                </w:p>
                              </w:tc>
                              <w:tc>
                                <w:tcPr>
                                  <w:tcW w:w="1134" w:type="dxa"/>
                                  <w:tcBorders>
                                    <w:top w:val="nil"/>
                                    <w:left w:val="single" w:sz="4" w:space="0" w:color="auto"/>
                                    <w:bottom w:val="single" w:sz="8" w:space="0" w:color="auto"/>
                                    <w:right w:val="single" w:sz="4" w:space="0" w:color="auto"/>
                                  </w:tcBorders>
                                  <w:shd w:val="clear" w:color="000000" w:fill="FFFFFF"/>
                                  <w:noWrap/>
                                  <w:vAlign w:val="center"/>
                                  <w:hideMark/>
                                </w:tcPr>
                                <w:p w14:paraId="0D458610"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dB</w:t>
                                  </w:r>
                                </w:p>
                              </w:tc>
                              <w:tc>
                                <w:tcPr>
                                  <w:tcW w:w="850" w:type="dxa"/>
                                  <w:tcBorders>
                                    <w:top w:val="nil"/>
                                    <w:left w:val="nil"/>
                                    <w:bottom w:val="single" w:sz="8" w:space="0" w:color="auto"/>
                                    <w:right w:val="single" w:sz="4" w:space="0" w:color="auto"/>
                                  </w:tcBorders>
                                  <w:shd w:val="clear" w:color="000000" w:fill="FFFFFF"/>
                                  <w:noWrap/>
                                  <w:vAlign w:val="center"/>
                                  <w:hideMark/>
                                </w:tcPr>
                                <w:p w14:paraId="3F34C56A"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14.29</w:t>
                                  </w:r>
                                </w:p>
                              </w:tc>
                              <w:tc>
                                <w:tcPr>
                                  <w:tcW w:w="850" w:type="dxa"/>
                                  <w:tcBorders>
                                    <w:top w:val="nil"/>
                                    <w:left w:val="nil"/>
                                    <w:bottom w:val="single" w:sz="8" w:space="0" w:color="auto"/>
                                    <w:right w:val="single" w:sz="4" w:space="0" w:color="auto"/>
                                  </w:tcBorders>
                                  <w:shd w:val="clear" w:color="000000" w:fill="FFFFFF"/>
                                  <w:noWrap/>
                                  <w:vAlign w:val="center"/>
                                  <w:hideMark/>
                                </w:tcPr>
                                <w:p w14:paraId="668656C9"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11.47</w:t>
                                  </w:r>
                                </w:p>
                              </w:tc>
                              <w:tc>
                                <w:tcPr>
                                  <w:tcW w:w="850" w:type="dxa"/>
                                  <w:tcBorders>
                                    <w:top w:val="nil"/>
                                    <w:left w:val="nil"/>
                                    <w:bottom w:val="single" w:sz="8" w:space="0" w:color="auto"/>
                                    <w:right w:val="single" w:sz="4" w:space="0" w:color="auto"/>
                                  </w:tcBorders>
                                  <w:shd w:val="clear" w:color="000000" w:fill="FFFFFF"/>
                                  <w:noWrap/>
                                  <w:vAlign w:val="center"/>
                                  <w:hideMark/>
                                </w:tcPr>
                                <w:p w14:paraId="4ABC50B5"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6.61</w:t>
                                  </w:r>
                                </w:p>
                              </w:tc>
                              <w:tc>
                                <w:tcPr>
                                  <w:tcW w:w="850" w:type="dxa"/>
                                  <w:tcBorders>
                                    <w:top w:val="nil"/>
                                    <w:left w:val="nil"/>
                                    <w:bottom w:val="single" w:sz="8" w:space="0" w:color="auto"/>
                                    <w:right w:val="single" w:sz="4" w:space="0" w:color="auto"/>
                                  </w:tcBorders>
                                  <w:shd w:val="clear" w:color="000000" w:fill="FFFFFF"/>
                                  <w:noWrap/>
                                  <w:vAlign w:val="center"/>
                                  <w:hideMark/>
                                </w:tcPr>
                                <w:p w14:paraId="35711AFA"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2.39</w:t>
                                  </w:r>
                                </w:p>
                              </w:tc>
                              <w:tc>
                                <w:tcPr>
                                  <w:tcW w:w="850" w:type="dxa"/>
                                  <w:tcBorders>
                                    <w:top w:val="nil"/>
                                    <w:left w:val="nil"/>
                                    <w:bottom w:val="single" w:sz="8" w:space="0" w:color="auto"/>
                                    <w:right w:val="single" w:sz="4" w:space="0" w:color="auto"/>
                                  </w:tcBorders>
                                  <w:shd w:val="clear" w:color="000000" w:fill="FFFFFF"/>
                                  <w:noWrap/>
                                  <w:vAlign w:val="center"/>
                                  <w:hideMark/>
                                </w:tcPr>
                                <w:p w14:paraId="4F24BFE3"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-1.55</w:t>
                                  </w:r>
                                </w:p>
                              </w:tc>
                              <w:tc>
                                <w:tcPr>
                                  <w:tcW w:w="850" w:type="dxa"/>
                                  <w:tcBorders>
                                    <w:top w:val="nil"/>
                                    <w:left w:val="nil"/>
                                    <w:bottom w:val="single" w:sz="8" w:space="0" w:color="auto"/>
                                    <w:right w:val="single" w:sz="8" w:space="0" w:color="auto"/>
                                  </w:tcBorders>
                                  <w:shd w:val="clear" w:color="000000" w:fill="FFFFFF"/>
                                  <w:noWrap/>
                                  <w:vAlign w:val="center"/>
                                  <w:hideMark/>
                                </w:tcPr>
                                <w:p w14:paraId="4FE243DA"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-5.45</w:t>
                                  </w:r>
                                </w:p>
                              </w:tc>
                            </w:tr>
                          </w:tbl>
                          <w:p w14:paraId="7D3C7965" w14:textId="77777777" w:rsidR="00617A43" w:rsidRDefault="00617A43" w:rsidP="00617A43">
                            <w:pPr>
                              <w:rPr>
                                <w:rFonts w:eastAsia="游明朝"/>
                                <w:b/>
                                <w:bCs/>
                                <w:lang w:val="en-US" w:eastAsia="ja-JP"/>
                              </w:rPr>
                            </w:pPr>
                          </w:p>
                          <w:p w14:paraId="140A1905" w14:textId="77777777" w:rsidR="00617A43" w:rsidRDefault="00617A43" w:rsidP="00617A4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86654C7" id="_x0000_t202" coordsize="21600,21600" o:spt="202" path="m,l,21600r21600,l21600,xe">
                <v:stroke joinstyle="miter"/>
                <v:path gradientshapeok="t" o:connecttype="rect"/>
              </v:shapetype>
              <v:shape id="テキスト ボックス 1" o:spid="_x0000_s1026" type="#_x0000_t202" style="width:479.8pt;height:35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" fillcolor="white [3201]" strokeweight=".5pt">
                <v:textbox>
                  <w:txbxContent>
                    <w:p w14:paraId="70195174" w14:textId="77777777" w:rsidR="00617A43" w:rsidRPr="00B0469C" w:rsidRDefault="00617A43" w:rsidP="00617A43">
                      <w:pPr>
                        <w:spacing w:after="0"/>
                        <w:jc w:val="center"/>
                        <w:rPr>
                          <w:rFonts w:eastAsia="游明朝"/>
                          <w:b/>
                          <w:bCs/>
                          <w:lang w:eastAsia="ja-JP"/>
                        </w:rPr>
                      </w:pPr>
                      <w:r w:rsidRPr="00B0469C">
                        <w:rPr>
                          <w:rFonts w:eastAsia="游明朝"/>
                          <w:b/>
                          <w:bCs/>
                          <w:lang w:eastAsia="ja-JP"/>
                        </w:rPr>
                        <w:t xml:space="preserve">Table 2.3-4: Example of Link Budget Analysis for GSO Legacy Satellites </w:t>
                      </w:r>
                    </w:p>
                    <w:p w14:paraId="1656C036" w14:textId="77777777" w:rsidR="00617A43" w:rsidRPr="00B0469C" w:rsidRDefault="00617A43" w:rsidP="00617A43">
                      <w:pPr>
                        <w:spacing w:after="0"/>
                        <w:jc w:val="center"/>
                        <w:rPr>
                          <w:rFonts w:eastAsia="游明朝"/>
                          <w:b/>
                          <w:bCs/>
                          <w:highlight w:val="cyan"/>
                          <w:lang w:eastAsia="ja-JP"/>
                        </w:rPr>
                      </w:pPr>
                      <w:r w:rsidRPr="00B0469C">
                        <w:rPr>
                          <w:rFonts w:eastAsia="游明朝"/>
                          <w:b/>
                          <w:bCs/>
                          <w:lang w:eastAsia="ja-JP"/>
                        </w:rPr>
                        <w:t>(VSAT UE EIRP</w:t>
                      </w:r>
                      <w:r w:rsidRPr="00B0469C">
                        <w:rPr>
                          <w:rFonts w:eastAsia="游明朝"/>
                          <w:b/>
                          <w:bCs/>
                          <w:vertAlign w:val="subscript"/>
                          <w:lang w:eastAsia="ja-JP"/>
                        </w:rPr>
                        <w:t>MAX</w:t>
                      </w:r>
                      <w:r w:rsidRPr="00B0469C">
                        <w:rPr>
                          <w:rFonts w:eastAsia="游明朝"/>
                          <w:b/>
                          <w:bCs/>
                          <w:lang w:eastAsia="ja-JP"/>
                        </w:rPr>
                        <w:t>=88.2dBm)</w:t>
                      </w:r>
                    </w:p>
                    <w:tbl>
                      <w:tblPr>
                        <w:tblW w:w="9201" w:type="dxa"/>
                        <w:tblCellMar>
                          <w:left w:w="99" w:type="dxa"/>
                          <w:right w:w="99" w:type="dxa"/>
                        </w:tblCellMar>
                        <w:tblLook w:val="04A0" w:firstRow="1" w:lastRow="0" w:firstColumn="1" w:lastColumn="0" w:noHBand="0" w:noVBand="1"/>
                      </w:tblPr>
                      <w:tblGrid>
                        <w:gridCol w:w="1032"/>
                        <w:gridCol w:w="1935"/>
                        <w:gridCol w:w="1134"/>
                        <w:gridCol w:w="850"/>
                        <w:gridCol w:w="850"/>
                        <w:gridCol w:w="850"/>
                        <w:gridCol w:w="850"/>
                        <w:gridCol w:w="850"/>
                        <w:gridCol w:w="850"/>
                      </w:tblGrid>
                      <w:tr w:rsidR="00617A43" w:rsidRPr="00020063" w14:paraId="3E0B9562" w14:textId="77777777" w:rsidTr="00E85D89">
                        <w:trPr>
                          <w:trHeight w:val="270"/>
                        </w:trPr>
                        <w:tc>
                          <w:tcPr>
                            <w:tcW w:w="1032" w:type="dxa"/>
                            <w:tcBorders>
                              <w:top w:val="single" w:sz="8" w:space="0" w:color="auto"/>
                              <w:left w:val="single" w:sz="8" w:space="0" w:color="auto"/>
                              <w:bottom w:val="nil"/>
                              <w:right w:val="single" w:sz="4" w:space="0" w:color="auto"/>
                            </w:tcBorders>
                            <w:shd w:val="clear" w:color="000000" w:fill="FFFFFF"/>
                            <w:noWrap/>
                            <w:vAlign w:val="center"/>
                            <w:hideMark/>
                          </w:tcPr>
                          <w:p w14:paraId="19188ED8"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Carrier</w:t>
                            </w:r>
                          </w:p>
                        </w:tc>
                        <w:tc>
                          <w:tcPr>
                            <w:tcW w:w="1935" w:type="dxa"/>
                            <w:tcBorders>
                              <w:top w:val="single" w:sz="8" w:space="0" w:color="auto"/>
                              <w:left w:val="nil"/>
                              <w:bottom w:val="single" w:sz="4" w:space="0" w:color="auto"/>
                              <w:right w:val="nil"/>
                            </w:tcBorders>
                            <w:shd w:val="clear" w:color="000000" w:fill="FFFFFF"/>
                            <w:noWrap/>
                            <w:vAlign w:val="center"/>
                            <w:hideMark/>
                          </w:tcPr>
                          <w:p w14:paraId="5E2CA2EC"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CQI</w:t>
                            </w:r>
                          </w:p>
                        </w:tc>
                        <w:tc>
                          <w:tcPr>
                            <w:tcW w:w="1134" w:type="dxa"/>
                            <w:tcBorders>
                              <w:top w:val="single" w:sz="8" w:space="0" w:color="auto"/>
                              <w:left w:val="single" w:sz="4" w:space="0" w:color="auto"/>
                              <w:bottom w:val="single" w:sz="4" w:space="0" w:color="auto"/>
                              <w:right w:val="single" w:sz="4" w:space="0" w:color="auto"/>
                            </w:tcBorders>
                            <w:shd w:val="clear" w:color="000000" w:fill="FFFFFF"/>
                            <w:noWrap/>
                            <w:vAlign w:val="center"/>
                            <w:hideMark/>
                          </w:tcPr>
                          <w:p w14:paraId="7173293F"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 xml:space="preserve">　</w:t>
                            </w:r>
                          </w:p>
                        </w:tc>
                        <w:tc>
                          <w:tcPr>
                            <w:tcW w:w="850" w:type="dxa"/>
                            <w:tcBorders>
                              <w:top w:val="single" w:sz="8" w:space="0" w:color="auto"/>
                              <w:left w:val="nil"/>
                              <w:bottom w:val="single" w:sz="4" w:space="0" w:color="auto"/>
                              <w:right w:val="single" w:sz="4" w:space="0" w:color="auto"/>
                            </w:tcBorders>
                            <w:shd w:val="clear" w:color="000000" w:fill="FFFFFF"/>
                            <w:noWrap/>
                            <w:vAlign w:val="center"/>
                            <w:hideMark/>
                          </w:tcPr>
                          <w:p w14:paraId="6A025D34"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1</w:t>
                            </w:r>
                          </w:p>
                        </w:tc>
                        <w:tc>
                          <w:tcPr>
                            <w:tcW w:w="850" w:type="dxa"/>
                            <w:tcBorders>
                              <w:top w:val="single" w:sz="8" w:space="0" w:color="auto"/>
                              <w:left w:val="nil"/>
                              <w:bottom w:val="single" w:sz="4" w:space="0" w:color="auto"/>
                              <w:right w:val="single" w:sz="4" w:space="0" w:color="auto"/>
                            </w:tcBorders>
                            <w:shd w:val="clear" w:color="000000" w:fill="FFFFFF"/>
                            <w:noWrap/>
                            <w:vAlign w:val="center"/>
                            <w:hideMark/>
                          </w:tcPr>
                          <w:p w14:paraId="77BE95E3"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w:t>
                            </w:r>
                          </w:p>
                        </w:tc>
                        <w:tc>
                          <w:tcPr>
                            <w:tcW w:w="850" w:type="dxa"/>
                            <w:tcBorders>
                              <w:top w:val="single" w:sz="8" w:space="0" w:color="auto"/>
                              <w:left w:val="nil"/>
                              <w:bottom w:val="single" w:sz="4" w:space="0" w:color="auto"/>
                              <w:right w:val="single" w:sz="4" w:space="0" w:color="auto"/>
                            </w:tcBorders>
                            <w:shd w:val="clear" w:color="000000" w:fill="FFFFFF"/>
                            <w:noWrap/>
                            <w:vAlign w:val="center"/>
                            <w:hideMark/>
                          </w:tcPr>
                          <w:p w14:paraId="65892B49"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4</w:t>
                            </w:r>
                          </w:p>
                        </w:tc>
                        <w:tc>
                          <w:tcPr>
                            <w:tcW w:w="850" w:type="dxa"/>
                            <w:tcBorders>
                              <w:top w:val="single" w:sz="8" w:space="0" w:color="auto"/>
                              <w:left w:val="nil"/>
                              <w:bottom w:val="single" w:sz="4" w:space="0" w:color="auto"/>
                              <w:right w:val="single" w:sz="4" w:space="0" w:color="auto"/>
                            </w:tcBorders>
                            <w:shd w:val="clear" w:color="000000" w:fill="FFFFFF"/>
                            <w:noWrap/>
                            <w:vAlign w:val="center"/>
                            <w:hideMark/>
                          </w:tcPr>
                          <w:p w14:paraId="5A4E793E"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6</w:t>
                            </w:r>
                          </w:p>
                        </w:tc>
                        <w:tc>
                          <w:tcPr>
                            <w:tcW w:w="850" w:type="dxa"/>
                            <w:tcBorders>
                              <w:top w:val="single" w:sz="8" w:space="0" w:color="auto"/>
                              <w:left w:val="nil"/>
                              <w:bottom w:val="single" w:sz="4" w:space="0" w:color="auto"/>
                              <w:right w:val="single" w:sz="4" w:space="0" w:color="auto"/>
                            </w:tcBorders>
                            <w:shd w:val="clear" w:color="000000" w:fill="FFFFFF"/>
                            <w:noWrap/>
                            <w:vAlign w:val="center"/>
                            <w:hideMark/>
                          </w:tcPr>
                          <w:p w14:paraId="0F8E24AE"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8</w:t>
                            </w:r>
                          </w:p>
                        </w:tc>
                        <w:tc>
                          <w:tcPr>
                            <w:tcW w:w="850" w:type="dxa"/>
                            <w:tcBorders>
                              <w:top w:val="single" w:sz="8" w:space="0" w:color="auto"/>
                              <w:left w:val="nil"/>
                              <w:bottom w:val="single" w:sz="4" w:space="0" w:color="auto"/>
                              <w:right w:val="single" w:sz="8" w:space="0" w:color="auto"/>
                            </w:tcBorders>
                            <w:shd w:val="clear" w:color="000000" w:fill="FFFFFF"/>
                            <w:noWrap/>
                            <w:vAlign w:val="center"/>
                            <w:hideMark/>
                          </w:tcPr>
                          <w:p w14:paraId="5B21E2ED"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10</w:t>
                            </w:r>
                          </w:p>
                        </w:tc>
                      </w:tr>
                      <w:tr w:rsidR="00617A43" w:rsidRPr="00020063" w14:paraId="7E25839F" w14:textId="77777777" w:rsidTr="00E85D89">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5D6EB108"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 xml:space="preserve">　</w:t>
                            </w:r>
                          </w:p>
                        </w:tc>
                        <w:tc>
                          <w:tcPr>
                            <w:tcW w:w="1935" w:type="dxa"/>
                            <w:tcBorders>
                              <w:top w:val="nil"/>
                              <w:left w:val="nil"/>
                              <w:bottom w:val="single" w:sz="4" w:space="0" w:color="auto"/>
                              <w:right w:val="nil"/>
                            </w:tcBorders>
                            <w:shd w:val="clear" w:color="000000" w:fill="FFFFFF"/>
                            <w:noWrap/>
                            <w:vAlign w:val="center"/>
                            <w:hideMark/>
                          </w:tcPr>
                          <w:p w14:paraId="7A8A7757"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Modulation</w:t>
                            </w:r>
                          </w:p>
                        </w:tc>
                        <w:tc>
                          <w:tcPr>
                            <w:tcW w:w="1134" w:type="dxa"/>
                            <w:tcBorders>
                              <w:top w:val="nil"/>
                              <w:left w:val="single" w:sz="4" w:space="0" w:color="auto"/>
                              <w:bottom w:val="single" w:sz="4" w:space="0" w:color="auto"/>
                              <w:right w:val="single" w:sz="4" w:space="0" w:color="auto"/>
                            </w:tcBorders>
                            <w:shd w:val="clear" w:color="000000" w:fill="FFFFFF"/>
                            <w:noWrap/>
                            <w:vAlign w:val="center"/>
                            <w:hideMark/>
                          </w:tcPr>
                          <w:p w14:paraId="2D1132FA"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 xml:space="preserve">　</w:t>
                            </w:r>
                          </w:p>
                        </w:tc>
                        <w:tc>
                          <w:tcPr>
                            <w:tcW w:w="850" w:type="dxa"/>
                            <w:tcBorders>
                              <w:top w:val="nil"/>
                              <w:left w:val="nil"/>
                              <w:bottom w:val="single" w:sz="4" w:space="0" w:color="auto"/>
                              <w:right w:val="single" w:sz="4" w:space="0" w:color="auto"/>
                            </w:tcBorders>
                            <w:shd w:val="clear" w:color="000000" w:fill="FFFFFF"/>
                            <w:noWrap/>
                            <w:vAlign w:val="center"/>
                            <w:hideMark/>
                          </w:tcPr>
                          <w:p w14:paraId="07DD69BB"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QPSK</w:t>
                            </w:r>
                          </w:p>
                        </w:tc>
                        <w:tc>
                          <w:tcPr>
                            <w:tcW w:w="850" w:type="dxa"/>
                            <w:tcBorders>
                              <w:top w:val="nil"/>
                              <w:left w:val="nil"/>
                              <w:bottom w:val="single" w:sz="4" w:space="0" w:color="auto"/>
                              <w:right w:val="single" w:sz="4" w:space="0" w:color="auto"/>
                            </w:tcBorders>
                            <w:shd w:val="clear" w:color="000000" w:fill="FFFFFF"/>
                            <w:noWrap/>
                            <w:vAlign w:val="center"/>
                            <w:hideMark/>
                          </w:tcPr>
                          <w:p w14:paraId="542DD44B"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QPSK</w:t>
                            </w:r>
                          </w:p>
                        </w:tc>
                        <w:tc>
                          <w:tcPr>
                            <w:tcW w:w="850" w:type="dxa"/>
                            <w:tcBorders>
                              <w:top w:val="nil"/>
                              <w:left w:val="nil"/>
                              <w:bottom w:val="single" w:sz="4" w:space="0" w:color="auto"/>
                              <w:right w:val="single" w:sz="4" w:space="0" w:color="auto"/>
                            </w:tcBorders>
                            <w:shd w:val="clear" w:color="000000" w:fill="FFFFFF"/>
                            <w:noWrap/>
                            <w:vAlign w:val="center"/>
                            <w:hideMark/>
                          </w:tcPr>
                          <w:p w14:paraId="7D362546"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QPSK</w:t>
                            </w:r>
                          </w:p>
                        </w:tc>
                        <w:tc>
                          <w:tcPr>
                            <w:tcW w:w="850" w:type="dxa"/>
                            <w:tcBorders>
                              <w:top w:val="nil"/>
                              <w:left w:val="nil"/>
                              <w:bottom w:val="single" w:sz="4" w:space="0" w:color="auto"/>
                              <w:right w:val="single" w:sz="4" w:space="0" w:color="auto"/>
                            </w:tcBorders>
                            <w:shd w:val="clear" w:color="000000" w:fill="FFFFFF"/>
                            <w:noWrap/>
                            <w:vAlign w:val="center"/>
                            <w:hideMark/>
                          </w:tcPr>
                          <w:p w14:paraId="2140DB14"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QPSK</w:t>
                            </w:r>
                          </w:p>
                        </w:tc>
                        <w:tc>
                          <w:tcPr>
                            <w:tcW w:w="850" w:type="dxa"/>
                            <w:tcBorders>
                              <w:top w:val="nil"/>
                              <w:left w:val="nil"/>
                              <w:bottom w:val="single" w:sz="4" w:space="0" w:color="auto"/>
                              <w:right w:val="single" w:sz="4" w:space="0" w:color="auto"/>
                            </w:tcBorders>
                            <w:shd w:val="clear" w:color="000000" w:fill="FFFFFF"/>
                            <w:noWrap/>
                            <w:vAlign w:val="center"/>
                            <w:hideMark/>
                          </w:tcPr>
                          <w:p w14:paraId="5021506D"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16QAM</w:t>
                            </w:r>
                          </w:p>
                        </w:tc>
                        <w:tc>
                          <w:tcPr>
                            <w:tcW w:w="850" w:type="dxa"/>
                            <w:tcBorders>
                              <w:top w:val="nil"/>
                              <w:left w:val="single" w:sz="4" w:space="0" w:color="auto"/>
                              <w:bottom w:val="single" w:sz="4" w:space="0" w:color="auto"/>
                              <w:right w:val="single" w:sz="8" w:space="0" w:color="auto"/>
                            </w:tcBorders>
                            <w:shd w:val="clear" w:color="000000" w:fill="FFFFFF"/>
                            <w:noWrap/>
                            <w:vAlign w:val="center"/>
                            <w:hideMark/>
                          </w:tcPr>
                          <w:p w14:paraId="29174E59"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64QAM</w:t>
                            </w:r>
                          </w:p>
                        </w:tc>
                      </w:tr>
                      <w:tr w:rsidR="00617A43" w:rsidRPr="00020063" w14:paraId="748DB288" w14:textId="77777777" w:rsidTr="00E85D89">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00375C0F"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 xml:space="preserve">　</w:t>
                            </w:r>
                          </w:p>
                        </w:tc>
                        <w:tc>
                          <w:tcPr>
                            <w:tcW w:w="1935" w:type="dxa"/>
                            <w:tcBorders>
                              <w:top w:val="nil"/>
                              <w:left w:val="nil"/>
                              <w:bottom w:val="single" w:sz="4" w:space="0" w:color="auto"/>
                              <w:right w:val="nil"/>
                            </w:tcBorders>
                            <w:shd w:val="clear" w:color="000000" w:fill="FFFFFF"/>
                            <w:noWrap/>
                            <w:vAlign w:val="center"/>
                            <w:hideMark/>
                          </w:tcPr>
                          <w:p w14:paraId="66D35123" w14:textId="68AF622E"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Code Rate x</w:t>
                            </w:r>
                            <w:r w:rsidR="000C0271">
                              <w:rPr>
                                <w:rFonts w:eastAsia="游明朝" w:cs="Arial" w:hint="eastAsia"/>
                                <w:color w:val="000000"/>
                                <w:sz w:val="18"/>
                                <w:szCs w:val="18"/>
                                <w:lang w:eastAsia="ja-JP"/>
                              </w:rPr>
                              <w:t>/</w:t>
                            </w:r>
                            <w:r>
                              <w:rPr>
                                <w:rFonts w:cs="Arial"/>
                                <w:color w:val="000000"/>
                                <w:sz w:val="18"/>
                                <w:szCs w:val="18"/>
                              </w:rPr>
                              <w:t>1024</w:t>
                            </w:r>
                          </w:p>
                        </w:tc>
                        <w:tc>
                          <w:tcPr>
                            <w:tcW w:w="1134" w:type="dxa"/>
                            <w:tcBorders>
                              <w:top w:val="nil"/>
                              <w:left w:val="single" w:sz="4" w:space="0" w:color="auto"/>
                              <w:bottom w:val="single" w:sz="4" w:space="0" w:color="auto"/>
                              <w:right w:val="single" w:sz="4" w:space="0" w:color="auto"/>
                            </w:tcBorders>
                            <w:shd w:val="clear" w:color="000000" w:fill="FFFFFF"/>
                            <w:noWrap/>
                            <w:vAlign w:val="center"/>
                            <w:hideMark/>
                          </w:tcPr>
                          <w:p w14:paraId="53DC9391"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 xml:space="preserve">　</w:t>
                            </w:r>
                          </w:p>
                        </w:tc>
                        <w:tc>
                          <w:tcPr>
                            <w:tcW w:w="850" w:type="dxa"/>
                            <w:tcBorders>
                              <w:top w:val="nil"/>
                              <w:left w:val="nil"/>
                              <w:bottom w:val="single" w:sz="4" w:space="0" w:color="auto"/>
                              <w:right w:val="single" w:sz="4" w:space="0" w:color="auto"/>
                            </w:tcBorders>
                            <w:shd w:val="clear" w:color="000000" w:fill="FFFFFF"/>
                            <w:noWrap/>
                            <w:vAlign w:val="center"/>
                            <w:hideMark/>
                          </w:tcPr>
                          <w:p w14:paraId="50160076"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78</w:t>
                            </w:r>
                          </w:p>
                        </w:tc>
                        <w:tc>
                          <w:tcPr>
                            <w:tcW w:w="850" w:type="dxa"/>
                            <w:tcBorders>
                              <w:top w:val="nil"/>
                              <w:left w:val="nil"/>
                              <w:bottom w:val="single" w:sz="4" w:space="0" w:color="auto"/>
                              <w:right w:val="single" w:sz="4" w:space="0" w:color="auto"/>
                            </w:tcBorders>
                            <w:shd w:val="clear" w:color="000000" w:fill="FFFFFF"/>
                            <w:noWrap/>
                            <w:vAlign w:val="center"/>
                            <w:hideMark/>
                          </w:tcPr>
                          <w:p w14:paraId="771C8016"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120</w:t>
                            </w:r>
                          </w:p>
                        </w:tc>
                        <w:tc>
                          <w:tcPr>
                            <w:tcW w:w="850" w:type="dxa"/>
                            <w:tcBorders>
                              <w:top w:val="nil"/>
                              <w:left w:val="nil"/>
                              <w:bottom w:val="single" w:sz="4" w:space="0" w:color="auto"/>
                              <w:right w:val="single" w:sz="4" w:space="0" w:color="auto"/>
                            </w:tcBorders>
                            <w:shd w:val="clear" w:color="000000" w:fill="FFFFFF"/>
                            <w:noWrap/>
                            <w:vAlign w:val="center"/>
                            <w:hideMark/>
                          </w:tcPr>
                          <w:p w14:paraId="1B6AC84D"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308</w:t>
                            </w:r>
                          </w:p>
                        </w:tc>
                        <w:tc>
                          <w:tcPr>
                            <w:tcW w:w="850" w:type="dxa"/>
                            <w:tcBorders>
                              <w:top w:val="nil"/>
                              <w:left w:val="nil"/>
                              <w:bottom w:val="single" w:sz="4" w:space="0" w:color="auto"/>
                              <w:right w:val="single" w:sz="4" w:space="0" w:color="auto"/>
                            </w:tcBorders>
                            <w:shd w:val="clear" w:color="000000" w:fill="FFFFFF"/>
                            <w:noWrap/>
                            <w:vAlign w:val="center"/>
                            <w:hideMark/>
                          </w:tcPr>
                          <w:p w14:paraId="6A92F2A2"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602</w:t>
                            </w:r>
                          </w:p>
                        </w:tc>
                        <w:tc>
                          <w:tcPr>
                            <w:tcW w:w="850" w:type="dxa"/>
                            <w:tcBorders>
                              <w:top w:val="nil"/>
                              <w:left w:val="nil"/>
                              <w:bottom w:val="single" w:sz="4" w:space="0" w:color="auto"/>
                              <w:right w:val="single" w:sz="4" w:space="0" w:color="auto"/>
                            </w:tcBorders>
                            <w:shd w:val="clear" w:color="000000" w:fill="FFFFFF"/>
                            <w:noWrap/>
                            <w:vAlign w:val="center"/>
                            <w:hideMark/>
                          </w:tcPr>
                          <w:p w14:paraId="227327B1"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490</w:t>
                            </w:r>
                          </w:p>
                        </w:tc>
                        <w:tc>
                          <w:tcPr>
                            <w:tcW w:w="850" w:type="dxa"/>
                            <w:tcBorders>
                              <w:top w:val="nil"/>
                              <w:left w:val="single" w:sz="4" w:space="0" w:color="auto"/>
                              <w:bottom w:val="single" w:sz="4" w:space="0" w:color="auto"/>
                              <w:right w:val="single" w:sz="8" w:space="0" w:color="auto"/>
                            </w:tcBorders>
                            <w:shd w:val="clear" w:color="000000" w:fill="FFFFFF"/>
                            <w:noWrap/>
                            <w:vAlign w:val="center"/>
                            <w:hideMark/>
                          </w:tcPr>
                          <w:p w14:paraId="36C667ED"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466</w:t>
                            </w:r>
                          </w:p>
                        </w:tc>
                      </w:tr>
                      <w:tr w:rsidR="00617A43" w:rsidRPr="00020063" w14:paraId="397A2329" w14:textId="77777777" w:rsidTr="00E85D89">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7B06F786"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 xml:space="preserve">　</w:t>
                            </w:r>
                          </w:p>
                        </w:tc>
                        <w:tc>
                          <w:tcPr>
                            <w:tcW w:w="1935" w:type="dxa"/>
                            <w:tcBorders>
                              <w:top w:val="nil"/>
                              <w:left w:val="nil"/>
                              <w:bottom w:val="single" w:sz="4" w:space="0" w:color="auto"/>
                              <w:right w:val="nil"/>
                            </w:tcBorders>
                            <w:shd w:val="clear" w:color="000000" w:fill="FFFFFF"/>
                            <w:noWrap/>
                            <w:vAlign w:val="center"/>
                            <w:hideMark/>
                          </w:tcPr>
                          <w:p w14:paraId="5552D414" w14:textId="4B70A1D4" w:rsidR="00617A43" w:rsidRPr="00503AF2" w:rsidRDefault="00617A43" w:rsidP="00617A43">
                            <w:pPr>
                              <w:spacing w:after="0"/>
                              <w:rPr>
                                <w:rFonts w:eastAsia="ＭＳ Ｐゴシック" w:cs="Arial"/>
                                <w:color w:val="000000"/>
                                <w:sz w:val="18"/>
                                <w:szCs w:val="18"/>
                                <w:highlight w:val="yellow"/>
                                <w:lang w:val="en-US" w:eastAsia="ja-JP"/>
                              </w:rPr>
                            </w:pPr>
                            <w:r w:rsidRPr="00503AF2">
                              <w:rPr>
                                <w:rFonts w:cs="Arial"/>
                                <w:color w:val="000000"/>
                                <w:sz w:val="18"/>
                                <w:szCs w:val="18"/>
                                <w:highlight w:val="yellow"/>
                              </w:rPr>
                              <w:t>Bandwidth</w:t>
                            </w:r>
                          </w:p>
                        </w:tc>
                        <w:tc>
                          <w:tcPr>
                            <w:tcW w:w="1134" w:type="dxa"/>
                            <w:tcBorders>
                              <w:top w:val="nil"/>
                              <w:left w:val="single" w:sz="4" w:space="0" w:color="auto"/>
                              <w:bottom w:val="single" w:sz="4" w:space="0" w:color="auto"/>
                              <w:right w:val="single" w:sz="4" w:space="0" w:color="auto"/>
                            </w:tcBorders>
                            <w:shd w:val="clear" w:color="000000" w:fill="FFFFFF"/>
                            <w:noWrap/>
                            <w:vAlign w:val="center"/>
                            <w:hideMark/>
                          </w:tcPr>
                          <w:p w14:paraId="659EDB9B" w14:textId="77777777" w:rsidR="00617A43" w:rsidRPr="00503AF2" w:rsidRDefault="00617A43" w:rsidP="00617A43">
                            <w:pPr>
                              <w:spacing w:after="0"/>
                              <w:jc w:val="center"/>
                              <w:rPr>
                                <w:rFonts w:eastAsia="ＭＳ Ｐゴシック" w:cs="Arial"/>
                                <w:color w:val="000000"/>
                                <w:sz w:val="18"/>
                                <w:szCs w:val="18"/>
                                <w:highlight w:val="yellow"/>
                                <w:lang w:val="en-US" w:eastAsia="ja-JP"/>
                              </w:rPr>
                            </w:pPr>
                            <w:r w:rsidRPr="00503AF2">
                              <w:rPr>
                                <w:rFonts w:cs="Arial"/>
                                <w:color w:val="000000"/>
                                <w:sz w:val="18"/>
                                <w:szCs w:val="18"/>
                                <w:highlight w:val="yellow"/>
                              </w:rPr>
                              <w:t>MHz</w:t>
                            </w:r>
                          </w:p>
                        </w:tc>
                        <w:tc>
                          <w:tcPr>
                            <w:tcW w:w="850" w:type="dxa"/>
                            <w:tcBorders>
                              <w:top w:val="nil"/>
                              <w:left w:val="nil"/>
                              <w:bottom w:val="single" w:sz="4" w:space="0" w:color="auto"/>
                              <w:right w:val="single" w:sz="4" w:space="0" w:color="auto"/>
                            </w:tcBorders>
                            <w:shd w:val="clear" w:color="000000" w:fill="FFFFFF"/>
                            <w:noWrap/>
                            <w:vAlign w:val="center"/>
                            <w:hideMark/>
                          </w:tcPr>
                          <w:p w14:paraId="1A5BA912" w14:textId="77777777" w:rsidR="00617A43" w:rsidRPr="00503AF2" w:rsidRDefault="00617A43" w:rsidP="00617A43">
                            <w:pPr>
                              <w:spacing w:after="0"/>
                              <w:jc w:val="center"/>
                              <w:rPr>
                                <w:rFonts w:eastAsia="ＭＳ Ｐゴシック" w:cs="Arial"/>
                                <w:color w:val="000000"/>
                                <w:sz w:val="18"/>
                                <w:szCs w:val="18"/>
                                <w:highlight w:val="yellow"/>
                                <w:lang w:val="en-US" w:eastAsia="ja-JP"/>
                              </w:rPr>
                            </w:pPr>
                            <w:r w:rsidRPr="00503AF2">
                              <w:rPr>
                                <w:rFonts w:cs="Arial"/>
                                <w:color w:val="000000"/>
                                <w:sz w:val="18"/>
                                <w:szCs w:val="18"/>
                                <w:highlight w:val="yellow"/>
                              </w:rPr>
                              <w:t>18.72</w:t>
                            </w:r>
                          </w:p>
                        </w:tc>
                        <w:tc>
                          <w:tcPr>
                            <w:tcW w:w="850" w:type="dxa"/>
                            <w:tcBorders>
                              <w:top w:val="nil"/>
                              <w:left w:val="nil"/>
                              <w:bottom w:val="single" w:sz="4" w:space="0" w:color="auto"/>
                              <w:right w:val="single" w:sz="4" w:space="0" w:color="auto"/>
                            </w:tcBorders>
                            <w:shd w:val="clear" w:color="000000" w:fill="FFFFFF"/>
                            <w:noWrap/>
                            <w:vAlign w:val="center"/>
                            <w:hideMark/>
                          </w:tcPr>
                          <w:p w14:paraId="4971D042" w14:textId="77777777" w:rsidR="00617A43" w:rsidRPr="00503AF2" w:rsidRDefault="00617A43" w:rsidP="00617A43">
                            <w:pPr>
                              <w:spacing w:after="0"/>
                              <w:jc w:val="center"/>
                              <w:rPr>
                                <w:rFonts w:eastAsia="ＭＳ Ｐゴシック" w:cs="Arial"/>
                                <w:color w:val="000000"/>
                                <w:sz w:val="18"/>
                                <w:szCs w:val="18"/>
                                <w:highlight w:val="yellow"/>
                                <w:lang w:val="en-US" w:eastAsia="ja-JP"/>
                              </w:rPr>
                            </w:pPr>
                            <w:r w:rsidRPr="00503AF2">
                              <w:rPr>
                                <w:rFonts w:cs="Arial"/>
                                <w:color w:val="000000"/>
                                <w:sz w:val="18"/>
                                <w:szCs w:val="18"/>
                                <w:highlight w:val="yellow"/>
                              </w:rPr>
                              <w:t>18.72</w:t>
                            </w:r>
                          </w:p>
                        </w:tc>
                        <w:tc>
                          <w:tcPr>
                            <w:tcW w:w="850" w:type="dxa"/>
                            <w:tcBorders>
                              <w:top w:val="nil"/>
                              <w:left w:val="nil"/>
                              <w:bottom w:val="single" w:sz="4" w:space="0" w:color="auto"/>
                              <w:right w:val="single" w:sz="4" w:space="0" w:color="auto"/>
                            </w:tcBorders>
                            <w:shd w:val="clear" w:color="000000" w:fill="FFFFFF"/>
                            <w:noWrap/>
                            <w:vAlign w:val="center"/>
                            <w:hideMark/>
                          </w:tcPr>
                          <w:p w14:paraId="2E4F6113" w14:textId="77777777" w:rsidR="00617A43" w:rsidRPr="00503AF2" w:rsidRDefault="00617A43" w:rsidP="00617A43">
                            <w:pPr>
                              <w:spacing w:after="0"/>
                              <w:jc w:val="center"/>
                              <w:rPr>
                                <w:rFonts w:eastAsia="ＭＳ Ｐゴシック" w:cs="Arial"/>
                                <w:color w:val="000000"/>
                                <w:sz w:val="18"/>
                                <w:szCs w:val="18"/>
                                <w:highlight w:val="yellow"/>
                                <w:lang w:val="en-US" w:eastAsia="ja-JP"/>
                              </w:rPr>
                            </w:pPr>
                            <w:r w:rsidRPr="00503AF2">
                              <w:rPr>
                                <w:rFonts w:cs="Arial"/>
                                <w:color w:val="000000"/>
                                <w:sz w:val="18"/>
                                <w:szCs w:val="18"/>
                                <w:highlight w:val="yellow"/>
                              </w:rPr>
                              <w:t>18.72</w:t>
                            </w:r>
                          </w:p>
                        </w:tc>
                        <w:tc>
                          <w:tcPr>
                            <w:tcW w:w="850" w:type="dxa"/>
                            <w:tcBorders>
                              <w:top w:val="nil"/>
                              <w:left w:val="nil"/>
                              <w:bottom w:val="single" w:sz="4" w:space="0" w:color="auto"/>
                              <w:right w:val="single" w:sz="4" w:space="0" w:color="auto"/>
                            </w:tcBorders>
                            <w:shd w:val="clear" w:color="000000" w:fill="FFFFFF"/>
                            <w:noWrap/>
                            <w:vAlign w:val="center"/>
                            <w:hideMark/>
                          </w:tcPr>
                          <w:p w14:paraId="364BDB5D" w14:textId="77777777" w:rsidR="00617A43" w:rsidRPr="00503AF2" w:rsidRDefault="00617A43" w:rsidP="00617A43">
                            <w:pPr>
                              <w:spacing w:after="0"/>
                              <w:jc w:val="center"/>
                              <w:rPr>
                                <w:rFonts w:eastAsia="ＭＳ Ｐゴシック" w:cs="Arial"/>
                                <w:color w:val="000000"/>
                                <w:sz w:val="18"/>
                                <w:szCs w:val="18"/>
                                <w:highlight w:val="yellow"/>
                                <w:lang w:val="en-US" w:eastAsia="ja-JP"/>
                              </w:rPr>
                            </w:pPr>
                            <w:r w:rsidRPr="00503AF2">
                              <w:rPr>
                                <w:rFonts w:cs="Arial"/>
                                <w:color w:val="000000"/>
                                <w:sz w:val="18"/>
                                <w:szCs w:val="18"/>
                                <w:highlight w:val="yellow"/>
                              </w:rPr>
                              <w:t>18.72</w:t>
                            </w:r>
                          </w:p>
                        </w:tc>
                        <w:tc>
                          <w:tcPr>
                            <w:tcW w:w="850" w:type="dxa"/>
                            <w:tcBorders>
                              <w:top w:val="nil"/>
                              <w:left w:val="nil"/>
                              <w:bottom w:val="single" w:sz="4" w:space="0" w:color="auto"/>
                              <w:right w:val="single" w:sz="4" w:space="0" w:color="auto"/>
                            </w:tcBorders>
                            <w:shd w:val="clear" w:color="000000" w:fill="FFFFFF"/>
                            <w:noWrap/>
                            <w:vAlign w:val="center"/>
                            <w:hideMark/>
                          </w:tcPr>
                          <w:p w14:paraId="172B40E0" w14:textId="77777777" w:rsidR="00617A43" w:rsidRPr="00503AF2" w:rsidRDefault="00617A43" w:rsidP="00617A43">
                            <w:pPr>
                              <w:spacing w:after="0"/>
                              <w:jc w:val="center"/>
                              <w:rPr>
                                <w:rFonts w:eastAsia="ＭＳ Ｐゴシック" w:cs="Arial"/>
                                <w:color w:val="000000"/>
                                <w:sz w:val="18"/>
                                <w:szCs w:val="18"/>
                                <w:highlight w:val="yellow"/>
                                <w:lang w:val="en-US" w:eastAsia="ja-JP"/>
                              </w:rPr>
                            </w:pPr>
                            <w:r w:rsidRPr="00503AF2">
                              <w:rPr>
                                <w:rFonts w:cs="Arial"/>
                                <w:color w:val="000000"/>
                                <w:sz w:val="18"/>
                                <w:szCs w:val="18"/>
                                <w:highlight w:val="yellow"/>
                              </w:rPr>
                              <w:t>18.72</w:t>
                            </w:r>
                          </w:p>
                        </w:tc>
                        <w:tc>
                          <w:tcPr>
                            <w:tcW w:w="850" w:type="dxa"/>
                            <w:tcBorders>
                              <w:top w:val="nil"/>
                              <w:left w:val="nil"/>
                              <w:bottom w:val="single" w:sz="4" w:space="0" w:color="auto"/>
                              <w:right w:val="single" w:sz="8" w:space="0" w:color="auto"/>
                            </w:tcBorders>
                            <w:shd w:val="clear" w:color="000000" w:fill="FFFFFF"/>
                            <w:noWrap/>
                            <w:vAlign w:val="center"/>
                            <w:hideMark/>
                          </w:tcPr>
                          <w:p w14:paraId="71648CCA" w14:textId="77777777" w:rsidR="00617A43" w:rsidRPr="00503AF2" w:rsidRDefault="00617A43" w:rsidP="00617A43">
                            <w:pPr>
                              <w:spacing w:after="0"/>
                              <w:jc w:val="center"/>
                              <w:rPr>
                                <w:rFonts w:eastAsia="ＭＳ Ｐゴシック" w:cs="Arial"/>
                                <w:color w:val="000000"/>
                                <w:sz w:val="18"/>
                                <w:szCs w:val="18"/>
                                <w:highlight w:val="yellow"/>
                                <w:lang w:val="en-US" w:eastAsia="ja-JP"/>
                              </w:rPr>
                            </w:pPr>
                            <w:r w:rsidRPr="00503AF2">
                              <w:rPr>
                                <w:rFonts w:cs="Arial"/>
                                <w:color w:val="000000"/>
                                <w:sz w:val="18"/>
                                <w:szCs w:val="18"/>
                                <w:highlight w:val="yellow"/>
                              </w:rPr>
                              <w:t>18.72</w:t>
                            </w:r>
                          </w:p>
                        </w:tc>
                      </w:tr>
                      <w:tr w:rsidR="00617A43" w:rsidRPr="00020063" w14:paraId="3FE2C090" w14:textId="77777777" w:rsidTr="00E85D89">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1DA3A673"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 xml:space="preserve">　</w:t>
                            </w:r>
                          </w:p>
                        </w:tc>
                        <w:tc>
                          <w:tcPr>
                            <w:tcW w:w="1935" w:type="dxa"/>
                            <w:tcBorders>
                              <w:top w:val="nil"/>
                              <w:left w:val="nil"/>
                              <w:bottom w:val="nil"/>
                              <w:right w:val="nil"/>
                            </w:tcBorders>
                            <w:shd w:val="clear" w:color="000000" w:fill="FFFFFF"/>
                            <w:noWrap/>
                            <w:vAlign w:val="center"/>
                            <w:hideMark/>
                          </w:tcPr>
                          <w:p w14:paraId="2A35595A"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Bit Efficiency</w:t>
                            </w:r>
                          </w:p>
                        </w:tc>
                        <w:tc>
                          <w:tcPr>
                            <w:tcW w:w="1134" w:type="dxa"/>
                            <w:tcBorders>
                              <w:top w:val="nil"/>
                              <w:left w:val="single" w:sz="4" w:space="0" w:color="auto"/>
                              <w:bottom w:val="nil"/>
                              <w:right w:val="single" w:sz="4" w:space="0" w:color="auto"/>
                            </w:tcBorders>
                            <w:shd w:val="clear" w:color="000000" w:fill="FFFFFF"/>
                            <w:noWrap/>
                            <w:vAlign w:val="center"/>
                            <w:hideMark/>
                          </w:tcPr>
                          <w:p w14:paraId="5BB1A7C9"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bps/Hz</w:t>
                            </w:r>
                          </w:p>
                        </w:tc>
                        <w:tc>
                          <w:tcPr>
                            <w:tcW w:w="850" w:type="dxa"/>
                            <w:tcBorders>
                              <w:top w:val="nil"/>
                              <w:left w:val="nil"/>
                              <w:bottom w:val="nil"/>
                              <w:right w:val="single" w:sz="4" w:space="0" w:color="auto"/>
                            </w:tcBorders>
                            <w:shd w:val="clear" w:color="000000" w:fill="FFFFFF"/>
                            <w:noWrap/>
                            <w:vAlign w:val="center"/>
                            <w:hideMark/>
                          </w:tcPr>
                          <w:p w14:paraId="497EBEE8"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0.15</w:t>
                            </w:r>
                          </w:p>
                        </w:tc>
                        <w:tc>
                          <w:tcPr>
                            <w:tcW w:w="850" w:type="dxa"/>
                            <w:tcBorders>
                              <w:top w:val="nil"/>
                              <w:left w:val="nil"/>
                              <w:bottom w:val="nil"/>
                              <w:right w:val="single" w:sz="4" w:space="0" w:color="auto"/>
                            </w:tcBorders>
                            <w:shd w:val="clear" w:color="000000" w:fill="FFFFFF"/>
                            <w:noWrap/>
                            <w:vAlign w:val="center"/>
                            <w:hideMark/>
                          </w:tcPr>
                          <w:p w14:paraId="1E6EB1E9"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0.23</w:t>
                            </w:r>
                          </w:p>
                        </w:tc>
                        <w:tc>
                          <w:tcPr>
                            <w:tcW w:w="850" w:type="dxa"/>
                            <w:tcBorders>
                              <w:top w:val="nil"/>
                              <w:left w:val="nil"/>
                              <w:bottom w:val="nil"/>
                              <w:right w:val="single" w:sz="4" w:space="0" w:color="auto"/>
                            </w:tcBorders>
                            <w:shd w:val="clear" w:color="000000" w:fill="FFFFFF"/>
                            <w:noWrap/>
                            <w:vAlign w:val="center"/>
                            <w:hideMark/>
                          </w:tcPr>
                          <w:p w14:paraId="17ABF324"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0.60</w:t>
                            </w:r>
                          </w:p>
                        </w:tc>
                        <w:tc>
                          <w:tcPr>
                            <w:tcW w:w="850" w:type="dxa"/>
                            <w:tcBorders>
                              <w:top w:val="nil"/>
                              <w:left w:val="nil"/>
                              <w:bottom w:val="nil"/>
                              <w:right w:val="single" w:sz="4" w:space="0" w:color="auto"/>
                            </w:tcBorders>
                            <w:shd w:val="clear" w:color="000000" w:fill="FFFFFF"/>
                            <w:noWrap/>
                            <w:vAlign w:val="center"/>
                            <w:hideMark/>
                          </w:tcPr>
                          <w:p w14:paraId="3A9B6819"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1.18</w:t>
                            </w:r>
                          </w:p>
                        </w:tc>
                        <w:tc>
                          <w:tcPr>
                            <w:tcW w:w="850" w:type="dxa"/>
                            <w:tcBorders>
                              <w:top w:val="nil"/>
                              <w:left w:val="nil"/>
                              <w:bottom w:val="nil"/>
                              <w:right w:val="single" w:sz="4" w:space="0" w:color="auto"/>
                            </w:tcBorders>
                            <w:shd w:val="clear" w:color="000000" w:fill="FFFFFF"/>
                            <w:noWrap/>
                            <w:vAlign w:val="center"/>
                            <w:hideMark/>
                          </w:tcPr>
                          <w:p w14:paraId="76F54D83"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1.91</w:t>
                            </w:r>
                          </w:p>
                        </w:tc>
                        <w:tc>
                          <w:tcPr>
                            <w:tcW w:w="850" w:type="dxa"/>
                            <w:tcBorders>
                              <w:top w:val="nil"/>
                              <w:left w:val="nil"/>
                              <w:bottom w:val="nil"/>
                              <w:right w:val="single" w:sz="8" w:space="0" w:color="auto"/>
                            </w:tcBorders>
                            <w:shd w:val="clear" w:color="000000" w:fill="FFFFFF"/>
                            <w:noWrap/>
                            <w:vAlign w:val="center"/>
                            <w:hideMark/>
                          </w:tcPr>
                          <w:p w14:paraId="3BAB90E7"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2.73</w:t>
                            </w:r>
                          </w:p>
                        </w:tc>
                      </w:tr>
                      <w:tr w:rsidR="00617A43" w:rsidRPr="00020063" w14:paraId="3542ABBE" w14:textId="77777777" w:rsidTr="00E85D89">
                        <w:trPr>
                          <w:trHeight w:val="285"/>
                        </w:trPr>
                        <w:tc>
                          <w:tcPr>
                            <w:tcW w:w="1032" w:type="dxa"/>
                            <w:tcBorders>
                              <w:top w:val="nil"/>
                              <w:left w:val="single" w:sz="8" w:space="0" w:color="auto"/>
                              <w:bottom w:val="single" w:sz="8" w:space="0" w:color="auto"/>
                              <w:right w:val="single" w:sz="4" w:space="0" w:color="auto"/>
                            </w:tcBorders>
                            <w:shd w:val="clear" w:color="000000" w:fill="FFFFFF"/>
                            <w:noWrap/>
                            <w:vAlign w:val="center"/>
                            <w:hideMark/>
                          </w:tcPr>
                          <w:p w14:paraId="79023B8F"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 xml:space="preserve">　</w:t>
                            </w:r>
                          </w:p>
                        </w:tc>
                        <w:tc>
                          <w:tcPr>
                            <w:tcW w:w="1935" w:type="dxa"/>
                            <w:tcBorders>
                              <w:top w:val="single" w:sz="4" w:space="0" w:color="auto"/>
                              <w:left w:val="single" w:sz="4" w:space="0" w:color="auto"/>
                              <w:bottom w:val="single" w:sz="8" w:space="0" w:color="auto"/>
                              <w:right w:val="nil"/>
                            </w:tcBorders>
                            <w:shd w:val="clear" w:color="000000" w:fill="FFFFFF"/>
                            <w:noWrap/>
                            <w:vAlign w:val="center"/>
                            <w:hideMark/>
                          </w:tcPr>
                          <w:p w14:paraId="65B3E8B0"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Throughput</w:t>
                            </w:r>
                          </w:p>
                        </w:tc>
                        <w:tc>
                          <w:tcPr>
                            <w:tcW w:w="1134" w:type="dxa"/>
                            <w:tcBorders>
                              <w:top w:val="single" w:sz="4" w:space="0" w:color="auto"/>
                              <w:left w:val="single" w:sz="4" w:space="0" w:color="auto"/>
                              <w:bottom w:val="single" w:sz="8" w:space="0" w:color="auto"/>
                              <w:right w:val="single" w:sz="4" w:space="0" w:color="auto"/>
                            </w:tcBorders>
                            <w:shd w:val="clear" w:color="000000" w:fill="FFFFFF"/>
                            <w:noWrap/>
                            <w:vAlign w:val="center"/>
                            <w:hideMark/>
                          </w:tcPr>
                          <w:p w14:paraId="41F29F00"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Mbps</w:t>
                            </w:r>
                          </w:p>
                        </w:tc>
                        <w:tc>
                          <w:tcPr>
                            <w:tcW w:w="850" w:type="dxa"/>
                            <w:tcBorders>
                              <w:top w:val="single" w:sz="4" w:space="0" w:color="auto"/>
                              <w:left w:val="nil"/>
                              <w:bottom w:val="single" w:sz="8" w:space="0" w:color="auto"/>
                              <w:right w:val="single" w:sz="4" w:space="0" w:color="auto"/>
                            </w:tcBorders>
                            <w:shd w:val="clear" w:color="000000" w:fill="FFFFFF"/>
                            <w:noWrap/>
                            <w:vAlign w:val="center"/>
                            <w:hideMark/>
                          </w:tcPr>
                          <w:p w14:paraId="13CA8E88"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2.85</w:t>
                            </w:r>
                          </w:p>
                        </w:tc>
                        <w:tc>
                          <w:tcPr>
                            <w:tcW w:w="850" w:type="dxa"/>
                            <w:tcBorders>
                              <w:top w:val="single" w:sz="4" w:space="0" w:color="auto"/>
                              <w:left w:val="nil"/>
                              <w:bottom w:val="single" w:sz="8" w:space="0" w:color="auto"/>
                              <w:right w:val="single" w:sz="4" w:space="0" w:color="auto"/>
                            </w:tcBorders>
                            <w:shd w:val="clear" w:color="000000" w:fill="FFFFFF"/>
                            <w:noWrap/>
                            <w:vAlign w:val="center"/>
                            <w:hideMark/>
                          </w:tcPr>
                          <w:p w14:paraId="5CCAAE7A"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4.39</w:t>
                            </w:r>
                          </w:p>
                        </w:tc>
                        <w:tc>
                          <w:tcPr>
                            <w:tcW w:w="850" w:type="dxa"/>
                            <w:tcBorders>
                              <w:top w:val="single" w:sz="4" w:space="0" w:color="auto"/>
                              <w:left w:val="nil"/>
                              <w:bottom w:val="single" w:sz="8" w:space="0" w:color="auto"/>
                              <w:right w:val="single" w:sz="4" w:space="0" w:color="auto"/>
                            </w:tcBorders>
                            <w:shd w:val="clear" w:color="000000" w:fill="FFFFFF"/>
                            <w:noWrap/>
                            <w:vAlign w:val="center"/>
                            <w:hideMark/>
                          </w:tcPr>
                          <w:p w14:paraId="66946B90"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11.26</w:t>
                            </w:r>
                          </w:p>
                        </w:tc>
                        <w:tc>
                          <w:tcPr>
                            <w:tcW w:w="850" w:type="dxa"/>
                            <w:tcBorders>
                              <w:top w:val="single" w:sz="4" w:space="0" w:color="auto"/>
                              <w:left w:val="nil"/>
                              <w:bottom w:val="single" w:sz="8" w:space="0" w:color="auto"/>
                              <w:right w:val="single" w:sz="4" w:space="0" w:color="auto"/>
                            </w:tcBorders>
                            <w:shd w:val="clear" w:color="000000" w:fill="FFFFFF"/>
                            <w:noWrap/>
                            <w:vAlign w:val="center"/>
                            <w:hideMark/>
                          </w:tcPr>
                          <w:p w14:paraId="66EF6D12"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22.01</w:t>
                            </w:r>
                          </w:p>
                        </w:tc>
                        <w:tc>
                          <w:tcPr>
                            <w:tcW w:w="850" w:type="dxa"/>
                            <w:tcBorders>
                              <w:top w:val="single" w:sz="4" w:space="0" w:color="auto"/>
                              <w:left w:val="nil"/>
                              <w:bottom w:val="single" w:sz="8" w:space="0" w:color="auto"/>
                              <w:right w:val="single" w:sz="4" w:space="0" w:color="auto"/>
                            </w:tcBorders>
                            <w:shd w:val="clear" w:color="000000" w:fill="FFFFFF"/>
                            <w:noWrap/>
                            <w:vAlign w:val="center"/>
                            <w:hideMark/>
                          </w:tcPr>
                          <w:p w14:paraId="0A382BC0"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35.83</w:t>
                            </w:r>
                          </w:p>
                        </w:tc>
                        <w:tc>
                          <w:tcPr>
                            <w:tcW w:w="850" w:type="dxa"/>
                            <w:tcBorders>
                              <w:top w:val="single" w:sz="4" w:space="0" w:color="auto"/>
                              <w:left w:val="nil"/>
                              <w:bottom w:val="single" w:sz="8" w:space="0" w:color="auto"/>
                              <w:right w:val="single" w:sz="8" w:space="0" w:color="auto"/>
                            </w:tcBorders>
                            <w:shd w:val="clear" w:color="000000" w:fill="FFFFFF"/>
                            <w:noWrap/>
                            <w:vAlign w:val="center"/>
                            <w:hideMark/>
                          </w:tcPr>
                          <w:p w14:paraId="27F320EB"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51.11</w:t>
                            </w:r>
                          </w:p>
                        </w:tc>
                      </w:tr>
                      <w:tr w:rsidR="00617A43" w:rsidRPr="00020063" w14:paraId="279FDA8A" w14:textId="77777777" w:rsidTr="00E85D89">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59C35FBB"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Uplink</w:t>
                            </w:r>
                          </w:p>
                        </w:tc>
                        <w:tc>
                          <w:tcPr>
                            <w:tcW w:w="1935" w:type="dxa"/>
                            <w:tcBorders>
                              <w:top w:val="nil"/>
                              <w:left w:val="nil"/>
                              <w:bottom w:val="single" w:sz="4" w:space="0" w:color="auto"/>
                              <w:right w:val="nil"/>
                            </w:tcBorders>
                            <w:shd w:val="clear" w:color="000000" w:fill="FFFFFF"/>
                            <w:noWrap/>
                            <w:vAlign w:val="center"/>
                            <w:hideMark/>
                          </w:tcPr>
                          <w:p w14:paraId="373C5C41" w14:textId="77777777" w:rsidR="00617A43" w:rsidRPr="00313350" w:rsidRDefault="00617A43" w:rsidP="00617A43">
                            <w:pPr>
                              <w:spacing w:after="0"/>
                              <w:rPr>
                                <w:rFonts w:eastAsia="ＭＳ Ｐゴシック" w:cs="Arial"/>
                                <w:color w:val="000000"/>
                                <w:sz w:val="18"/>
                                <w:szCs w:val="18"/>
                                <w:highlight w:val="yellow"/>
                                <w:lang w:val="en-US" w:eastAsia="ja-JP"/>
                              </w:rPr>
                            </w:pPr>
                            <w:r w:rsidRPr="00313350">
                              <w:rPr>
                                <w:rFonts w:cs="Arial"/>
                                <w:color w:val="000000"/>
                                <w:sz w:val="18"/>
                                <w:szCs w:val="18"/>
                                <w:highlight w:val="yellow"/>
                              </w:rPr>
                              <w:t>Uplink EIRP</w:t>
                            </w:r>
                          </w:p>
                        </w:tc>
                        <w:tc>
                          <w:tcPr>
                            <w:tcW w:w="1134" w:type="dxa"/>
                            <w:tcBorders>
                              <w:top w:val="nil"/>
                              <w:left w:val="single" w:sz="4" w:space="0" w:color="auto"/>
                              <w:bottom w:val="single" w:sz="4" w:space="0" w:color="auto"/>
                              <w:right w:val="single" w:sz="4" w:space="0" w:color="auto"/>
                            </w:tcBorders>
                            <w:shd w:val="clear" w:color="000000" w:fill="FFFFFF"/>
                            <w:noWrap/>
                            <w:vAlign w:val="center"/>
                            <w:hideMark/>
                          </w:tcPr>
                          <w:p w14:paraId="21AC02DB" w14:textId="77777777" w:rsidR="00617A43" w:rsidRPr="00313350" w:rsidRDefault="00617A43" w:rsidP="00617A43">
                            <w:pPr>
                              <w:spacing w:after="0"/>
                              <w:jc w:val="center"/>
                              <w:rPr>
                                <w:rFonts w:eastAsia="ＭＳ Ｐゴシック" w:cs="Arial"/>
                                <w:color w:val="000000"/>
                                <w:sz w:val="18"/>
                                <w:szCs w:val="18"/>
                                <w:highlight w:val="yellow"/>
                                <w:lang w:val="en-US" w:eastAsia="ja-JP"/>
                              </w:rPr>
                            </w:pPr>
                            <w:proofErr w:type="spellStart"/>
                            <w:r w:rsidRPr="00313350">
                              <w:rPr>
                                <w:rFonts w:cs="Arial"/>
                                <w:color w:val="000000"/>
                                <w:sz w:val="18"/>
                                <w:szCs w:val="18"/>
                                <w:highlight w:val="yellow"/>
                              </w:rPr>
                              <w:t>dBW</w:t>
                            </w:r>
                            <w:proofErr w:type="spellEnd"/>
                          </w:p>
                        </w:tc>
                        <w:tc>
                          <w:tcPr>
                            <w:tcW w:w="850" w:type="dxa"/>
                            <w:tcBorders>
                              <w:top w:val="nil"/>
                              <w:left w:val="nil"/>
                              <w:bottom w:val="single" w:sz="4" w:space="0" w:color="auto"/>
                              <w:right w:val="single" w:sz="4" w:space="0" w:color="auto"/>
                            </w:tcBorders>
                            <w:shd w:val="clear" w:color="000000" w:fill="FFFFFF"/>
                            <w:noWrap/>
                            <w:vAlign w:val="center"/>
                            <w:hideMark/>
                          </w:tcPr>
                          <w:p w14:paraId="5EF64BD8" w14:textId="77777777" w:rsidR="00617A43" w:rsidRPr="00313350" w:rsidRDefault="00617A43" w:rsidP="00617A43">
                            <w:pPr>
                              <w:spacing w:after="0"/>
                              <w:jc w:val="center"/>
                              <w:rPr>
                                <w:rFonts w:eastAsia="ＭＳ Ｐゴシック" w:cs="Arial"/>
                                <w:color w:val="000000"/>
                                <w:sz w:val="18"/>
                                <w:szCs w:val="18"/>
                                <w:highlight w:val="yellow"/>
                                <w:lang w:val="en-US" w:eastAsia="ja-JP"/>
                              </w:rPr>
                            </w:pPr>
                            <w:r w:rsidRPr="00313350">
                              <w:rPr>
                                <w:rFonts w:cs="Arial"/>
                                <w:color w:val="000000"/>
                                <w:sz w:val="18"/>
                                <w:szCs w:val="18"/>
                                <w:highlight w:val="yellow"/>
                              </w:rPr>
                              <w:t>58.20</w:t>
                            </w:r>
                          </w:p>
                        </w:tc>
                        <w:tc>
                          <w:tcPr>
                            <w:tcW w:w="850" w:type="dxa"/>
                            <w:tcBorders>
                              <w:top w:val="nil"/>
                              <w:left w:val="nil"/>
                              <w:bottom w:val="single" w:sz="4" w:space="0" w:color="auto"/>
                              <w:right w:val="single" w:sz="4" w:space="0" w:color="auto"/>
                            </w:tcBorders>
                            <w:shd w:val="clear" w:color="000000" w:fill="FFFFFF"/>
                            <w:noWrap/>
                            <w:vAlign w:val="center"/>
                            <w:hideMark/>
                          </w:tcPr>
                          <w:p w14:paraId="29C897D4" w14:textId="77777777" w:rsidR="00617A43" w:rsidRPr="00313350" w:rsidRDefault="00617A43" w:rsidP="00617A43">
                            <w:pPr>
                              <w:spacing w:after="0"/>
                              <w:jc w:val="center"/>
                              <w:rPr>
                                <w:rFonts w:eastAsia="ＭＳ Ｐゴシック" w:cs="Arial"/>
                                <w:color w:val="000000"/>
                                <w:sz w:val="18"/>
                                <w:szCs w:val="18"/>
                                <w:highlight w:val="yellow"/>
                                <w:lang w:val="en-US" w:eastAsia="ja-JP"/>
                              </w:rPr>
                            </w:pPr>
                            <w:r w:rsidRPr="00313350">
                              <w:rPr>
                                <w:rFonts w:cs="Arial"/>
                                <w:color w:val="000000"/>
                                <w:sz w:val="18"/>
                                <w:szCs w:val="18"/>
                                <w:highlight w:val="yellow"/>
                              </w:rPr>
                              <w:t>58.20</w:t>
                            </w:r>
                          </w:p>
                        </w:tc>
                        <w:tc>
                          <w:tcPr>
                            <w:tcW w:w="850" w:type="dxa"/>
                            <w:tcBorders>
                              <w:top w:val="nil"/>
                              <w:left w:val="nil"/>
                              <w:bottom w:val="single" w:sz="4" w:space="0" w:color="auto"/>
                              <w:right w:val="single" w:sz="4" w:space="0" w:color="auto"/>
                            </w:tcBorders>
                            <w:shd w:val="clear" w:color="000000" w:fill="FFFFFF"/>
                            <w:noWrap/>
                            <w:vAlign w:val="center"/>
                            <w:hideMark/>
                          </w:tcPr>
                          <w:p w14:paraId="0F756B3F" w14:textId="77777777" w:rsidR="00617A43" w:rsidRPr="00313350" w:rsidRDefault="00617A43" w:rsidP="00617A43">
                            <w:pPr>
                              <w:spacing w:after="0"/>
                              <w:jc w:val="center"/>
                              <w:rPr>
                                <w:rFonts w:eastAsia="ＭＳ Ｐゴシック" w:cs="Arial"/>
                                <w:color w:val="000000"/>
                                <w:sz w:val="18"/>
                                <w:szCs w:val="18"/>
                                <w:highlight w:val="yellow"/>
                                <w:lang w:val="en-US" w:eastAsia="ja-JP"/>
                              </w:rPr>
                            </w:pPr>
                            <w:r w:rsidRPr="00313350">
                              <w:rPr>
                                <w:rFonts w:cs="Arial"/>
                                <w:color w:val="000000"/>
                                <w:sz w:val="18"/>
                                <w:szCs w:val="18"/>
                                <w:highlight w:val="yellow"/>
                              </w:rPr>
                              <w:t>58.20</w:t>
                            </w:r>
                          </w:p>
                        </w:tc>
                        <w:tc>
                          <w:tcPr>
                            <w:tcW w:w="850" w:type="dxa"/>
                            <w:tcBorders>
                              <w:top w:val="nil"/>
                              <w:left w:val="nil"/>
                              <w:bottom w:val="single" w:sz="4" w:space="0" w:color="auto"/>
                              <w:right w:val="single" w:sz="4" w:space="0" w:color="auto"/>
                            </w:tcBorders>
                            <w:shd w:val="clear" w:color="000000" w:fill="FFFFFF"/>
                            <w:noWrap/>
                            <w:vAlign w:val="center"/>
                            <w:hideMark/>
                          </w:tcPr>
                          <w:p w14:paraId="26A01173" w14:textId="77777777" w:rsidR="00617A43" w:rsidRPr="00313350" w:rsidRDefault="00617A43" w:rsidP="00617A43">
                            <w:pPr>
                              <w:spacing w:after="0"/>
                              <w:jc w:val="center"/>
                              <w:rPr>
                                <w:rFonts w:eastAsia="ＭＳ Ｐゴシック" w:cs="Arial"/>
                                <w:color w:val="000000"/>
                                <w:sz w:val="18"/>
                                <w:szCs w:val="18"/>
                                <w:highlight w:val="yellow"/>
                                <w:lang w:val="en-US" w:eastAsia="ja-JP"/>
                              </w:rPr>
                            </w:pPr>
                            <w:r w:rsidRPr="00313350">
                              <w:rPr>
                                <w:rFonts w:cs="Arial"/>
                                <w:color w:val="000000"/>
                                <w:sz w:val="18"/>
                                <w:szCs w:val="18"/>
                                <w:highlight w:val="yellow"/>
                              </w:rPr>
                              <w:t>58.20</w:t>
                            </w:r>
                          </w:p>
                        </w:tc>
                        <w:tc>
                          <w:tcPr>
                            <w:tcW w:w="850" w:type="dxa"/>
                            <w:tcBorders>
                              <w:top w:val="nil"/>
                              <w:left w:val="nil"/>
                              <w:bottom w:val="single" w:sz="4" w:space="0" w:color="auto"/>
                              <w:right w:val="single" w:sz="4" w:space="0" w:color="auto"/>
                            </w:tcBorders>
                            <w:shd w:val="clear" w:color="000000" w:fill="FFFFFF"/>
                            <w:noWrap/>
                            <w:vAlign w:val="center"/>
                            <w:hideMark/>
                          </w:tcPr>
                          <w:p w14:paraId="65CA4024" w14:textId="77777777" w:rsidR="00617A43" w:rsidRPr="00313350" w:rsidRDefault="00617A43" w:rsidP="00617A43">
                            <w:pPr>
                              <w:spacing w:after="0"/>
                              <w:jc w:val="center"/>
                              <w:rPr>
                                <w:rFonts w:eastAsia="ＭＳ Ｐゴシック" w:cs="Arial"/>
                                <w:color w:val="000000"/>
                                <w:sz w:val="18"/>
                                <w:szCs w:val="18"/>
                                <w:highlight w:val="yellow"/>
                                <w:lang w:val="en-US" w:eastAsia="ja-JP"/>
                              </w:rPr>
                            </w:pPr>
                            <w:r w:rsidRPr="00313350">
                              <w:rPr>
                                <w:rFonts w:cs="Arial"/>
                                <w:color w:val="000000"/>
                                <w:sz w:val="18"/>
                                <w:szCs w:val="18"/>
                                <w:highlight w:val="yellow"/>
                              </w:rPr>
                              <w:t>58.20</w:t>
                            </w:r>
                          </w:p>
                        </w:tc>
                        <w:tc>
                          <w:tcPr>
                            <w:tcW w:w="850" w:type="dxa"/>
                            <w:tcBorders>
                              <w:top w:val="nil"/>
                              <w:left w:val="nil"/>
                              <w:bottom w:val="single" w:sz="4" w:space="0" w:color="auto"/>
                              <w:right w:val="single" w:sz="8" w:space="0" w:color="auto"/>
                            </w:tcBorders>
                            <w:shd w:val="clear" w:color="000000" w:fill="FFFFFF"/>
                            <w:noWrap/>
                            <w:vAlign w:val="center"/>
                            <w:hideMark/>
                          </w:tcPr>
                          <w:p w14:paraId="1B0B9D57" w14:textId="77777777" w:rsidR="00617A43" w:rsidRPr="00313350" w:rsidRDefault="00617A43" w:rsidP="00617A43">
                            <w:pPr>
                              <w:spacing w:after="0"/>
                              <w:jc w:val="center"/>
                              <w:rPr>
                                <w:rFonts w:eastAsia="ＭＳ Ｐゴシック" w:cs="Arial"/>
                                <w:color w:val="000000"/>
                                <w:sz w:val="18"/>
                                <w:szCs w:val="18"/>
                                <w:highlight w:val="yellow"/>
                                <w:lang w:val="en-US" w:eastAsia="ja-JP"/>
                              </w:rPr>
                            </w:pPr>
                            <w:r w:rsidRPr="00313350">
                              <w:rPr>
                                <w:rFonts w:cs="Arial"/>
                                <w:color w:val="000000"/>
                                <w:sz w:val="18"/>
                                <w:szCs w:val="18"/>
                                <w:highlight w:val="yellow"/>
                              </w:rPr>
                              <w:t>58.20</w:t>
                            </w:r>
                          </w:p>
                        </w:tc>
                      </w:tr>
                      <w:tr w:rsidR="00617A43" w:rsidRPr="00020063" w14:paraId="336B6321" w14:textId="77777777" w:rsidTr="00E85D89">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3A8FA1FF"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 xml:space="preserve">　</w:t>
                            </w:r>
                          </w:p>
                        </w:tc>
                        <w:tc>
                          <w:tcPr>
                            <w:tcW w:w="1935" w:type="dxa"/>
                            <w:tcBorders>
                              <w:top w:val="nil"/>
                              <w:left w:val="nil"/>
                              <w:bottom w:val="single" w:sz="4" w:space="0" w:color="auto"/>
                              <w:right w:val="nil"/>
                            </w:tcBorders>
                            <w:shd w:val="clear" w:color="000000" w:fill="FFFFFF"/>
                            <w:noWrap/>
                            <w:vAlign w:val="center"/>
                            <w:hideMark/>
                          </w:tcPr>
                          <w:p w14:paraId="33468084"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Uplink path loss</w:t>
                            </w:r>
                          </w:p>
                        </w:tc>
                        <w:tc>
                          <w:tcPr>
                            <w:tcW w:w="1134" w:type="dxa"/>
                            <w:tcBorders>
                              <w:top w:val="nil"/>
                              <w:left w:val="single" w:sz="4" w:space="0" w:color="auto"/>
                              <w:bottom w:val="single" w:sz="4" w:space="0" w:color="auto"/>
                              <w:right w:val="single" w:sz="4" w:space="0" w:color="auto"/>
                            </w:tcBorders>
                            <w:shd w:val="clear" w:color="000000" w:fill="FFFFFF"/>
                            <w:noWrap/>
                            <w:vAlign w:val="center"/>
                            <w:hideMark/>
                          </w:tcPr>
                          <w:p w14:paraId="32BD095E"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dB</w:t>
                            </w:r>
                          </w:p>
                        </w:tc>
                        <w:tc>
                          <w:tcPr>
                            <w:tcW w:w="850" w:type="dxa"/>
                            <w:tcBorders>
                              <w:top w:val="nil"/>
                              <w:left w:val="nil"/>
                              <w:bottom w:val="single" w:sz="4" w:space="0" w:color="auto"/>
                              <w:right w:val="single" w:sz="4" w:space="0" w:color="auto"/>
                            </w:tcBorders>
                            <w:shd w:val="clear" w:color="000000" w:fill="FFFFFF"/>
                            <w:noWrap/>
                            <w:vAlign w:val="center"/>
                            <w:hideMark/>
                          </w:tcPr>
                          <w:p w14:paraId="191D2495"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-207.09</w:t>
                            </w:r>
                          </w:p>
                        </w:tc>
                        <w:tc>
                          <w:tcPr>
                            <w:tcW w:w="850" w:type="dxa"/>
                            <w:tcBorders>
                              <w:top w:val="nil"/>
                              <w:left w:val="nil"/>
                              <w:bottom w:val="single" w:sz="4" w:space="0" w:color="auto"/>
                              <w:right w:val="single" w:sz="4" w:space="0" w:color="auto"/>
                            </w:tcBorders>
                            <w:shd w:val="clear" w:color="000000" w:fill="FFFFFF"/>
                            <w:noWrap/>
                            <w:vAlign w:val="center"/>
                            <w:hideMark/>
                          </w:tcPr>
                          <w:p w14:paraId="0E111BE8"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-207.09</w:t>
                            </w:r>
                          </w:p>
                        </w:tc>
                        <w:tc>
                          <w:tcPr>
                            <w:tcW w:w="850" w:type="dxa"/>
                            <w:tcBorders>
                              <w:top w:val="nil"/>
                              <w:left w:val="nil"/>
                              <w:bottom w:val="single" w:sz="4" w:space="0" w:color="auto"/>
                              <w:right w:val="single" w:sz="4" w:space="0" w:color="auto"/>
                            </w:tcBorders>
                            <w:shd w:val="clear" w:color="000000" w:fill="FFFFFF"/>
                            <w:noWrap/>
                            <w:vAlign w:val="center"/>
                            <w:hideMark/>
                          </w:tcPr>
                          <w:p w14:paraId="41685A77"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-207.09</w:t>
                            </w:r>
                          </w:p>
                        </w:tc>
                        <w:tc>
                          <w:tcPr>
                            <w:tcW w:w="850" w:type="dxa"/>
                            <w:tcBorders>
                              <w:top w:val="nil"/>
                              <w:left w:val="nil"/>
                              <w:bottom w:val="single" w:sz="4" w:space="0" w:color="auto"/>
                              <w:right w:val="single" w:sz="4" w:space="0" w:color="auto"/>
                            </w:tcBorders>
                            <w:shd w:val="clear" w:color="000000" w:fill="FFFFFF"/>
                            <w:noWrap/>
                            <w:vAlign w:val="center"/>
                            <w:hideMark/>
                          </w:tcPr>
                          <w:p w14:paraId="5B635022"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-207.09</w:t>
                            </w:r>
                          </w:p>
                        </w:tc>
                        <w:tc>
                          <w:tcPr>
                            <w:tcW w:w="850" w:type="dxa"/>
                            <w:tcBorders>
                              <w:top w:val="nil"/>
                              <w:left w:val="nil"/>
                              <w:bottom w:val="single" w:sz="4" w:space="0" w:color="auto"/>
                              <w:right w:val="single" w:sz="4" w:space="0" w:color="auto"/>
                            </w:tcBorders>
                            <w:shd w:val="clear" w:color="000000" w:fill="FFFFFF"/>
                            <w:noWrap/>
                            <w:vAlign w:val="center"/>
                            <w:hideMark/>
                          </w:tcPr>
                          <w:p w14:paraId="0C061E71"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-207.09</w:t>
                            </w:r>
                          </w:p>
                        </w:tc>
                        <w:tc>
                          <w:tcPr>
                            <w:tcW w:w="850" w:type="dxa"/>
                            <w:tcBorders>
                              <w:top w:val="nil"/>
                              <w:left w:val="single" w:sz="4" w:space="0" w:color="auto"/>
                              <w:bottom w:val="single" w:sz="4" w:space="0" w:color="auto"/>
                              <w:right w:val="single" w:sz="8" w:space="0" w:color="auto"/>
                            </w:tcBorders>
                            <w:shd w:val="clear" w:color="000000" w:fill="FFFFFF"/>
                            <w:noWrap/>
                            <w:vAlign w:val="center"/>
                            <w:hideMark/>
                          </w:tcPr>
                          <w:p w14:paraId="61CA92B7"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-207.09</w:t>
                            </w:r>
                          </w:p>
                        </w:tc>
                      </w:tr>
                      <w:tr w:rsidR="00617A43" w:rsidRPr="00020063" w14:paraId="1FB9DCD3" w14:textId="77777777" w:rsidTr="00E85D89">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39C6AB00"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 xml:space="preserve">　</w:t>
                            </w:r>
                          </w:p>
                        </w:tc>
                        <w:tc>
                          <w:tcPr>
                            <w:tcW w:w="1935" w:type="dxa"/>
                            <w:tcBorders>
                              <w:top w:val="nil"/>
                              <w:left w:val="nil"/>
                              <w:bottom w:val="single" w:sz="4" w:space="0" w:color="auto"/>
                              <w:right w:val="nil"/>
                            </w:tcBorders>
                            <w:shd w:val="clear" w:color="000000" w:fill="FFFFFF"/>
                            <w:noWrap/>
                            <w:vAlign w:val="center"/>
                            <w:hideMark/>
                          </w:tcPr>
                          <w:p w14:paraId="159AF9D1"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Satellite G/T</w:t>
                            </w:r>
                          </w:p>
                        </w:tc>
                        <w:tc>
                          <w:tcPr>
                            <w:tcW w:w="1134" w:type="dxa"/>
                            <w:tcBorders>
                              <w:top w:val="nil"/>
                              <w:left w:val="single" w:sz="4" w:space="0" w:color="auto"/>
                              <w:bottom w:val="single" w:sz="4" w:space="0" w:color="auto"/>
                              <w:right w:val="single" w:sz="4" w:space="0" w:color="auto"/>
                            </w:tcBorders>
                            <w:shd w:val="clear" w:color="000000" w:fill="FFFFFF"/>
                            <w:noWrap/>
                            <w:vAlign w:val="center"/>
                            <w:hideMark/>
                          </w:tcPr>
                          <w:p w14:paraId="756E8018"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dB/K</w:t>
                            </w:r>
                          </w:p>
                        </w:tc>
                        <w:tc>
                          <w:tcPr>
                            <w:tcW w:w="850" w:type="dxa"/>
                            <w:tcBorders>
                              <w:top w:val="nil"/>
                              <w:left w:val="nil"/>
                              <w:bottom w:val="single" w:sz="4" w:space="0" w:color="auto"/>
                              <w:right w:val="single" w:sz="4" w:space="0" w:color="auto"/>
                            </w:tcBorders>
                            <w:shd w:val="clear" w:color="000000" w:fill="FFFFFF"/>
                            <w:noWrap/>
                            <w:vAlign w:val="center"/>
                            <w:hideMark/>
                          </w:tcPr>
                          <w:p w14:paraId="2B350943"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-2.00</w:t>
                            </w:r>
                          </w:p>
                        </w:tc>
                        <w:tc>
                          <w:tcPr>
                            <w:tcW w:w="850" w:type="dxa"/>
                            <w:tcBorders>
                              <w:top w:val="nil"/>
                              <w:left w:val="nil"/>
                              <w:bottom w:val="single" w:sz="4" w:space="0" w:color="auto"/>
                              <w:right w:val="single" w:sz="4" w:space="0" w:color="auto"/>
                            </w:tcBorders>
                            <w:shd w:val="clear" w:color="000000" w:fill="FFFFFF"/>
                            <w:noWrap/>
                            <w:vAlign w:val="center"/>
                            <w:hideMark/>
                          </w:tcPr>
                          <w:p w14:paraId="2CB12296"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-2.00</w:t>
                            </w:r>
                          </w:p>
                        </w:tc>
                        <w:tc>
                          <w:tcPr>
                            <w:tcW w:w="850" w:type="dxa"/>
                            <w:tcBorders>
                              <w:top w:val="nil"/>
                              <w:left w:val="nil"/>
                              <w:bottom w:val="single" w:sz="4" w:space="0" w:color="auto"/>
                              <w:right w:val="single" w:sz="4" w:space="0" w:color="auto"/>
                            </w:tcBorders>
                            <w:shd w:val="clear" w:color="000000" w:fill="FFFFFF"/>
                            <w:noWrap/>
                            <w:vAlign w:val="center"/>
                            <w:hideMark/>
                          </w:tcPr>
                          <w:p w14:paraId="2288A6C4"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-2.00</w:t>
                            </w:r>
                          </w:p>
                        </w:tc>
                        <w:tc>
                          <w:tcPr>
                            <w:tcW w:w="850" w:type="dxa"/>
                            <w:tcBorders>
                              <w:top w:val="nil"/>
                              <w:left w:val="nil"/>
                              <w:bottom w:val="single" w:sz="4" w:space="0" w:color="auto"/>
                              <w:right w:val="single" w:sz="4" w:space="0" w:color="auto"/>
                            </w:tcBorders>
                            <w:shd w:val="clear" w:color="000000" w:fill="FFFFFF"/>
                            <w:noWrap/>
                            <w:vAlign w:val="center"/>
                            <w:hideMark/>
                          </w:tcPr>
                          <w:p w14:paraId="6F72719C"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-2.00</w:t>
                            </w:r>
                          </w:p>
                        </w:tc>
                        <w:tc>
                          <w:tcPr>
                            <w:tcW w:w="850" w:type="dxa"/>
                            <w:tcBorders>
                              <w:top w:val="nil"/>
                              <w:left w:val="nil"/>
                              <w:bottom w:val="single" w:sz="4" w:space="0" w:color="auto"/>
                              <w:right w:val="single" w:sz="4" w:space="0" w:color="auto"/>
                            </w:tcBorders>
                            <w:shd w:val="clear" w:color="000000" w:fill="FFFFFF"/>
                            <w:noWrap/>
                            <w:vAlign w:val="center"/>
                            <w:hideMark/>
                          </w:tcPr>
                          <w:p w14:paraId="147D67A8"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-2.00</w:t>
                            </w:r>
                          </w:p>
                        </w:tc>
                        <w:tc>
                          <w:tcPr>
                            <w:tcW w:w="850" w:type="dxa"/>
                            <w:tcBorders>
                              <w:top w:val="nil"/>
                              <w:left w:val="single" w:sz="4" w:space="0" w:color="auto"/>
                              <w:bottom w:val="single" w:sz="4" w:space="0" w:color="auto"/>
                              <w:right w:val="single" w:sz="8" w:space="0" w:color="auto"/>
                            </w:tcBorders>
                            <w:shd w:val="clear" w:color="000000" w:fill="FFFFFF"/>
                            <w:noWrap/>
                            <w:vAlign w:val="center"/>
                            <w:hideMark/>
                          </w:tcPr>
                          <w:p w14:paraId="29FE66C8"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-2.00</w:t>
                            </w:r>
                          </w:p>
                        </w:tc>
                      </w:tr>
                      <w:tr w:rsidR="00617A43" w:rsidRPr="00020063" w14:paraId="638CE2B3" w14:textId="77777777" w:rsidTr="00E85D89">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38596025"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 xml:space="preserve">　</w:t>
                            </w:r>
                          </w:p>
                        </w:tc>
                        <w:tc>
                          <w:tcPr>
                            <w:tcW w:w="1935" w:type="dxa"/>
                            <w:tcBorders>
                              <w:top w:val="nil"/>
                              <w:left w:val="nil"/>
                              <w:bottom w:val="single" w:sz="4" w:space="0" w:color="auto"/>
                              <w:right w:val="nil"/>
                            </w:tcBorders>
                            <w:shd w:val="clear" w:color="000000" w:fill="FFFFFF"/>
                            <w:noWrap/>
                            <w:vAlign w:val="center"/>
                            <w:hideMark/>
                          </w:tcPr>
                          <w:p w14:paraId="57CA4EF2"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Bandwidth</w:t>
                            </w:r>
                          </w:p>
                        </w:tc>
                        <w:tc>
                          <w:tcPr>
                            <w:tcW w:w="1134" w:type="dxa"/>
                            <w:tcBorders>
                              <w:top w:val="nil"/>
                              <w:left w:val="single" w:sz="4" w:space="0" w:color="auto"/>
                              <w:bottom w:val="single" w:sz="4" w:space="0" w:color="auto"/>
                              <w:right w:val="single" w:sz="4" w:space="0" w:color="auto"/>
                            </w:tcBorders>
                            <w:shd w:val="clear" w:color="000000" w:fill="FFFFFF"/>
                            <w:noWrap/>
                            <w:vAlign w:val="center"/>
                            <w:hideMark/>
                          </w:tcPr>
                          <w:p w14:paraId="07437C26" w14:textId="77777777" w:rsidR="00617A43" w:rsidRPr="00020063" w:rsidRDefault="00617A43" w:rsidP="00617A43">
                            <w:pPr>
                              <w:spacing w:after="0"/>
                              <w:jc w:val="center"/>
                              <w:rPr>
                                <w:rFonts w:eastAsia="ＭＳ Ｐゴシック" w:cs="Arial"/>
                                <w:color w:val="000000"/>
                                <w:sz w:val="18"/>
                                <w:szCs w:val="18"/>
                                <w:lang w:val="en-US" w:eastAsia="ja-JP"/>
                              </w:rPr>
                            </w:pPr>
                            <w:proofErr w:type="spellStart"/>
                            <w:r>
                              <w:rPr>
                                <w:rFonts w:cs="Arial"/>
                                <w:color w:val="000000"/>
                                <w:sz w:val="18"/>
                                <w:szCs w:val="18"/>
                              </w:rPr>
                              <w:t>dBHz</w:t>
                            </w:r>
                            <w:proofErr w:type="spellEnd"/>
                          </w:p>
                        </w:tc>
                        <w:tc>
                          <w:tcPr>
                            <w:tcW w:w="850" w:type="dxa"/>
                            <w:tcBorders>
                              <w:top w:val="nil"/>
                              <w:left w:val="nil"/>
                              <w:bottom w:val="single" w:sz="4" w:space="0" w:color="auto"/>
                              <w:right w:val="single" w:sz="4" w:space="0" w:color="auto"/>
                            </w:tcBorders>
                            <w:shd w:val="clear" w:color="000000" w:fill="FFFFFF"/>
                            <w:noWrap/>
                            <w:vAlign w:val="center"/>
                            <w:hideMark/>
                          </w:tcPr>
                          <w:p w14:paraId="42FE764D"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-72.72</w:t>
                            </w:r>
                          </w:p>
                        </w:tc>
                        <w:tc>
                          <w:tcPr>
                            <w:tcW w:w="850" w:type="dxa"/>
                            <w:tcBorders>
                              <w:top w:val="nil"/>
                              <w:left w:val="nil"/>
                              <w:bottom w:val="single" w:sz="4" w:space="0" w:color="auto"/>
                              <w:right w:val="single" w:sz="4" w:space="0" w:color="auto"/>
                            </w:tcBorders>
                            <w:shd w:val="clear" w:color="000000" w:fill="FFFFFF"/>
                            <w:noWrap/>
                            <w:vAlign w:val="center"/>
                            <w:hideMark/>
                          </w:tcPr>
                          <w:p w14:paraId="370D402A"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-72.72</w:t>
                            </w:r>
                          </w:p>
                        </w:tc>
                        <w:tc>
                          <w:tcPr>
                            <w:tcW w:w="850" w:type="dxa"/>
                            <w:tcBorders>
                              <w:top w:val="nil"/>
                              <w:left w:val="nil"/>
                              <w:bottom w:val="single" w:sz="4" w:space="0" w:color="auto"/>
                              <w:right w:val="single" w:sz="4" w:space="0" w:color="auto"/>
                            </w:tcBorders>
                            <w:shd w:val="clear" w:color="000000" w:fill="FFFFFF"/>
                            <w:noWrap/>
                            <w:vAlign w:val="center"/>
                            <w:hideMark/>
                          </w:tcPr>
                          <w:p w14:paraId="12635D15"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-72.72</w:t>
                            </w:r>
                          </w:p>
                        </w:tc>
                        <w:tc>
                          <w:tcPr>
                            <w:tcW w:w="850" w:type="dxa"/>
                            <w:tcBorders>
                              <w:top w:val="nil"/>
                              <w:left w:val="nil"/>
                              <w:bottom w:val="single" w:sz="4" w:space="0" w:color="auto"/>
                              <w:right w:val="single" w:sz="4" w:space="0" w:color="auto"/>
                            </w:tcBorders>
                            <w:shd w:val="clear" w:color="000000" w:fill="FFFFFF"/>
                            <w:noWrap/>
                            <w:vAlign w:val="center"/>
                            <w:hideMark/>
                          </w:tcPr>
                          <w:p w14:paraId="08F6AF98"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-72.72</w:t>
                            </w:r>
                          </w:p>
                        </w:tc>
                        <w:tc>
                          <w:tcPr>
                            <w:tcW w:w="850" w:type="dxa"/>
                            <w:tcBorders>
                              <w:top w:val="nil"/>
                              <w:left w:val="nil"/>
                              <w:bottom w:val="single" w:sz="4" w:space="0" w:color="auto"/>
                              <w:right w:val="single" w:sz="4" w:space="0" w:color="auto"/>
                            </w:tcBorders>
                            <w:shd w:val="clear" w:color="000000" w:fill="FFFFFF"/>
                            <w:noWrap/>
                            <w:vAlign w:val="center"/>
                            <w:hideMark/>
                          </w:tcPr>
                          <w:p w14:paraId="7ABB2033"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-72.72</w:t>
                            </w:r>
                          </w:p>
                        </w:tc>
                        <w:tc>
                          <w:tcPr>
                            <w:tcW w:w="850" w:type="dxa"/>
                            <w:tcBorders>
                              <w:top w:val="nil"/>
                              <w:left w:val="single" w:sz="4" w:space="0" w:color="auto"/>
                              <w:bottom w:val="single" w:sz="4" w:space="0" w:color="auto"/>
                              <w:right w:val="single" w:sz="8" w:space="0" w:color="auto"/>
                            </w:tcBorders>
                            <w:shd w:val="clear" w:color="000000" w:fill="FFFFFF"/>
                            <w:noWrap/>
                            <w:vAlign w:val="center"/>
                            <w:hideMark/>
                          </w:tcPr>
                          <w:p w14:paraId="77CF3764"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-72.72</w:t>
                            </w:r>
                          </w:p>
                        </w:tc>
                      </w:tr>
                      <w:tr w:rsidR="00617A43" w:rsidRPr="00020063" w14:paraId="43440E63" w14:textId="77777777" w:rsidTr="00E85D89">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2EE1D21B"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 xml:space="preserve">　</w:t>
                            </w:r>
                          </w:p>
                        </w:tc>
                        <w:tc>
                          <w:tcPr>
                            <w:tcW w:w="1935" w:type="dxa"/>
                            <w:tcBorders>
                              <w:top w:val="nil"/>
                              <w:left w:val="nil"/>
                              <w:bottom w:val="single" w:sz="4" w:space="0" w:color="auto"/>
                              <w:right w:val="nil"/>
                            </w:tcBorders>
                            <w:shd w:val="clear" w:color="000000" w:fill="FFFFFF"/>
                            <w:noWrap/>
                            <w:vAlign w:val="center"/>
                            <w:hideMark/>
                          </w:tcPr>
                          <w:p w14:paraId="284630EC"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Boltzmann Constant</w:t>
                            </w:r>
                          </w:p>
                        </w:tc>
                        <w:tc>
                          <w:tcPr>
                            <w:tcW w:w="1134" w:type="dxa"/>
                            <w:tcBorders>
                              <w:top w:val="nil"/>
                              <w:left w:val="single" w:sz="4" w:space="0" w:color="auto"/>
                              <w:bottom w:val="single" w:sz="4" w:space="0" w:color="auto"/>
                              <w:right w:val="single" w:sz="4" w:space="0" w:color="auto"/>
                            </w:tcBorders>
                            <w:shd w:val="clear" w:color="000000" w:fill="FFFFFF"/>
                            <w:noWrap/>
                            <w:vAlign w:val="center"/>
                            <w:hideMark/>
                          </w:tcPr>
                          <w:p w14:paraId="27CFA2C8" w14:textId="77777777" w:rsidR="00617A43" w:rsidRPr="00020063" w:rsidRDefault="00617A43" w:rsidP="00617A43">
                            <w:pPr>
                              <w:spacing w:after="0"/>
                              <w:jc w:val="center"/>
                              <w:rPr>
                                <w:rFonts w:eastAsia="ＭＳ Ｐゴシック" w:cs="Arial"/>
                                <w:color w:val="000000"/>
                                <w:sz w:val="18"/>
                                <w:szCs w:val="18"/>
                                <w:lang w:val="en-US" w:eastAsia="ja-JP"/>
                              </w:rPr>
                            </w:pPr>
                            <w:proofErr w:type="spellStart"/>
                            <w:r>
                              <w:rPr>
                                <w:rFonts w:cs="Arial"/>
                                <w:color w:val="000000"/>
                                <w:sz w:val="18"/>
                                <w:szCs w:val="18"/>
                              </w:rPr>
                              <w:t>dBW</w:t>
                            </w:r>
                            <w:proofErr w:type="spellEnd"/>
                            <w:r>
                              <w:rPr>
                                <w:rFonts w:cs="Arial"/>
                                <w:color w:val="000000"/>
                                <w:sz w:val="18"/>
                                <w:szCs w:val="18"/>
                              </w:rPr>
                              <w:t>/Hz</w:t>
                            </w:r>
                            <w:r>
                              <w:rPr>
                                <w:rFonts w:ascii="ＭＳ 明朝" w:eastAsia="ＭＳ 明朝" w:hAnsi="ＭＳ 明朝" w:cs="Arial" w:hint="eastAsia"/>
                                <w:color w:val="000000"/>
                                <w:sz w:val="18"/>
                                <w:szCs w:val="18"/>
                              </w:rPr>
                              <w:t>･</w:t>
                            </w:r>
                            <w:r>
                              <w:rPr>
                                <w:rFonts w:cs="Arial"/>
                                <w:color w:val="000000"/>
                                <w:sz w:val="18"/>
                                <w:szCs w:val="18"/>
                              </w:rPr>
                              <w:t>K</w:t>
                            </w:r>
                          </w:p>
                        </w:tc>
                        <w:tc>
                          <w:tcPr>
                            <w:tcW w:w="850" w:type="dxa"/>
                            <w:tcBorders>
                              <w:top w:val="nil"/>
                              <w:left w:val="nil"/>
                              <w:bottom w:val="single" w:sz="4" w:space="0" w:color="auto"/>
                              <w:right w:val="single" w:sz="4" w:space="0" w:color="auto"/>
                            </w:tcBorders>
                            <w:shd w:val="clear" w:color="000000" w:fill="FFFFFF"/>
                            <w:noWrap/>
                            <w:vAlign w:val="center"/>
                            <w:hideMark/>
                          </w:tcPr>
                          <w:p w14:paraId="63A48C59"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-228.60</w:t>
                            </w:r>
                          </w:p>
                        </w:tc>
                        <w:tc>
                          <w:tcPr>
                            <w:tcW w:w="850" w:type="dxa"/>
                            <w:tcBorders>
                              <w:top w:val="nil"/>
                              <w:left w:val="nil"/>
                              <w:bottom w:val="single" w:sz="4" w:space="0" w:color="auto"/>
                              <w:right w:val="single" w:sz="4" w:space="0" w:color="auto"/>
                            </w:tcBorders>
                            <w:shd w:val="clear" w:color="000000" w:fill="FFFFFF"/>
                            <w:noWrap/>
                            <w:vAlign w:val="center"/>
                            <w:hideMark/>
                          </w:tcPr>
                          <w:p w14:paraId="3AA92D4A"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-228.60</w:t>
                            </w:r>
                          </w:p>
                        </w:tc>
                        <w:tc>
                          <w:tcPr>
                            <w:tcW w:w="850" w:type="dxa"/>
                            <w:tcBorders>
                              <w:top w:val="nil"/>
                              <w:left w:val="nil"/>
                              <w:bottom w:val="single" w:sz="4" w:space="0" w:color="auto"/>
                              <w:right w:val="single" w:sz="4" w:space="0" w:color="auto"/>
                            </w:tcBorders>
                            <w:shd w:val="clear" w:color="000000" w:fill="FFFFFF"/>
                            <w:noWrap/>
                            <w:vAlign w:val="center"/>
                            <w:hideMark/>
                          </w:tcPr>
                          <w:p w14:paraId="073B4C7F"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-228.60</w:t>
                            </w:r>
                          </w:p>
                        </w:tc>
                        <w:tc>
                          <w:tcPr>
                            <w:tcW w:w="850" w:type="dxa"/>
                            <w:tcBorders>
                              <w:top w:val="nil"/>
                              <w:left w:val="nil"/>
                              <w:bottom w:val="single" w:sz="4" w:space="0" w:color="auto"/>
                              <w:right w:val="single" w:sz="4" w:space="0" w:color="auto"/>
                            </w:tcBorders>
                            <w:shd w:val="clear" w:color="000000" w:fill="FFFFFF"/>
                            <w:noWrap/>
                            <w:vAlign w:val="center"/>
                            <w:hideMark/>
                          </w:tcPr>
                          <w:p w14:paraId="08F26B19"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-228.60</w:t>
                            </w:r>
                          </w:p>
                        </w:tc>
                        <w:tc>
                          <w:tcPr>
                            <w:tcW w:w="850" w:type="dxa"/>
                            <w:tcBorders>
                              <w:top w:val="nil"/>
                              <w:left w:val="nil"/>
                              <w:bottom w:val="single" w:sz="4" w:space="0" w:color="auto"/>
                              <w:right w:val="single" w:sz="4" w:space="0" w:color="auto"/>
                            </w:tcBorders>
                            <w:shd w:val="clear" w:color="000000" w:fill="FFFFFF"/>
                            <w:noWrap/>
                            <w:vAlign w:val="center"/>
                            <w:hideMark/>
                          </w:tcPr>
                          <w:p w14:paraId="57035215"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-228.60</w:t>
                            </w:r>
                          </w:p>
                        </w:tc>
                        <w:tc>
                          <w:tcPr>
                            <w:tcW w:w="850" w:type="dxa"/>
                            <w:tcBorders>
                              <w:top w:val="nil"/>
                              <w:left w:val="single" w:sz="4" w:space="0" w:color="auto"/>
                              <w:bottom w:val="single" w:sz="4" w:space="0" w:color="auto"/>
                              <w:right w:val="single" w:sz="8" w:space="0" w:color="auto"/>
                            </w:tcBorders>
                            <w:shd w:val="clear" w:color="000000" w:fill="FFFFFF"/>
                            <w:noWrap/>
                            <w:vAlign w:val="center"/>
                            <w:hideMark/>
                          </w:tcPr>
                          <w:p w14:paraId="3570CBB7"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-228.60</w:t>
                            </w:r>
                          </w:p>
                        </w:tc>
                      </w:tr>
                      <w:tr w:rsidR="00617A43" w:rsidRPr="00020063" w14:paraId="528B6149" w14:textId="77777777" w:rsidTr="00E85D89">
                        <w:trPr>
                          <w:trHeight w:val="285"/>
                        </w:trPr>
                        <w:tc>
                          <w:tcPr>
                            <w:tcW w:w="1032" w:type="dxa"/>
                            <w:tcBorders>
                              <w:top w:val="nil"/>
                              <w:left w:val="single" w:sz="8" w:space="0" w:color="auto"/>
                              <w:bottom w:val="single" w:sz="8" w:space="0" w:color="auto"/>
                              <w:right w:val="single" w:sz="4" w:space="0" w:color="auto"/>
                            </w:tcBorders>
                            <w:shd w:val="clear" w:color="000000" w:fill="FFFFFF"/>
                            <w:noWrap/>
                            <w:vAlign w:val="center"/>
                            <w:hideMark/>
                          </w:tcPr>
                          <w:p w14:paraId="24E8BCD0"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 xml:space="preserve">　</w:t>
                            </w:r>
                          </w:p>
                        </w:tc>
                        <w:tc>
                          <w:tcPr>
                            <w:tcW w:w="1935" w:type="dxa"/>
                            <w:tcBorders>
                              <w:top w:val="nil"/>
                              <w:left w:val="single" w:sz="4" w:space="0" w:color="auto"/>
                              <w:bottom w:val="single" w:sz="8" w:space="0" w:color="auto"/>
                              <w:right w:val="nil"/>
                            </w:tcBorders>
                            <w:shd w:val="clear" w:color="000000" w:fill="FFFFFF"/>
                            <w:noWrap/>
                            <w:vAlign w:val="center"/>
                            <w:hideMark/>
                          </w:tcPr>
                          <w:p w14:paraId="0FA05108"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Uplink C/N</w:t>
                            </w:r>
                          </w:p>
                        </w:tc>
                        <w:tc>
                          <w:tcPr>
                            <w:tcW w:w="1134" w:type="dxa"/>
                            <w:tcBorders>
                              <w:top w:val="nil"/>
                              <w:left w:val="single" w:sz="4" w:space="0" w:color="auto"/>
                              <w:bottom w:val="single" w:sz="8" w:space="0" w:color="auto"/>
                              <w:right w:val="single" w:sz="4" w:space="0" w:color="auto"/>
                            </w:tcBorders>
                            <w:shd w:val="clear" w:color="000000" w:fill="FFFFFF"/>
                            <w:noWrap/>
                            <w:vAlign w:val="center"/>
                            <w:hideMark/>
                          </w:tcPr>
                          <w:p w14:paraId="14514EBD"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dB</w:t>
                            </w:r>
                          </w:p>
                        </w:tc>
                        <w:tc>
                          <w:tcPr>
                            <w:tcW w:w="850" w:type="dxa"/>
                            <w:tcBorders>
                              <w:top w:val="nil"/>
                              <w:left w:val="nil"/>
                              <w:bottom w:val="single" w:sz="8" w:space="0" w:color="auto"/>
                              <w:right w:val="single" w:sz="4" w:space="0" w:color="auto"/>
                            </w:tcBorders>
                            <w:shd w:val="clear" w:color="000000" w:fill="FFFFFF"/>
                            <w:noWrap/>
                            <w:vAlign w:val="center"/>
                            <w:hideMark/>
                          </w:tcPr>
                          <w:p w14:paraId="0E46704C"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4.99</w:t>
                            </w:r>
                          </w:p>
                        </w:tc>
                        <w:tc>
                          <w:tcPr>
                            <w:tcW w:w="850" w:type="dxa"/>
                            <w:tcBorders>
                              <w:top w:val="nil"/>
                              <w:left w:val="nil"/>
                              <w:bottom w:val="single" w:sz="8" w:space="0" w:color="auto"/>
                              <w:right w:val="single" w:sz="4" w:space="0" w:color="auto"/>
                            </w:tcBorders>
                            <w:shd w:val="clear" w:color="000000" w:fill="FFFFFF"/>
                            <w:noWrap/>
                            <w:vAlign w:val="center"/>
                            <w:hideMark/>
                          </w:tcPr>
                          <w:p w14:paraId="3F4EB999"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4.99</w:t>
                            </w:r>
                          </w:p>
                        </w:tc>
                        <w:tc>
                          <w:tcPr>
                            <w:tcW w:w="850" w:type="dxa"/>
                            <w:tcBorders>
                              <w:top w:val="nil"/>
                              <w:left w:val="nil"/>
                              <w:bottom w:val="single" w:sz="8" w:space="0" w:color="auto"/>
                              <w:right w:val="single" w:sz="4" w:space="0" w:color="auto"/>
                            </w:tcBorders>
                            <w:shd w:val="clear" w:color="000000" w:fill="FFFFFF"/>
                            <w:noWrap/>
                            <w:vAlign w:val="center"/>
                            <w:hideMark/>
                          </w:tcPr>
                          <w:p w14:paraId="4A32FFF1"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4.99</w:t>
                            </w:r>
                          </w:p>
                        </w:tc>
                        <w:tc>
                          <w:tcPr>
                            <w:tcW w:w="850" w:type="dxa"/>
                            <w:tcBorders>
                              <w:top w:val="nil"/>
                              <w:left w:val="nil"/>
                              <w:bottom w:val="single" w:sz="8" w:space="0" w:color="auto"/>
                              <w:right w:val="single" w:sz="4" w:space="0" w:color="auto"/>
                            </w:tcBorders>
                            <w:shd w:val="clear" w:color="000000" w:fill="FFFFFF"/>
                            <w:noWrap/>
                            <w:vAlign w:val="center"/>
                            <w:hideMark/>
                          </w:tcPr>
                          <w:p w14:paraId="2191A6D5"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4.99</w:t>
                            </w:r>
                          </w:p>
                        </w:tc>
                        <w:tc>
                          <w:tcPr>
                            <w:tcW w:w="850" w:type="dxa"/>
                            <w:tcBorders>
                              <w:top w:val="nil"/>
                              <w:left w:val="nil"/>
                              <w:bottom w:val="single" w:sz="8" w:space="0" w:color="auto"/>
                              <w:right w:val="single" w:sz="4" w:space="0" w:color="auto"/>
                            </w:tcBorders>
                            <w:shd w:val="clear" w:color="000000" w:fill="FFFFFF"/>
                            <w:noWrap/>
                            <w:vAlign w:val="center"/>
                            <w:hideMark/>
                          </w:tcPr>
                          <w:p w14:paraId="6BB9EA88"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4.99</w:t>
                            </w:r>
                          </w:p>
                        </w:tc>
                        <w:tc>
                          <w:tcPr>
                            <w:tcW w:w="850" w:type="dxa"/>
                            <w:tcBorders>
                              <w:top w:val="nil"/>
                              <w:left w:val="nil"/>
                              <w:bottom w:val="single" w:sz="8" w:space="0" w:color="auto"/>
                              <w:right w:val="single" w:sz="8" w:space="0" w:color="auto"/>
                            </w:tcBorders>
                            <w:shd w:val="clear" w:color="000000" w:fill="FFFFFF"/>
                            <w:noWrap/>
                            <w:vAlign w:val="center"/>
                            <w:hideMark/>
                          </w:tcPr>
                          <w:p w14:paraId="5667433D"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4.99</w:t>
                            </w:r>
                          </w:p>
                        </w:tc>
                      </w:tr>
                      <w:tr w:rsidR="00617A43" w:rsidRPr="00020063" w14:paraId="39F11AE7" w14:textId="77777777" w:rsidTr="00E85D89">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48201D76"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Downlink</w:t>
                            </w:r>
                          </w:p>
                        </w:tc>
                        <w:tc>
                          <w:tcPr>
                            <w:tcW w:w="1935" w:type="dxa"/>
                            <w:tcBorders>
                              <w:top w:val="nil"/>
                              <w:left w:val="nil"/>
                              <w:bottom w:val="single" w:sz="4" w:space="0" w:color="auto"/>
                              <w:right w:val="nil"/>
                            </w:tcBorders>
                            <w:shd w:val="clear" w:color="000000" w:fill="FFFFFF"/>
                            <w:noWrap/>
                            <w:vAlign w:val="center"/>
                            <w:hideMark/>
                          </w:tcPr>
                          <w:p w14:paraId="13171FF2"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Satellite EIRP</w:t>
                            </w:r>
                          </w:p>
                        </w:tc>
                        <w:tc>
                          <w:tcPr>
                            <w:tcW w:w="1134" w:type="dxa"/>
                            <w:tcBorders>
                              <w:top w:val="nil"/>
                              <w:left w:val="single" w:sz="4" w:space="0" w:color="auto"/>
                              <w:bottom w:val="single" w:sz="4" w:space="0" w:color="auto"/>
                              <w:right w:val="single" w:sz="4" w:space="0" w:color="auto"/>
                            </w:tcBorders>
                            <w:shd w:val="clear" w:color="000000" w:fill="FFFFFF"/>
                            <w:noWrap/>
                            <w:vAlign w:val="center"/>
                            <w:hideMark/>
                          </w:tcPr>
                          <w:p w14:paraId="793145DA" w14:textId="77777777" w:rsidR="00617A43" w:rsidRPr="00020063" w:rsidRDefault="00617A43" w:rsidP="00617A43">
                            <w:pPr>
                              <w:spacing w:after="0"/>
                              <w:jc w:val="center"/>
                              <w:rPr>
                                <w:rFonts w:eastAsia="ＭＳ Ｐゴシック" w:cs="Arial"/>
                                <w:color w:val="000000"/>
                                <w:sz w:val="18"/>
                                <w:szCs w:val="18"/>
                                <w:lang w:val="en-US" w:eastAsia="ja-JP"/>
                              </w:rPr>
                            </w:pPr>
                            <w:proofErr w:type="spellStart"/>
                            <w:r>
                              <w:rPr>
                                <w:rFonts w:cs="Arial"/>
                                <w:color w:val="000000"/>
                                <w:sz w:val="18"/>
                                <w:szCs w:val="18"/>
                              </w:rPr>
                              <w:t>dBW</w:t>
                            </w:r>
                            <w:proofErr w:type="spellEnd"/>
                          </w:p>
                        </w:tc>
                        <w:tc>
                          <w:tcPr>
                            <w:tcW w:w="850" w:type="dxa"/>
                            <w:tcBorders>
                              <w:top w:val="nil"/>
                              <w:left w:val="nil"/>
                              <w:bottom w:val="single" w:sz="4" w:space="0" w:color="auto"/>
                              <w:right w:val="single" w:sz="4" w:space="0" w:color="auto"/>
                            </w:tcBorders>
                            <w:shd w:val="clear" w:color="000000" w:fill="FFFFFF"/>
                            <w:noWrap/>
                            <w:vAlign w:val="center"/>
                            <w:hideMark/>
                          </w:tcPr>
                          <w:p w14:paraId="7251AC36"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44.00</w:t>
                            </w:r>
                          </w:p>
                        </w:tc>
                        <w:tc>
                          <w:tcPr>
                            <w:tcW w:w="850" w:type="dxa"/>
                            <w:tcBorders>
                              <w:top w:val="nil"/>
                              <w:left w:val="nil"/>
                              <w:bottom w:val="single" w:sz="4" w:space="0" w:color="auto"/>
                              <w:right w:val="single" w:sz="4" w:space="0" w:color="auto"/>
                            </w:tcBorders>
                            <w:shd w:val="clear" w:color="000000" w:fill="FFFFFF"/>
                            <w:noWrap/>
                            <w:vAlign w:val="center"/>
                            <w:hideMark/>
                          </w:tcPr>
                          <w:p w14:paraId="424882BC"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44.00</w:t>
                            </w:r>
                          </w:p>
                        </w:tc>
                        <w:tc>
                          <w:tcPr>
                            <w:tcW w:w="850" w:type="dxa"/>
                            <w:tcBorders>
                              <w:top w:val="nil"/>
                              <w:left w:val="nil"/>
                              <w:bottom w:val="single" w:sz="4" w:space="0" w:color="auto"/>
                              <w:right w:val="single" w:sz="4" w:space="0" w:color="auto"/>
                            </w:tcBorders>
                            <w:shd w:val="clear" w:color="000000" w:fill="FFFFFF"/>
                            <w:noWrap/>
                            <w:vAlign w:val="center"/>
                            <w:hideMark/>
                          </w:tcPr>
                          <w:p w14:paraId="72CC4E85"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44.00</w:t>
                            </w:r>
                          </w:p>
                        </w:tc>
                        <w:tc>
                          <w:tcPr>
                            <w:tcW w:w="850" w:type="dxa"/>
                            <w:tcBorders>
                              <w:top w:val="nil"/>
                              <w:left w:val="nil"/>
                              <w:bottom w:val="single" w:sz="4" w:space="0" w:color="auto"/>
                              <w:right w:val="single" w:sz="4" w:space="0" w:color="auto"/>
                            </w:tcBorders>
                            <w:shd w:val="clear" w:color="000000" w:fill="FFFFFF"/>
                            <w:noWrap/>
                            <w:vAlign w:val="center"/>
                            <w:hideMark/>
                          </w:tcPr>
                          <w:p w14:paraId="22ED378F"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44.00</w:t>
                            </w:r>
                          </w:p>
                        </w:tc>
                        <w:tc>
                          <w:tcPr>
                            <w:tcW w:w="850" w:type="dxa"/>
                            <w:tcBorders>
                              <w:top w:val="nil"/>
                              <w:left w:val="nil"/>
                              <w:bottom w:val="single" w:sz="4" w:space="0" w:color="auto"/>
                              <w:right w:val="single" w:sz="4" w:space="0" w:color="auto"/>
                            </w:tcBorders>
                            <w:shd w:val="clear" w:color="000000" w:fill="FFFFFF"/>
                            <w:noWrap/>
                            <w:vAlign w:val="center"/>
                            <w:hideMark/>
                          </w:tcPr>
                          <w:p w14:paraId="01792A84"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44.00</w:t>
                            </w:r>
                          </w:p>
                        </w:tc>
                        <w:tc>
                          <w:tcPr>
                            <w:tcW w:w="850" w:type="dxa"/>
                            <w:tcBorders>
                              <w:top w:val="nil"/>
                              <w:left w:val="nil"/>
                              <w:bottom w:val="single" w:sz="4" w:space="0" w:color="auto"/>
                              <w:right w:val="single" w:sz="8" w:space="0" w:color="auto"/>
                            </w:tcBorders>
                            <w:shd w:val="clear" w:color="000000" w:fill="FFFFFF"/>
                            <w:noWrap/>
                            <w:vAlign w:val="center"/>
                            <w:hideMark/>
                          </w:tcPr>
                          <w:p w14:paraId="2060BAF5"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44.00</w:t>
                            </w:r>
                          </w:p>
                        </w:tc>
                      </w:tr>
                      <w:tr w:rsidR="00617A43" w:rsidRPr="00020063" w14:paraId="2AE9B468" w14:textId="77777777" w:rsidTr="00E85D89">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71A1E359"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 xml:space="preserve">　</w:t>
                            </w:r>
                          </w:p>
                        </w:tc>
                        <w:tc>
                          <w:tcPr>
                            <w:tcW w:w="1935" w:type="dxa"/>
                            <w:tcBorders>
                              <w:top w:val="nil"/>
                              <w:left w:val="nil"/>
                              <w:bottom w:val="single" w:sz="4" w:space="0" w:color="auto"/>
                              <w:right w:val="nil"/>
                            </w:tcBorders>
                            <w:shd w:val="clear" w:color="000000" w:fill="FFFFFF"/>
                            <w:noWrap/>
                            <w:vAlign w:val="center"/>
                            <w:hideMark/>
                          </w:tcPr>
                          <w:p w14:paraId="6A9BC42B"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Output back-off</w:t>
                            </w:r>
                          </w:p>
                        </w:tc>
                        <w:tc>
                          <w:tcPr>
                            <w:tcW w:w="1134" w:type="dxa"/>
                            <w:tcBorders>
                              <w:top w:val="nil"/>
                              <w:left w:val="single" w:sz="4" w:space="0" w:color="auto"/>
                              <w:bottom w:val="single" w:sz="4" w:space="0" w:color="auto"/>
                              <w:right w:val="single" w:sz="4" w:space="0" w:color="auto"/>
                            </w:tcBorders>
                            <w:shd w:val="clear" w:color="000000" w:fill="FFFFFF"/>
                            <w:noWrap/>
                            <w:vAlign w:val="center"/>
                            <w:hideMark/>
                          </w:tcPr>
                          <w:p w14:paraId="74C182C1"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dB</w:t>
                            </w:r>
                          </w:p>
                        </w:tc>
                        <w:tc>
                          <w:tcPr>
                            <w:tcW w:w="850" w:type="dxa"/>
                            <w:tcBorders>
                              <w:top w:val="nil"/>
                              <w:left w:val="nil"/>
                              <w:bottom w:val="single" w:sz="4" w:space="0" w:color="auto"/>
                              <w:right w:val="single" w:sz="4" w:space="0" w:color="auto"/>
                            </w:tcBorders>
                            <w:shd w:val="clear" w:color="000000" w:fill="FFFFFF"/>
                            <w:noWrap/>
                            <w:vAlign w:val="center"/>
                            <w:hideMark/>
                          </w:tcPr>
                          <w:p w14:paraId="3EC21DD9"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8.34</w:t>
                            </w:r>
                          </w:p>
                        </w:tc>
                        <w:tc>
                          <w:tcPr>
                            <w:tcW w:w="850" w:type="dxa"/>
                            <w:tcBorders>
                              <w:top w:val="nil"/>
                              <w:left w:val="nil"/>
                              <w:bottom w:val="single" w:sz="4" w:space="0" w:color="auto"/>
                              <w:right w:val="single" w:sz="4" w:space="0" w:color="auto"/>
                            </w:tcBorders>
                            <w:shd w:val="clear" w:color="000000" w:fill="FFFFFF"/>
                            <w:noWrap/>
                            <w:vAlign w:val="center"/>
                            <w:hideMark/>
                          </w:tcPr>
                          <w:p w14:paraId="37FFF1DD"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8.34</w:t>
                            </w:r>
                          </w:p>
                        </w:tc>
                        <w:tc>
                          <w:tcPr>
                            <w:tcW w:w="850" w:type="dxa"/>
                            <w:tcBorders>
                              <w:top w:val="nil"/>
                              <w:left w:val="nil"/>
                              <w:bottom w:val="single" w:sz="4" w:space="0" w:color="auto"/>
                              <w:right w:val="single" w:sz="4" w:space="0" w:color="auto"/>
                            </w:tcBorders>
                            <w:shd w:val="clear" w:color="000000" w:fill="FFFFFF"/>
                            <w:noWrap/>
                            <w:vAlign w:val="center"/>
                            <w:hideMark/>
                          </w:tcPr>
                          <w:p w14:paraId="70EE7191"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8.34</w:t>
                            </w:r>
                          </w:p>
                        </w:tc>
                        <w:tc>
                          <w:tcPr>
                            <w:tcW w:w="850" w:type="dxa"/>
                            <w:tcBorders>
                              <w:top w:val="nil"/>
                              <w:left w:val="nil"/>
                              <w:bottom w:val="single" w:sz="4" w:space="0" w:color="auto"/>
                              <w:right w:val="single" w:sz="4" w:space="0" w:color="auto"/>
                            </w:tcBorders>
                            <w:shd w:val="clear" w:color="000000" w:fill="FFFFFF"/>
                            <w:noWrap/>
                            <w:vAlign w:val="center"/>
                            <w:hideMark/>
                          </w:tcPr>
                          <w:p w14:paraId="0687B00E"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8.34</w:t>
                            </w:r>
                          </w:p>
                        </w:tc>
                        <w:tc>
                          <w:tcPr>
                            <w:tcW w:w="850" w:type="dxa"/>
                            <w:tcBorders>
                              <w:top w:val="nil"/>
                              <w:left w:val="nil"/>
                              <w:bottom w:val="single" w:sz="4" w:space="0" w:color="auto"/>
                              <w:right w:val="single" w:sz="4" w:space="0" w:color="auto"/>
                            </w:tcBorders>
                            <w:shd w:val="clear" w:color="000000" w:fill="FFFFFF"/>
                            <w:noWrap/>
                            <w:vAlign w:val="center"/>
                            <w:hideMark/>
                          </w:tcPr>
                          <w:p w14:paraId="1E79BD9D"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8.34</w:t>
                            </w:r>
                          </w:p>
                        </w:tc>
                        <w:tc>
                          <w:tcPr>
                            <w:tcW w:w="850" w:type="dxa"/>
                            <w:tcBorders>
                              <w:top w:val="nil"/>
                              <w:left w:val="single" w:sz="4" w:space="0" w:color="auto"/>
                              <w:bottom w:val="single" w:sz="4" w:space="0" w:color="auto"/>
                              <w:right w:val="single" w:sz="8" w:space="0" w:color="auto"/>
                            </w:tcBorders>
                            <w:shd w:val="clear" w:color="000000" w:fill="FFFFFF"/>
                            <w:noWrap/>
                            <w:vAlign w:val="center"/>
                            <w:hideMark/>
                          </w:tcPr>
                          <w:p w14:paraId="3F6BF02D"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8.34</w:t>
                            </w:r>
                          </w:p>
                        </w:tc>
                      </w:tr>
                      <w:tr w:rsidR="00617A43" w:rsidRPr="00020063" w14:paraId="17B41C01" w14:textId="77777777" w:rsidTr="00E85D89">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62BACD40"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 xml:space="preserve">　</w:t>
                            </w:r>
                          </w:p>
                        </w:tc>
                        <w:tc>
                          <w:tcPr>
                            <w:tcW w:w="1935" w:type="dxa"/>
                            <w:tcBorders>
                              <w:top w:val="nil"/>
                              <w:left w:val="nil"/>
                              <w:bottom w:val="single" w:sz="4" w:space="0" w:color="auto"/>
                              <w:right w:val="nil"/>
                            </w:tcBorders>
                            <w:shd w:val="clear" w:color="000000" w:fill="FFFFFF"/>
                            <w:noWrap/>
                            <w:vAlign w:val="center"/>
                            <w:hideMark/>
                          </w:tcPr>
                          <w:p w14:paraId="3360F76D"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Downlink path loss</w:t>
                            </w:r>
                          </w:p>
                        </w:tc>
                        <w:tc>
                          <w:tcPr>
                            <w:tcW w:w="1134" w:type="dxa"/>
                            <w:tcBorders>
                              <w:top w:val="nil"/>
                              <w:left w:val="single" w:sz="4" w:space="0" w:color="auto"/>
                              <w:bottom w:val="single" w:sz="4" w:space="0" w:color="auto"/>
                              <w:right w:val="single" w:sz="4" w:space="0" w:color="auto"/>
                            </w:tcBorders>
                            <w:shd w:val="clear" w:color="000000" w:fill="FFFFFF"/>
                            <w:noWrap/>
                            <w:vAlign w:val="center"/>
                            <w:hideMark/>
                          </w:tcPr>
                          <w:p w14:paraId="2A00EF02"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dB</w:t>
                            </w:r>
                          </w:p>
                        </w:tc>
                        <w:tc>
                          <w:tcPr>
                            <w:tcW w:w="850" w:type="dxa"/>
                            <w:tcBorders>
                              <w:top w:val="nil"/>
                              <w:left w:val="nil"/>
                              <w:bottom w:val="single" w:sz="4" w:space="0" w:color="auto"/>
                              <w:right w:val="single" w:sz="4" w:space="0" w:color="auto"/>
                            </w:tcBorders>
                            <w:shd w:val="clear" w:color="000000" w:fill="FFFFFF"/>
                            <w:noWrap/>
                            <w:vAlign w:val="center"/>
                            <w:hideMark/>
                          </w:tcPr>
                          <w:p w14:paraId="00DDF47A"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-205.93</w:t>
                            </w:r>
                          </w:p>
                        </w:tc>
                        <w:tc>
                          <w:tcPr>
                            <w:tcW w:w="850" w:type="dxa"/>
                            <w:tcBorders>
                              <w:top w:val="nil"/>
                              <w:left w:val="nil"/>
                              <w:bottom w:val="single" w:sz="4" w:space="0" w:color="auto"/>
                              <w:right w:val="single" w:sz="4" w:space="0" w:color="auto"/>
                            </w:tcBorders>
                            <w:shd w:val="clear" w:color="000000" w:fill="FFFFFF"/>
                            <w:noWrap/>
                            <w:vAlign w:val="center"/>
                            <w:hideMark/>
                          </w:tcPr>
                          <w:p w14:paraId="5DF88A24"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-205.93</w:t>
                            </w:r>
                          </w:p>
                        </w:tc>
                        <w:tc>
                          <w:tcPr>
                            <w:tcW w:w="850" w:type="dxa"/>
                            <w:tcBorders>
                              <w:top w:val="nil"/>
                              <w:left w:val="nil"/>
                              <w:bottom w:val="single" w:sz="4" w:space="0" w:color="auto"/>
                              <w:right w:val="single" w:sz="4" w:space="0" w:color="auto"/>
                            </w:tcBorders>
                            <w:shd w:val="clear" w:color="000000" w:fill="FFFFFF"/>
                            <w:noWrap/>
                            <w:vAlign w:val="center"/>
                            <w:hideMark/>
                          </w:tcPr>
                          <w:p w14:paraId="22D86C29"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-205.93</w:t>
                            </w:r>
                          </w:p>
                        </w:tc>
                        <w:tc>
                          <w:tcPr>
                            <w:tcW w:w="850" w:type="dxa"/>
                            <w:tcBorders>
                              <w:top w:val="nil"/>
                              <w:left w:val="nil"/>
                              <w:bottom w:val="single" w:sz="4" w:space="0" w:color="auto"/>
                              <w:right w:val="single" w:sz="4" w:space="0" w:color="auto"/>
                            </w:tcBorders>
                            <w:shd w:val="clear" w:color="000000" w:fill="FFFFFF"/>
                            <w:noWrap/>
                            <w:vAlign w:val="center"/>
                            <w:hideMark/>
                          </w:tcPr>
                          <w:p w14:paraId="63BA211B"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-205.93</w:t>
                            </w:r>
                          </w:p>
                        </w:tc>
                        <w:tc>
                          <w:tcPr>
                            <w:tcW w:w="850" w:type="dxa"/>
                            <w:tcBorders>
                              <w:top w:val="nil"/>
                              <w:left w:val="nil"/>
                              <w:bottom w:val="single" w:sz="4" w:space="0" w:color="auto"/>
                              <w:right w:val="single" w:sz="4" w:space="0" w:color="auto"/>
                            </w:tcBorders>
                            <w:shd w:val="clear" w:color="000000" w:fill="FFFFFF"/>
                            <w:noWrap/>
                            <w:vAlign w:val="center"/>
                            <w:hideMark/>
                          </w:tcPr>
                          <w:p w14:paraId="7694FC32"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-205.93</w:t>
                            </w:r>
                          </w:p>
                        </w:tc>
                        <w:tc>
                          <w:tcPr>
                            <w:tcW w:w="850" w:type="dxa"/>
                            <w:tcBorders>
                              <w:top w:val="nil"/>
                              <w:left w:val="single" w:sz="4" w:space="0" w:color="auto"/>
                              <w:bottom w:val="single" w:sz="4" w:space="0" w:color="auto"/>
                              <w:right w:val="single" w:sz="8" w:space="0" w:color="auto"/>
                            </w:tcBorders>
                            <w:shd w:val="clear" w:color="000000" w:fill="FFFFFF"/>
                            <w:noWrap/>
                            <w:vAlign w:val="center"/>
                            <w:hideMark/>
                          </w:tcPr>
                          <w:p w14:paraId="4C9BFFE0"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-205.93</w:t>
                            </w:r>
                          </w:p>
                        </w:tc>
                      </w:tr>
                      <w:tr w:rsidR="00617A43" w:rsidRPr="00020063" w14:paraId="26E16457" w14:textId="77777777" w:rsidTr="00E85D89">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73A30DDB"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 xml:space="preserve">　</w:t>
                            </w:r>
                          </w:p>
                        </w:tc>
                        <w:tc>
                          <w:tcPr>
                            <w:tcW w:w="1935" w:type="dxa"/>
                            <w:tcBorders>
                              <w:top w:val="nil"/>
                              <w:left w:val="nil"/>
                              <w:bottom w:val="single" w:sz="4" w:space="0" w:color="auto"/>
                              <w:right w:val="nil"/>
                            </w:tcBorders>
                            <w:shd w:val="clear" w:color="000000" w:fill="FFFFFF"/>
                            <w:noWrap/>
                            <w:vAlign w:val="center"/>
                            <w:hideMark/>
                          </w:tcPr>
                          <w:p w14:paraId="51576CF0"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Rx Antenna G/T</w:t>
                            </w:r>
                          </w:p>
                        </w:tc>
                        <w:tc>
                          <w:tcPr>
                            <w:tcW w:w="1134" w:type="dxa"/>
                            <w:tcBorders>
                              <w:top w:val="nil"/>
                              <w:left w:val="single" w:sz="4" w:space="0" w:color="auto"/>
                              <w:bottom w:val="single" w:sz="4" w:space="0" w:color="auto"/>
                              <w:right w:val="single" w:sz="4" w:space="0" w:color="auto"/>
                            </w:tcBorders>
                            <w:shd w:val="clear" w:color="000000" w:fill="FFFFFF"/>
                            <w:noWrap/>
                            <w:vAlign w:val="center"/>
                            <w:hideMark/>
                          </w:tcPr>
                          <w:p w14:paraId="21FB200F"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dB/K</w:t>
                            </w:r>
                          </w:p>
                        </w:tc>
                        <w:tc>
                          <w:tcPr>
                            <w:tcW w:w="850" w:type="dxa"/>
                            <w:tcBorders>
                              <w:top w:val="nil"/>
                              <w:left w:val="nil"/>
                              <w:bottom w:val="single" w:sz="4" w:space="0" w:color="auto"/>
                              <w:right w:val="single" w:sz="4" w:space="0" w:color="auto"/>
                            </w:tcBorders>
                            <w:shd w:val="clear" w:color="000000" w:fill="FFFFFF"/>
                            <w:noWrap/>
                            <w:vAlign w:val="center"/>
                            <w:hideMark/>
                          </w:tcPr>
                          <w:p w14:paraId="3A09B65E"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33.30</w:t>
                            </w:r>
                          </w:p>
                        </w:tc>
                        <w:tc>
                          <w:tcPr>
                            <w:tcW w:w="850" w:type="dxa"/>
                            <w:tcBorders>
                              <w:top w:val="nil"/>
                              <w:left w:val="nil"/>
                              <w:bottom w:val="single" w:sz="4" w:space="0" w:color="auto"/>
                              <w:right w:val="single" w:sz="4" w:space="0" w:color="auto"/>
                            </w:tcBorders>
                            <w:shd w:val="clear" w:color="000000" w:fill="FFFFFF"/>
                            <w:noWrap/>
                            <w:vAlign w:val="center"/>
                            <w:hideMark/>
                          </w:tcPr>
                          <w:p w14:paraId="21A6029A"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33.30</w:t>
                            </w:r>
                          </w:p>
                        </w:tc>
                        <w:tc>
                          <w:tcPr>
                            <w:tcW w:w="850" w:type="dxa"/>
                            <w:tcBorders>
                              <w:top w:val="nil"/>
                              <w:left w:val="nil"/>
                              <w:bottom w:val="single" w:sz="4" w:space="0" w:color="auto"/>
                              <w:right w:val="single" w:sz="4" w:space="0" w:color="auto"/>
                            </w:tcBorders>
                            <w:shd w:val="clear" w:color="000000" w:fill="FFFFFF"/>
                            <w:noWrap/>
                            <w:vAlign w:val="center"/>
                            <w:hideMark/>
                          </w:tcPr>
                          <w:p w14:paraId="78BE883D"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33.30</w:t>
                            </w:r>
                          </w:p>
                        </w:tc>
                        <w:tc>
                          <w:tcPr>
                            <w:tcW w:w="850" w:type="dxa"/>
                            <w:tcBorders>
                              <w:top w:val="nil"/>
                              <w:left w:val="nil"/>
                              <w:bottom w:val="single" w:sz="4" w:space="0" w:color="auto"/>
                              <w:right w:val="single" w:sz="4" w:space="0" w:color="auto"/>
                            </w:tcBorders>
                            <w:shd w:val="clear" w:color="000000" w:fill="FFFFFF"/>
                            <w:noWrap/>
                            <w:vAlign w:val="center"/>
                            <w:hideMark/>
                          </w:tcPr>
                          <w:p w14:paraId="407D7223"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33.30</w:t>
                            </w:r>
                          </w:p>
                        </w:tc>
                        <w:tc>
                          <w:tcPr>
                            <w:tcW w:w="850" w:type="dxa"/>
                            <w:tcBorders>
                              <w:top w:val="nil"/>
                              <w:left w:val="nil"/>
                              <w:bottom w:val="single" w:sz="4" w:space="0" w:color="auto"/>
                              <w:right w:val="single" w:sz="4" w:space="0" w:color="auto"/>
                            </w:tcBorders>
                            <w:shd w:val="clear" w:color="000000" w:fill="FFFFFF"/>
                            <w:noWrap/>
                            <w:vAlign w:val="center"/>
                            <w:hideMark/>
                          </w:tcPr>
                          <w:p w14:paraId="27908ACC"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33.30</w:t>
                            </w:r>
                          </w:p>
                        </w:tc>
                        <w:tc>
                          <w:tcPr>
                            <w:tcW w:w="850" w:type="dxa"/>
                            <w:tcBorders>
                              <w:top w:val="nil"/>
                              <w:left w:val="single" w:sz="4" w:space="0" w:color="auto"/>
                              <w:bottom w:val="single" w:sz="4" w:space="0" w:color="auto"/>
                              <w:right w:val="single" w:sz="8" w:space="0" w:color="auto"/>
                            </w:tcBorders>
                            <w:shd w:val="clear" w:color="000000" w:fill="FFFFFF"/>
                            <w:noWrap/>
                            <w:vAlign w:val="center"/>
                            <w:hideMark/>
                          </w:tcPr>
                          <w:p w14:paraId="6F298508"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33.30</w:t>
                            </w:r>
                          </w:p>
                        </w:tc>
                      </w:tr>
                      <w:tr w:rsidR="00617A43" w:rsidRPr="00020063" w14:paraId="119210AD" w14:textId="77777777" w:rsidTr="00E85D89">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2FD32EC1"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 xml:space="preserve">　</w:t>
                            </w:r>
                          </w:p>
                        </w:tc>
                        <w:tc>
                          <w:tcPr>
                            <w:tcW w:w="1935" w:type="dxa"/>
                            <w:tcBorders>
                              <w:top w:val="nil"/>
                              <w:left w:val="nil"/>
                              <w:bottom w:val="single" w:sz="4" w:space="0" w:color="auto"/>
                              <w:right w:val="nil"/>
                            </w:tcBorders>
                            <w:shd w:val="clear" w:color="000000" w:fill="FFFFFF"/>
                            <w:noWrap/>
                            <w:vAlign w:val="center"/>
                            <w:hideMark/>
                          </w:tcPr>
                          <w:p w14:paraId="53B57116"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Bandwidth</w:t>
                            </w:r>
                          </w:p>
                        </w:tc>
                        <w:tc>
                          <w:tcPr>
                            <w:tcW w:w="1134" w:type="dxa"/>
                            <w:tcBorders>
                              <w:top w:val="nil"/>
                              <w:left w:val="single" w:sz="4" w:space="0" w:color="auto"/>
                              <w:bottom w:val="single" w:sz="4" w:space="0" w:color="auto"/>
                              <w:right w:val="single" w:sz="4" w:space="0" w:color="auto"/>
                            </w:tcBorders>
                            <w:shd w:val="clear" w:color="000000" w:fill="FFFFFF"/>
                            <w:noWrap/>
                            <w:vAlign w:val="center"/>
                            <w:hideMark/>
                          </w:tcPr>
                          <w:p w14:paraId="72C04410" w14:textId="77777777" w:rsidR="00617A43" w:rsidRPr="00020063" w:rsidRDefault="00617A43" w:rsidP="00617A43">
                            <w:pPr>
                              <w:spacing w:after="0"/>
                              <w:jc w:val="center"/>
                              <w:rPr>
                                <w:rFonts w:eastAsia="ＭＳ Ｐゴシック" w:cs="Arial"/>
                                <w:color w:val="000000"/>
                                <w:sz w:val="18"/>
                                <w:szCs w:val="18"/>
                                <w:lang w:val="en-US" w:eastAsia="ja-JP"/>
                              </w:rPr>
                            </w:pPr>
                            <w:proofErr w:type="spellStart"/>
                            <w:r>
                              <w:rPr>
                                <w:rFonts w:cs="Arial"/>
                                <w:color w:val="000000"/>
                                <w:sz w:val="18"/>
                                <w:szCs w:val="18"/>
                              </w:rPr>
                              <w:t>dBHz</w:t>
                            </w:r>
                            <w:proofErr w:type="spellEnd"/>
                          </w:p>
                        </w:tc>
                        <w:tc>
                          <w:tcPr>
                            <w:tcW w:w="850" w:type="dxa"/>
                            <w:tcBorders>
                              <w:top w:val="nil"/>
                              <w:left w:val="nil"/>
                              <w:bottom w:val="single" w:sz="4" w:space="0" w:color="auto"/>
                              <w:right w:val="single" w:sz="4" w:space="0" w:color="auto"/>
                            </w:tcBorders>
                            <w:shd w:val="clear" w:color="000000" w:fill="FFFFFF"/>
                            <w:noWrap/>
                            <w:vAlign w:val="center"/>
                            <w:hideMark/>
                          </w:tcPr>
                          <w:p w14:paraId="5500094E"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-72.72</w:t>
                            </w:r>
                          </w:p>
                        </w:tc>
                        <w:tc>
                          <w:tcPr>
                            <w:tcW w:w="850" w:type="dxa"/>
                            <w:tcBorders>
                              <w:top w:val="nil"/>
                              <w:left w:val="nil"/>
                              <w:bottom w:val="single" w:sz="4" w:space="0" w:color="auto"/>
                              <w:right w:val="single" w:sz="4" w:space="0" w:color="auto"/>
                            </w:tcBorders>
                            <w:shd w:val="clear" w:color="000000" w:fill="FFFFFF"/>
                            <w:noWrap/>
                            <w:vAlign w:val="center"/>
                            <w:hideMark/>
                          </w:tcPr>
                          <w:p w14:paraId="7D71D9F6"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-72.72</w:t>
                            </w:r>
                          </w:p>
                        </w:tc>
                        <w:tc>
                          <w:tcPr>
                            <w:tcW w:w="850" w:type="dxa"/>
                            <w:tcBorders>
                              <w:top w:val="nil"/>
                              <w:left w:val="nil"/>
                              <w:bottom w:val="single" w:sz="4" w:space="0" w:color="auto"/>
                              <w:right w:val="single" w:sz="4" w:space="0" w:color="auto"/>
                            </w:tcBorders>
                            <w:shd w:val="clear" w:color="000000" w:fill="FFFFFF"/>
                            <w:noWrap/>
                            <w:vAlign w:val="center"/>
                            <w:hideMark/>
                          </w:tcPr>
                          <w:p w14:paraId="13C3B066"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-72.72</w:t>
                            </w:r>
                          </w:p>
                        </w:tc>
                        <w:tc>
                          <w:tcPr>
                            <w:tcW w:w="850" w:type="dxa"/>
                            <w:tcBorders>
                              <w:top w:val="nil"/>
                              <w:left w:val="nil"/>
                              <w:bottom w:val="single" w:sz="4" w:space="0" w:color="auto"/>
                              <w:right w:val="single" w:sz="4" w:space="0" w:color="auto"/>
                            </w:tcBorders>
                            <w:shd w:val="clear" w:color="000000" w:fill="FFFFFF"/>
                            <w:noWrap/>
                            <w:vAlign w:val="center"/>
                            <w:hideMark/>
                          </w:tcPr>
                          <w:p w14:paraId="5553009C"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-72.72</w:t>
                            </w:r>
                          </w:p>
                        </w:tc>
                        <w:tc>
                          <w:tcPr>
                            <w:tcW w:w="850" w:type="dxa"/>
                            <w:tcBorders>
                              <w:top w:val="nil"/>
                              <w:left w:val="nil"/>
                              <w:bottom w:val="single" w:sz="4" w:space="0" w:color="auto"/>
                              <w:right w:val="single" w:sz="4" w:space="0" w:color="auto"/>
                            </w:tcBorders>
                            <w:shd w:val="clear" w:color="000000" w:fill="FFFFFF"/>
                            <w:noWrap/>
                            <w:vAlign w:val="center"/>
                            <w:hideMark/>
                          </w:tcPr>
                          <w:p w14:paraId="6C4B4C6B"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-72.72</w:t>
                            </w:r>
                          </w:p>
                        </w:tc>
                        <w:tc>
                          <w:tcPr>
                            <w:tcW w:w="850" w:type="dxa"/>
                            <w:tcBorders>
                              <w:top w:val="nil"/>
                              <w:left w:val="single" w:sz="4" w:space="0" w:color="auto"/>
                              <w:bottom w:val="single" w:sz="4" w:space="0" w:color="auto"/>
                              <w:right w:val="single" w:sz="8" w:space="0" w:color="auto"/>
                            </w:tcBorders>
                            <w:shd w:val="clear" w:color="000000" w:fill="FFFFFF"/>
                            <w:noWrap/>
                            <w:vAlign w:val="center"/>
                            <w:hideMark/>
                          </w:tcPr>
                          <w:p w14:paraId="1FBF865B"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-72.72</w:t>
                            </w:r>
                          </w:p>
                        </w:tc>
                      </w:tr>
                      <w:tr w:rsidR="00617A43" w:rsidRPr="00020063" w14:paraId="4B3FDD1C" w14:textId="77777777" w:rsidTr="00E85D89">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2B96787E"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 xml:space="preserve">　</w:t>
                            </w:r>
                          </w:p>
                        </w:tc>
                        <w:tc>
                          <w:tcPr>
                            <w:tcW w:w="1935" w:type="dxa"/>
                            <w:tcBorders>
                              <w:top w:val="nil"/>
                              <w:left w:val="nil"/>
                              <w:bottom w:val="single" w:sz="4" w:space="0" w:color="auto"/>
                              <w:right w:val="nil"/>
                            </w:tcBorders>
                            <w:shd w:val="clear" w:color="000000" w:fill="FFFFFF"/>
                            <w:noWrap/>
                            <w:vAlign w:val="center"/>
                            <w:hideMark/>
                          </w:tcPr>
                          <w:p w14:paraId="469943BA"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Boltzmann Constant</w:t>
                            </w:r>
                          </w:p>
                        </w:tc>
                        <w:tc>
                          <w:tcPr>
                            <w:tcW w:w="1134" w:type="dxa"/>
                            <w:tcBorders>
                              <w:top w:val="nil"/>
                              <w:left w:val="single" w:sz="4" w:space="0" w:color="auto"/>
                              <w:bottom w:val="single" w:sz="4" w:space="0" w:color="auto"/>
                              <w:right w:val="single" w:sz="4" w:space="0" w:color="auto"/>
                            </w:tcBorders>
                            <w:shd w:val="clear" w:color="000000" w:fill="FFFFFF"/>
                            <w:noWrap/>
                            <w:vAlign w:val="center"/>
                            <w:hideMark/>
                          </w:tcPr>
                          <w:p w14:paraId="00C81B21" w14:textId="77777777" w:rsidR="00617A43" w:rsidRPr="00020063" w:rsidRDefault="00617A43" w:rsidP="00617A43">
                            <w:pPr>
                              <w:spacing w:after="0"/>
                              <w:jc w:val="center"/>
                              <w:rPr>
                                <w:rFonts w:eastAsia="ＭＳ Ｐゴシック" w:cs="Arial"/>
                                <w:color w:val="000000"/>
                                <w:sz w:val="18"/>
                                <w:szCs w:val="18"/>
                                <w:lang w:val="en-US" w:eastAsia="ja-JP"/>
                              </w:rPr>
                            </w:pPr>
                            <w:proofErr w:type="spellStart"/>
                            <w:r>
                              <w:rPr>
                                <w:rFonts w:cs="Arial"/>
                                <w:color w:val="000000"/>
                                <w:sz w:val="18"/>
                                <w:szCs w:val="18"/>
                              </w:rPr>
                              <w:t>dBW</w:t>
                            </w:r>
                            <w:proofErr w:type="spellEnd"/>
                            <w:r>
                              <w:rPr>
                                <w:rFonts w:cs="Arial"/>
                                <w:color w:val="000000"/>
                                <w:sz w:val="18"/>
                                <w:szCs w:val="18"/>
                              </w:rPr>
                              <w:t>/Hz</w:t>
                            </w:r>
                            <w:r>
                              <w:rPr>
                                <w:rFonts w:ascii="ＭＳ 明朝" w:eastAsia="ＭＳ 明朝" w:hAnsi="ＭＳ 明朝" w:cs="Arial" w:hint="eastAsia"/>
                                <w:color w:val="000000"/>
                                <w:sz w:val="18"/>
                                <w:szCs w:val="18"/>
                              </w:rPr>
                              <w:t>･</w:t>
                            </w:r>
                            <w:r>
                              <w:rPr>
                                <w:rFonts w:cs="Arial"/>
                                <w:color w:val="000000"/>
                                <w:sz w:val="18"/>
                                <w:szCs w:val="18"/>
                              </w:rPr>
                              <w:t>K</w:t>
                            </w:r>
                          </w:p>
                        </w:tc>
                        <w:tc>
                          <w:tcPr>
                            <w:tcW w:w="850" w:type="dxa"/>
                            <w:tcBorders>
                              <w:top w:val="nil"/>
                              <w:left w:val="nil"/>
                              <w:bottom w:val="single" w:sz="4" w:space="0" w:color="auto"/>
                              <w:right w:val="single" w:sz="4" w:space="0" w:color="auto"/>
                            </w:tcBorders>
                            <w:shd w:val="clear" w:color="000000" w:fill="FFFFFF"/>
                            <w:noWrap/>
                            <w:vAlign w:val="center"/>
                            <w:hideMark/>
                          </w:tcPr>
                          <w:p w14:paraId="17C56B53"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-228.60</w:t>
                            </w:r>
                          </w:p>
                        </w:tc>
                        <w:tc>
                          <w:tcPr>
                            <w:tcW w:w="850" w:type="dxa"/>
                            <w:tcBorders>
                              <w:top w:val="nil"/>
                              <w:left w:val="nil"/>
                              <w:bottom w:val="single" w:sz="4" w:space="0" w:color="auto"/>
                              <w:right w:val="single" w:sz="4" w:space="0" w:color="auto"/>
                            </w:tcBorders>
                            <w:shd w:val="clear" w:color="000000" w:fill="FFFFFF"/>
                            <w:noWrap/>
                            <w:vAlign w:val="center"/>
                            <w:hideMark/>
                          </w:tcPr>
                          <w:p w14:paraId="0BB31AAF"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-228.60</w:t>
                            </w:r>
                          </w:p>
                        </w:tc>
                        <w:tc>
                          <w:tcPr>
                            <w:tcW w:w="850" w:type="dxa"/>
                            <w:tcBorders>
                              <w:top w:val="nil"/>
                              <w:left w:val="nil"/>
                              <w:bottom w:val="single" w:sz="4" w:space="0" w:color="auto"/>
                              <w:right w:val="single" w:sz="4" w:space="0" w:color="auto"/>
                            </w:tcBorders>
                            <w:shd w:val="clear" w:color="000000" w:fill="FFFFFF"/>
                            <w:noWrap/>
                            <w:vAlign w:val="center"/>
                            <w:hideMark/>
                          </w:tcPr>
                          <w:p w14:paraId="71136E25"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-228.60</w:t>
                            </w:r>
                          </w:p>
                        </w:tc>
                        <w:tc>
                          <w:tcPr>
                            <w:tcW w:w="850" w:type="dxa"/>
                            <w:tcBorders>
                              <w:top w:val="nil"/>
                              <w:left w:val="nil"/>
                              <w:bottom w:val="single" w:sz="4" w:space="0" w:color="auto"/>
                              <w:right w:val="single" w:sz="4" w:space="0" w:color="auto"/>
                            </w:tcBorders>
                            <w:shd w:val="clear" w:color="000000" w:fill="FFFFFF"/>
                            <w:noWrap/>
                            <w:vAlign w:val="center"/>
                            <w:hideMark/>
                          </w:tcPr>
                          <w:p w14:paraId="11757D57"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-228.60</w:t>
                            </w:r>
                          </w:p>
                        </w:tc>
                        <w:tc>
                          <w:tcPr>
                            <w:tcW w:w="850" w:type="dxa"/>
                            <w:tcBorders>
                              <w:top w:val="nil"/>
                              <w:left w:val="nil"/>
                              <w:bottom w:val="single" w:sz="4" w:space="0" w:color="auto"/>
                              <w:right w:val="single" w:sz="4" w:space="0" w:color="auto"/>
                            </w:tcBorders>
                            <w:shd w:val="clear" w:color="000000" w:fill="FFFFFF"/>
                            <w:noWrap/>
                            <w:vAlign w:val="center"/>
                            <w:hideMark/>
                          </w:tcPr>
                          <w:p w14:paraId="63562016"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-228.60</w:t>
                            </w:r>
                          </w:p>
                        </w:tc>
                        <w:tc>
                          <w:tcPr>
                            <w:tcW w:w="850" w:type="dxa"/>
                            <w:tcBorders>
                              <w:top w:val="nil"/>
                              <w:left w:val="single" w:sz="4" w:space="0" w:color="auto"/>
                              <w:bottom w:val="single" w:sz="4" w:space="0" w:color="auto"/>
                              <w:right w:val="single" w:sz="8" w:space="0" w:color="auto"/>
                            </w:tcBorders>
                            <w:shd w:val="clear" w:color="000000" w:fill="FFFFFF"/>
                            <w:noWrap/>
                            <w:vAlign w:val="center"/>
                            <w:hideMark/>
                          </w:tcPr>
                          <w:p w14:paraId="7A19CFA5"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-228.60</w:t>
                            </w:r>
                          </w:p>
                        </w:tc>
                      </w:tr>
                      <w:tr w:rsidR="00617A43" w:rsidRPr="00020063" w14:paraId="0E80CA7E" w14:textId="77777777" w:rsidTr="00E85D89">
                        <w:trPr>
                          <w:trHeight w:val="285"/>
                        </w:trPr>
                        <w:tc>
                          <w:tcPr>
                            <w:tcW w:w="1032" w:type="dxa"/>
                            <w:tcBorders>
                              <w:top w:val="nil"/>
                              <w:left w:val="single" w:sz="8" w:space="0" w:color="auto"/>
                              <w:bottom w:val="single" w:sz="8" w:space="0" w:color="auto"/>
                              <w:right w:val="single" w:sz="4" w:space="0" w:color="auto"/>
                            </w:tcBorders>
                            <w:shd w:val="clear" w:color="000000" w:fill="FFFFFF"/>
                            <w:noWrap/>
                            <w:vAlign w:val="center"/>
                            <w:hideMark/>
                          </w:tcPr>
                          <w:p w14:paraId="6C1251DD"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 xml:space="preserve">　</w:t>
                            </w:r>
                          </w:p>
                        </w:tc>
                        <w:tc>
                          <w:tcPr>
                            <w:tcW w:w="1935" w:type="dxa"/>
                            <w:tcBorders>
                              <w:top w:val="nil"/>
                              <w:left w:val="single" w:sz="4" w:space="0" w:color="auto"/>
                              <w:bottom w:val="single" w:sz="8" w:space="0" w:color="auto"/>
                              <w:right w:val="nil"/>
                            </w:tcBorders>
                            <w:shd w:val="clear" w:color="000000" w:fill="FFFFFF"/>
                            <w:noWrap/>
                            <w:vAlign w:val="center"/>
                            <w:hideMark/>
                          </w:tcPr>
                          <w:p w14:paraId="15DB6B32"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Downlink C/N</w:t>
                            </w:r>
                          </w:p>
                        </w:tc>
                        <w:tc>
                          <w:tcPr>
                            <w:tcW w:w="1134" w:type="dxa"/>
                            <w:tcBorders>
                              <w:top w:val="nil"/>
                              <w:left w:val="single" w:sz="4" w:space="0" w:color="auto"/>
                              <w:bottom w:val="single" w:sz="8" w:space="0" w:color="auto"/>
                              <w:right w:val="single" w:sz="4" w:space="0" w:color="auto"/>
                            </w:tcBorders>
                            <w:shd w:val="clear" w:color="000000" w:fill="FFFFFF"/>
                            <w:noWrap/>
                            <w:vAlign w:val="center"/>
                            <w:hideMark/>
                          </w:tcPr>
                          <w:p w14:paraId="1DAC23D3"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dB</w:t>
                            </w:r>
                          </w:p>
                        </w:tc>
                        <w:tc>
                          <w:tcPr>
                            <w:tcW w:w="850" w:type="dxa"/>
                            <w:tcBorders>
                              <w:top w:val="nil"/>
                              <w:left w:val="nil"/>
                              <w:bottom w:val="single" w:sz="8" w:space="0" w:color="auto"/>
                              <w:right w:val="single" w:sz="4" w:space="0" w:color="auto"/>
                            </w:tcBorders>
                            <w:shd w:val="clear" w:color="000000" w:fill="FFFFFF"/>
                            <w:noWrap/>
                            <w:vAlign w:val="center"/>
                            <w:hideMark/>
                          </w:tcPr>
                          <w:p w14:paraId="6FE71424"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18.91</w:t>
                            </w:r>
                          </w:p>
                        </w:tc>
                        <w:tc>
                          <w:tcPr>
                            <w:tcW w:w="850" w:type="dxa"/>
                            <w:tcBorders>
                              <w:top w:val="nil"/>
                              <w:left w:val="nil"/>
                              <w:bottom w:val="single" w:sz="8" w:space="0" w:color="auto"/>
                              <w:right w:val="single" w:sz="4" w:space="0" w:color="auto"/>
                            </w:tcBorders>
                            <w:shd w:val="clear" w:color="000000" w:fill="FFFFFF"/>
                            <w:noWrap/>
                            <w:vAlign w:val="center"/>
                            <w:hideMark/>
                          </w:tcPr>
                          <w:p w14:paraId="0EFC95A7"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18.91</w:t>
                            </w:r>
                          </w:p>
                        </w:tc>
                        <w:tc>
                          <w:tcPr>
                            <w:tcW w:w="850" w:type="dxa"/>
                            <w:tcBorders>
                              <w:top w:val="nil"/>
                              <w:left w:val="nil"/>
                              <w:bottom w:val="single" w:sz="8" w:space="0" w:color="auto"/>
                              <w:right w:val="single" w:sz="4" w:space="0" w:color="auto"/>
                            </w:tcBorders>
                            <w:shd w:val="clear" w:color="000000" w:fill="FFFFFF"/>
                            <w:noWrap/>
                            <w:vAlign w:val="center"/>
                            <w:hideMark/>
                          </w:tcPr>
                          <w:p w14:paraId="0B05E2CA"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18.91</w:t>
                            </w:r>
                          </w:p>
                        </w:tc>
                        <w:tc>
                          <w:tcPr>
                            <w:tcW w:w="850" w:type="dxa"/>
                            <w:tcBorders>
                              <w:top w:val="nil"/>
                              <w:left w:val="nil"/>
                              <w:bottom w:val="single" w:sz="8" w:space="0" w:color="auto"/>
                              <w:right w:val="single" w:sz="4" w:space="0" w:color="auto"/>
                            </w:tcBorders>
                            <w:shd w:val="clear" w:color="000000" w:fill="FFFFFF"/>
                            <w:noWrap/>
                            <w:vAlign w:val="center"/>
                            <w:hideMark/>
                          </w:tcPr>
                          <w:p w14:paraId="7BDA1EEB"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18.91</w:t>
                            </w:r>
                          </w:p>
                        </w:tc>
                        <w:tc>
                          <w:tcPr>
                            <w:tcW w:w="850" w:type="dxa"/>
                            <w:tcBorders>
                              <w:top w:val="nil"/>
                              <w:left w:val="nil"/>
                              <w:bottom w:val="single" w:sz="8" w:space="0" w:color="auto"/>
                              <w:right w:val="single" w:sz="4" w:space="0" w:color="auto"/>
                            </w:tcBorders>
                            <w:shd w:val="clear" w:color="000000" w:fill="FFFFFF"/>
                            <w:noWrap/>
                            <w:vAlign w:val="center"/>
                            <w:hideMark/>
                          </w:tcPr>
                          <w:p w14:paraId="79E11EC5"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18.91</w:t>
                            </w:r>
                          </w:p>
                        </w:tc>
                        <w:tc>
                          <w:tcPr>
                            <w:tcW w:w="850" w:type="dxa"/>
                            <w:tcBorders>
                              <w:top w:val="nil"/>
                              <w:left w:val="nil"/>
                              <w:bottom w:val="single" w:sz="8" w:space="0" w:color="auto"/>
                              <w:right w:val="single" w:sz="8" w:space="0" w:color="auto"/>
                            </w:tcBorders>
                            <w:shd w:val="clear" w:color="000000" w:fill="FFFFFF"/>
                            <w:noWrap/>
                            <w:vAlign w:val="center"/>
                            <w:hideMark/>
                          </w:tcPr>
                          <w:p w14:paraId="4C666014"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18.91</w:t>
                            </w:r>
                          </w:p>
                        </w:tc>
                      </w:tr>
                      <w:tr w:rsidR="00617A43" w:rsidRPr="00020063" w14:paraId="78A6748A" w14:textId="77777777" w:rsidTr="00E85D89">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7DE4F479"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Total</w:t>
                            </w:r>
                          </w:p>
                        </w:tc>
                        <w:tc>
                          <w:tcPr>
                            <w:tcW w:w="1935" w:type="dxa"/>
                            <w:tcBorders>
                              <w:top w:val="nil"/>
                              <w:left w:val="nil"/>
                              <w:bottom w:val="single" w:sz="4" w:space="0" w:color="auto"/>
                              <w:right w:val="nil"/>
                            </w:tcBorders>
                            <w:shd w:val="clear" w:color="000000" w:fill="FFFFFF"/>
                            <w:noWrap/>
                            <w:vAlign w:val="center"/>
                            <w:hideMark/>
                          </w:tcPr>
                          <w:p w14:paraId="5383C8B5"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Total C/N</w:t>
                            </w:r>
                          </w:p>
                        </w:tc>
                        <w:tc>
                          <w:tcPr>
                            <w:tcW w:w="1134" w:type="dxa"/>
                            <w:tcBorders>
                              <w:top w:val="nil"/>
                              <w:left w:val="single" w:sz="4" w:space="0" w:color="auto"/>
                              <w:bottom w:val="single" w:sz="4" w:space="0" w:color="auto"/>
                              <w:right w:val="single" w:sz="4" w:space="0" w:color="auto"/>
                            </w:tcBorders>
                            <w:shd w:val="clear" w:color="000000" w:fill="FFFFFF"/>
                            <w:noWrap/>
                            <w:vAlign w:val="center"/>
                            <w:hideMark/>
                          </w:tcPr>
                          <w:p w14:paraId="01B7A040"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dB</w:t>
                            </w:r>
                          </w:p>
                        </w:tc>
                        <w:tc>
                          <w:tcPr>
                            <w:tcW w:w="850" w:type="dxa"/>
                            <w:tcBorders>
                              <w:top w:val="nil"/>
                              <w:left w:val="nil"/>
                              <w:bottom w:val="single" w:sz="4" w:space="0" w:color="auto"/>
                              <w:right w:val="single" w:sz="4" w:space="0" w:color="auto"/>
                            </w:tcBorders>
                            <w:shd w:val="clear" w:color="000000" w:fill="FFFFFF"/>
                            <w:noWrap/>
                            <w:vAlign w:val="center"/>
                            <w:hideMark/>
                          </w:tcPr>
                          <w:p w14:paraId="7C8B5837"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4.82</w:t>
                            </w:r>
                          </w:p>
                        </w:tc>
                        <w:tc>
                          <w:tcPr>
                            <w:tcW w:w="850" w:type="dxa"/>
                            <w:tcBorders>
                              <w:top w:val="nil"/>
                              <w:left w:val="nil"/>
                              <w:bottom w:val="single" w:sz="4" w:space="0" w:color="auto"/>
                              <w:right w:val="single" w:sz="4" w:space="0" w:color="auto"/>
                            </w:tcBorders>
                            <w:shd w:val="clear" w:color="000000" w:fill="FFFFFF"/>
                            <w:noWrap/>
                            <w:vAlign w:val="center"/>
                            <w:hideMark/>
                          </w:tcPr>
                          <w:p w14:paraId="08C43331"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4.82</w:t>
                            </w:r>
                          </w:p>
                        </w:tc>
                        <w:tc>
                          <w:tcPr>
                            <w:tcW w:w="850" w:type="dxa"/>
                            <w:tcBorders>
                              <w:top w:val="nil"/>
                              <w:left w:val="nil"/>
                              <w:bottom w:val="single" w:sz="4" w:space="0" w:color="auto"/>
                              <w:right w:val="single" w:sz="4" w:space="0" w:color="auto"/>
                            </w:tcBorders>
                            <w:shd w:val="clear" w:color="000000" w:fill="FFFFFF"/>
                            <w:noWrap/>
                            <w:vAlign w:val="center"/>
                            <w:hideMark/>
                          </w:tcPr>
                          <w:p w14:paraId="69EC96EB"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4.82</w:t>
                            </w:r>
                          </w:p>
                        </w:tc>
                        <w:tc>
                          <w:tcPr>
                            <w:tcW w:w="850" w:type="dxa"/>
                            <w:tcBorders>
                              <w:top w:val="nil"/>
                              <w:left w:val="nil"/>
                              <w:bottom w:val="single" w:sz="4" w:space="0" w:color="auto"/>
                              <w:right w:val="single" w:sz="4" w:space="0" w:color="auto"/>
                            </w:tcBorders>
                            <w:shd w:val="clear" w:color="000000" w:fill="FFFFFF"/>
                            <w:noWrap/>
                            <w:vAlign w:val="center"/>
                            <w:hideMark/>
                          </w:tcPr>
                          <w:p w14:paraId="3466B773"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4.82</w:t>
                            </w:r>
                          </w:p>
                        </w:tc>
                        <w:tc>
                          <w:tcPr>
                            <w:tcW w:w="850" w:type="dxa"/>
                            <w:tcBorders>
                              <w:top w:val="nil"/>
                              <w:left w:val="nil"/>
                              <w:bottom w:val="single" w:sz="4" w:space="0" w:color="auto"/>
                              <w:right w:val="single" w:sz="4" w:space="0" w:color="auto"/>
                            </w:tcBorders>
                            <w:shd w:val="clear" w:color="000000" w:fill="FFFFFF"/>
                            <w:noWrap/>
                            <w:vAlign w:val="center"/>
                            <w:hideMark/>
                          </w:tcPr>
                          <w:p w14:paraId="639876D7"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4.82</w:t>
                            </w:r>
                          </w:p>
                        </w:tc>
                        <w:tc>
                          <w:tcPr>
                            <w:tcW w:w="850" w:type="dxa"/>
                            <w:tcBorders>
                              <w:top w:val="nil"/>
                              <w:left w:val="nil"/>
                              <w:bottom w:val="single" w:sz="4" w:space="0" w:color="auto"/>
                              <w:right w:val="single" w:sz="8" w:space="0" w:color="auto"/>
                            </w:tcBorders>
                            <w:shd w:val="clear" w:color="000000" w:fill="FFFFFF"/>
                            <w:noWrap/>
                            <w:vAlign w:val="center"/>
                            <w:hideMark/>
                          </w:tcPr>
                          <w:p w14:paraId="6B13FB8E"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4.82</w:t>
                            </w:r>
                          </w:p>
                        </w:tc>
                      </w:tr>
                      <w:tr w:rsidR="00617A43" w:rsidRPr="00020063" w14:paraId="7B11B483" w14:textId="77777777" w:rsidTr="00E85D89">
                        <w:trPr>
                          <w:trHeight w:val="270"/>
                        </w:trPr>
                        <w:tc>
                          <w:tcPr>
                            <w:tcW w:w="1032" w:type="dxa"/>
                            <w:tcBorders>
                              <w:top w:val="nil"/>
                              <w:left w:val="single" w:sz="8" w:space="0" w:color="auto"/>
                              <w:bottom w:val="nil"/>
                              <w:right w:val="single" w:sz="4" w:space="0" w:color="auto"/>
                            </w:tcBorders>
                            <w:shd w:val="clear" w:color="000000" w:fill="FFFFFF"/>
                            <w:noWrap/>
                            <w:vAlign w:val="center"/>
                            <w:hideMark/>
                          </w:tcPr>
                          <w:p w14:paraId="24D1B903"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 xml:space="preserve">　</w:t>
                            </w:r>
                          </w:p>
                        </w:tc>
                        <w:tc>
                          <w:tcPr>
                            <w:tcW w:w="1935" w:type="dxa"/>
                            <w:tcBorders>
                              <w:top w:val="nil"/>
                              <w:left w:val="nil"/>
                              <w:bottom w:val="single" w:sz="4" w:space="0" w:color="auto"/>
                              <w:right w:val="nil"/>
                            </w:tcBorders>
                            <w:shd w:val="clear" w:color="000000" w:fill="FFFFFF"/>
                            <w:noWrap/>
                            <w:vAlign w:val="center"/>
                            <w:hideMark/>
                          </w:tcPr>
                          <w:p w14:paraId="1CB36AB4"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Required C/N</w:t>
                            </w:r>
                          </w:p>
                        </w:tc>
                        <w:tc>
                          <w:tcPr>
                            <w:tcW w:w="1134" w:type="dxa"/>
                            <w:tcBorders>
                              <w:top w:val="nil"/>
                              <w:left w:val="single" w:sz="4" w:space="0" w:color="auto"/>
                              <w:bottom w:val="single" w:sz="4" w:space="0" w:color="auto"/>
                              <w:right w:val="single" w:sz="4" w:space="0" w:color="auto"/>
                            </w:tcBorders>
                            <w:shd w:val="clear" w:color="000000" w:fill="FFFFFF"/>
                            <w:noWrap/>
                            <w:vAlign w:val="center"/>
                            <w:hideMark/>
                          </w:tcPr>
                          <w:p w14:paraId="2A11413A"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dB</w:t>
                            </w:r>
                          </w:p>
                        </w:tc>
                        <w:tc>
                          <w:tcPr>
                            <w:tcW w:w="850" w:type="dxa"/>
                            <w:tcBorders>
                              <w:top w:val="nil"/>
                              <w:left w:val="nil"/>
                              <w:bottom w:val="single" w:sz="4" w:space="0" w:color="auto"/>
                              <w:right w:val="single" w:sz="4" w:space="0" w:color="auto"/>
                            </w:tcBorders>
                            <w:shd w:val="clear" w:color="000000" w:fill="FFFFFF"/>
                            <w:noWrap/>
                            <w:vAlign w:val="center"/>
                            <w:hideMark/>
                          </w:tcPr>
                          <w:p w14:paraId="73000CA2"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-9.48</w:t>
                            </w:r>
                          </w:p>
                        </w:tc>
                        <w:tc>
                          <w:tcPr>
                            <w:tcW w:w="850" w:type="dxa"/>
                            <w:tcBorders>
                              <w:top w:val="nil"/>
                              <w:left w:val="nil"/>
                              <w:bottom w:val="single" w:sz="4" w:space="0" w:color="auto"/>
                              <w:right w:val="single" w:sz="4" w:space="0" w:color="auto"/>
                            </w:tcBorders>
                            <w:shd w:val="clear" w:color="000000" w:fill="FFFFFF"/>
                            <w:noWrap/>
                            <w:vAlign w:val="center"/>
                            <w:hideMark/>
                          </w:tcPr>
                          <w:p w14:paraId="63F19664"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-6.66</w:t>
                            </w:r>
                          </w:p>
                        </w:tc>
                        <w:tc>
                          <w:tcPr>
                            <w:tcW w:w="850" w:type="dxa"/>
                            <w:tcBorders>
                              <w:top w:val="nil"/>
                              <w:left w:val="nil"/>
                              <w:bottom w:val="single" w:sz="4" w:space="0" w:color="auto"/>
                              <w:right w:val="single" w:sz="4" w:space="0" w:color="auto"/>
                            </w:tcBorders>
                            <w:shd w:val="clear" w:color="000000" w:fill="FFFFFF"/>
                            <w:noWrap/>
                            <w:vAlign w:val="center"/>
                            <w:hideMark/>
                          </w:tcPr>
                          <w:p w14:paraId="462357C3"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-1.80</w:t>
                            </w:r>
                          </w:p>
                        </w:tc>
                        <w:tc>
                          <w:tcPr>
                            <w:tcW w:w="850" w:type="dxa"/>
                            <w:tcBorders>
                              <w:top w:val="nil"/>
                              <w:left w:val="nil"/>
                              <w:bottom w:val="single" w:sz="4" w:space="0" w:color="auto"/>
                              <w:right w:val="single" w:sz="4" w:space="0" w:color="auto"/>
                            </w:tcBorders>
                            <w:shd w:val="clear" w:color="000000" w:fill="FFFFFF"/>
                            <w:noWrap/>
                            <w:vAlign w:val="center"/>
                            <w:hideMark/>
                          </w:tcPr>
                          <w:p w14:paraId="54EAC116"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2.42</w:t>
                            </w:r>
                          </w:p>
                        </w:tc>
                        <w:tc>
                          <w:tcPr>
                            <w:tcW w:w="850" w:type="dxa"/>
                            <w:tcBorders>
                              <w:top w:val="nil"/>
                              <w:left w:val="nil"/>
                              <w:bottom w:val="single" w:sz="4" w:space="0" w:color="auto"/>
                              <w:right w:val="single" w:sz="4" w:space="0" w:color="auto"/>
                            </w:tcBorders>
                            <w:shd w:val="clear" w:color="000000" w:fill="FFFFFF"/>
                            <w:noWrap/>
                            <w:vAlign w:val="center"/>
                            <w:hideMark/>
                          </w:tcPr>
                          <w:p w14:paraId="4CFE3C63"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6.37</w:t>
                            </w:r>
                          </w:p>
                        </w:tc>
                        <w:tc>
                          <w:tcPr>
                            <w:tcW w:w="850" w:type="dxa"/>
                            <w:tcBorders>
                              <w:top w:val="nil"/>
                              <w:left w:val="single" w:sz="4" w:space="0" w:color="auto"/>
                              <w:bottom w:val="single" w:sz="4" w:space="0" w:color="auto"/>
                              <w:right w:val="single" w:sz="8" w:space="0" w:color="auto"/>
                            </w:tcBorders>
                            <w:shd w:val="clear" w:color="000000" w:fill="FFFFFF"/>
                            <w:noWrap/>
                            <w:vAlign w:val="center"/>
                            <w:hideMark/>
                          </w:tcPr>
                          <w:p w14:paraId="505F822C"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10.27</w:t>
                            </w:r>
                          </w:p>
                        </w:tc>
                      </w:tr>
                      <w:tr w:rsidR="00617A43" w:rsidRPr="00020063" w14:paraId="3651DA9D" w14:textId="77777777" w:rsidTr="00E85D89">
                        <w:trPr>
                          <w:trHeight w:val="285"/>
                        </w:trPr>
                        <w:tc>
                          <w:tcPr>
                            <w:tcW w:w="1032" w:type="dxa"/>
                            <w:tcBorders>
                              <w:top w:val="nil"/>
                              <w:left w:val="single" w:sz="8" w:space="0" w:color="auto"/>
                              <w:bottom w:val="single" w:sz="8" w:space="0" w:color="auto"/>
                              <w:right w:val="single" w:sz="4" w:space="0" w:color="auto"/>
                            </w:tcBorders>
                            <w:shd w:val="clear" w:color="000000" w:fill="FFFFFF"/>
                            <w:noWrap/>
                            <w:vAlign w:val="center"/>
                            <w:hideMark/>
                          </w:tcPr>
                          <w:p w14:paraId="71470052"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 xml:space="preserve">　</w:t>
                            </w:r>
                          </w:p>
                        </w:tc>
                        <w:tc>
                          <w:tcPr>
                            <w:tcW w:w="1935" w:type="dxa"/>
                            <w:tcBorders>
                              <w:top w:val="nil"/>
                              <w:left w:val="single" w:sz="4" w:space="0" w:color="auto"/>
                              <w:bottom w:val="single" w:sz="8" w:space="0" w:color="auto"/>
                              <w:right w:val="nil"/>
                            </w:tcBorders>
                            <w:shd w:val="clear" w:color="000000" w:fill="FFFFFF"/>
                            <w:noWrap/>
                            <w:vAlign w:val="center"/>
                            <w:hideMark/>
                          </w:tcPr>
                          <w:p w14:paraId="4BE43802" w14:textId="77777777" w:rsidR="00617A43" w:rsidRPr="00020063" w:rsidRDefault="00617A43" w:rsidP="00617A43">
                            <w:pPr>
                              <w:spacing w:after="0"/>
                              <w:rPr>
                                <w:rFonts w:eastAsia="ＭＳ Ｐゴシック" w:cs="Arial"/>
                                <w:color w:val="000000"/>
                                <w:sz w:val="18"/>
                                <w:szCs w:val="18"/>
                                <w:lang w:val="en-US" w:eastAsia="ja-JP"/>
                              </w:rPr>
                            </w:pPr>
                            <w:r>
                              <w:rPr>
                                <w:rFonts w:cs="Arial"/>
                                <w:color w:val="000000"/>
                                <w:sz w:val="18"/>
                                <w:szCs w:val="18"/>
                              </w:rPr>
                              <w:t>C/N Margin</w:t>
                            </w:r>
                          </w:p>
                        </w:tc>
                        <w:tc>
                          <w:tcPr>
                            <w:tcW w:w="1134" w:type="dxa"/>
                            <w:tcBorders>
                              <w:top w:val="nil"/>
                              <w:left w:val="single" w:sz="4" w:space="0" w:color="auto"/>
                              <w:bottom w:val="single" w:sz="8" w:space="0" w:color="auto"/>
                              <w:right w:val="single" w:sz="4" w:space="0" w:color="auto"/>
                            </w:tcBorders>
                            <w:shd w:val="clear" w:color="000000" w:fill="FFFFFF"/>
                            <w:noWrap/>
                            <w:vAlign w:val="center"/>
                            <w:hideMark/>
                          </w:tcPr>
                          <w:p w14:paraId="0D458610"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dB</w:t>
                            </w:r>
                          </w:p>
                        </w:tc>
                        <w:tc>
                          <w:tcPr>
                            <w:tcW w:w="850" w:type="dxa"/>
                            <w:tcBorders>
                              <w:top w:val="nil"/>
                              <w:left w:val="nil"/>
                              <w:bottom w:val="single" w:sz="8" w:space="0" w:color="auto"/>
                              <w:right w:val="single" w:sz="4" w:space="0" w:color="auto"/>
                            </w:tcBorders>
                            <w:shd w:val="clear" w:color="000000" w:fill="FFFFFF"/>
                            <w:noWrap/>
                            <w:vAlign w:val="center"/>
                            <w:hideMark/>
                          </w:tcPr>
                          <w:p w14:paraId="3F34C56A"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14.29</w:t>
                            </w:r>
                          </w:p>
                        </w:tc>
                        <w:tc>
                          <w:tcPr>
                            <w:tcW w:w="850" w:type="dxa"/>
                            <w:tcBorders>
                              <w:top w:val="nil"/>
                              <w:left w:val="nil"/>
                              <w:bottom w:val="single" w:sz="8" w:space="0" w:color="auto"/>
                              <w:right w:val="single" w:sz="4" w:space="0" w:color="auto"/>
                            </w:tcBorders>
                            <w:shd w:val="clear" w:color="000000" w:fill="FFFFFF"/>
                            <w:noWrap/>
                            <w:vAlign w:val="center"/>
                            <w:hideMark/>
                          </w:tcPr>
                          <w:p w14:paraId="668656C9"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11.47</w:t>
                            </w:r>
                          </w:p>
                        </w:tc>
                        <w:tc>
                          <w:tcPr>
                            <w:tcW w:w="850" w:type="dxa"/>
                            <w:tcBorders>
                              <w:top w:val="nil"/>
                              <w:left w:val="nil"/>
                              <w:bottom w:val="single" w:sz="8" w:space="0" w:color="auto"/>
                              <w:right w:val="single" w:sz="4" w:space="0" w:color="auto"/>
                            </w:tcBorders>
                            <w:shd w:val="clear" w:color="000000" w:fill="FFFFFF"/>
                            <w:noWrap/>
                            <w:vAlign w:val="center"/>
                            <w:hideMark/>
                          </w:tcPr>
                          <w:p w14:paraId="4ABC50B5"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6.61</w:t>
                            </w:r>
                          </w:p>
                        </w:tc>
                        <w:tc>
                          <w:tcPr>
                            <w:tcW w:w="850" w:type="dxa"/>
                            <w:tcBorders>
                              <w:top w:val="nil"/>
                              <w:left w:val="nil"/>
                              <w:bottom w:val="single" w:sz="8" w:space="0" w:color="auto"/>
                              <w:right w:val="single" w:sz="4" w:space="0" w:color="auto"/>
                            </w:tcBorders>
                            <w:shd w:val="clear" w:color="000000" w:fill="FFFFFF"/>
                            <w:noWrap/>
                            <w:vAlign w:val="center"/>
                            <w:hideMark/>
                          </w:tcPr>
                          <w:p w14:paraId="35711AFA"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2.39</w:t>
                            </w:r>
                          </w:p>
                        </w:tc>
                        <w:tc>
                          <w:tcPr>
                            <w:tcW w:w="850" w:type="dxa"/>
                            <w:tcBorders>
                              <w:top w:val="nil"/>
                              <w:left w:val="nil"/>
                              <w:bottom w:val="single" w:sz="8" w:space="0" w:color="auto"/>
                              <w:right w:val="single" w:sz="4" w:space="0" w:color="auto"/>
                            </w:tcBorders>
                            <w:shd w:val="clear" w:color="000000" w:fill="FFFFFF"/>
                            <w:noWrap/>
                            <w:vAlign w:val="center"/>
                            <w:hideMark/>
                          </w:tcPr>
                          <w:p w14:paraId="4F24BFE3"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-1.55</w:t>
                            </w:r>
                          </w:p>
                        </w:tc>
                        <w:tc>
                          <w:tcPr>
                            <w:tcW w:w="850" w:type="dxa"/>
                            <w:tcBorders>
                              <w:top w:val="nil"/>
                              <w:left w:val="nil"/>
                              <w:bottom w:val="single" w:sz="8" w:space="0" w:color="auto"/>
                              <w:right w:val="single" w:sz="8" w:space="0" w:color="auto"/>
                            </w:tcBorders>
                            <w:shd w:val="clear" w:color="000000" w:fill="FFFFFF"/>
                            <w:noWrap/>
                            <w:vAlign w:val="center"/>
                            <w:hideMark/>
                          </w:tcPr>
                          <w:p w14:paraId="4FE243DA" w14:textId="77777777" w:rsidR="00617A43" w:rsidRPr="00020063" w:rsidRDefault="00617A43" w:rsidP="00617A43">
                            <w:pPr>
                              <w:spacing w:after="0"/>
                              <w:jc w:val="center"/>
                              <w:rPr>
                                <w:rFonts w:eastAsia="ＭＳ Ｐゴシック" w:cs="Arial"/>
                                <w:color w:val="000000"/>
                                <w:sz w:val="18"/>
                                <w:szCs w:val="18"/>
                                <w:lang w:val="en-US" w:eastAsia="ja-JP"/>
                              </w:rPr>
                            </w:pPr>
                            <w:r>
                              <w:rPr>
                                <w:rFonts w:cs="Arial"/>
                                <w:color w:val="000000"/>
                                <w:sz w:val="18"/>
                                <w:szCs w:val="18"/>
                              </w:rPr>
                              <w:t>-5.45</w:t>
                            </w:r>
                          </w:p>
                        </w:tc>
                      </w:tr>
                    </w:tbl>
                    <w:p w14:paraId="7D3C7965" w14:textId="77777777" w:rsidR="00617A43" w:rsidRDefault="00617A43" w:rsidP="00617A43">
                      <w:pPr>
                        <w:rPr>
                          <w:rFonts w:eastAsia="游明朝"/>
                          <w:b/>
                          <w:bCs/>
                          <w:lang w:val="en-US" w:eastAsia="ja-JP"/>
                        </w:rPr>
                      </w:pPr>
                    </w:p>
                    <w:p w14:paraId="140A1905" w14:textId="77777777" w:rsidR="00617A43" w:rsidRDefault="00617A43" w:rsidP="00617A43"/>
                  </w:txbxContent>
                </v:textbox>
                <w10:anchorlock/>
              </v:shape>
            </w:pict>
          </mc:Fallback>
        </mc:AlternateContent>
      </w:r>
    </w:p>
    <w:p w14:paraId="5CEEC0DE" w14:textId="1844A6B4" w:rsidR="00ED0A22" w:rsidRDefault="00ED0A22">
      <w:pPr>
        <w:spacing w:after="0"/>
        <w:rPr>
          <w:rFonts w:eastAsia="游明朝"/>
          <w:lang w:eastAsia="ja-JP"/>
        </w:rPr>
      </w:pPr>
      <w:r>
        <w:rPr>
          <w:rFonts w:eastAsia="游明朝"/>
          <w:lang w:eastAsia="ja-JP"/>
        </w:rPr>
        <w:br w:type="page"/>
      </w:r>
    </w:p>
    <w:p w14:paraId="1CBC0117" w14:textId="2C313F77" w:rsidR="00ED0A22" w:rsidRPr="00503AF2" w:rsidRDefault="00ED0A22" w:rsidP="00503AF2">
      <w:pPr>
        <w:pStyle w:val="af9"/>
        <w:numPr>
          <w:ilvl w:val="0"/>
          <w:numId w:val="36"/>
        </w:numPr>
        <w:rPr>
          <w:rFonts w:eastAsia="游明朝"/>
          <w:sz w:val="21"/>
          <w:szCs w:val="21"/>
          <w:lang w:eastAsia="ja-JP"/>
        </w:rPr>
      </w:pPr>
      <w:r w:rsidRPr="00ED0A22">
        <w:rPr>
          <w:rFonts w:ascii="Times New Roman" w:eastAsia="游明朝" w:hAnsi="Times New Roman"/>
          <w:sz w:val="21"/>
          <w:szCs w:val="21"/>
          <w:lang w:eastAsia="ja-JP"/>
        </w:rPr>
        <w:lastRenderedPageBreak/>
        <w:t>R4-2501691</w:t>
      </w:r>
      <w:r w:rsidR="00A70629">
        <w:rPr>
          <w:rFonts w:ascii="Times New Roman" w:eastAsia="游明朝" w:hAnsi="Times New Roman" w:hint="eastAsia"/>
          <w:sz w:val="21"/>
          <w:szCs w:val="21"/>
          <w:lang w:eastAsia="ja-JP"/>
        </w:rPr>
        <w:t xml:space="preserve"> </w:t>
      </w:r>
      <w:r w:rsidRPr="00111ED5">
        <w:rPr>
          <w:rFonts w:ascii="Times New Roman" w:eastAsia="游明朝" w:hAnsi="Times New Roman"/>
          <w:sz w:val="21"/>
          <w:szCs w:val="21"/>
          <w:lang w:eastAsia="ja-JP"/>
        </w:rPr>
        <w:t>at RAN4#11</w:t>
      </w:r>
      <w:r w:rsidR="00A70629">
        <w:rPr>
          <w:rFonts w:ascii="Times New Roman" w:eastAsia="游明朝" w:hAnsi="Times New Roman" w:hint="eastAsia"/>
          <w:sz w:val="21"/>
          <w:szCs w:val="21"/>
          <w:lang w:eastAsia="ja-JP"/>
        </w:rPr>
        <w:t>4</w:t>
      </w:r>
      <w:r w:rsidRPr="00111ED5">
        <w:rPr>
          <w:rFonts w:ascii="Times New Roman" w:eastAsia="游明朝" w:hAnsi="Times New Roman"/>
          <w:sz w:val="21"/>
          <w:szCs w:val="21"/>
          <w:lang w:eastAsia="ja-JP"/>
        </w:rPr>
        <w:t xml:space="preserve"> Meeting</w:t>
      </w:r>
    </w:p>
    <w:p w14:paraId="7F9E54A6" w14:textId="1A597960" w:rsidR="00D21402" w:rsidRDefault="00CE4C2C" w:rsidP="00267D06">
      <w:pPr>
        <w:rPr>
          <w:rFonts w:eastAsia="游明朝"/>
          <w:lang w:eastAsia="ja-JP"/>
        </w:rPr>
      </w:pPr>
      <w:r>
        <w:rPr>
          <w:rFonts w:eastAsia="游明朝" w:hint="eastAsia"/>
          <w:noProof/>
          <w:lang w:eastAsia="ja-JP"/>
        </w:rPr>
        <mc:AlternateContent>
          <mc:Choice Requires="wps">
            <w:drawing>
              <wp:inline distT="0" distB="0" distL="0" distR="0" wp14:anchorId="50348C2E" wp14:editId="0367B838">
                <wp:extent cx="6098651" cy="5041127"/>
                <wp:effectExtent l="0" t="0" r="16510" b="26670"/>
                <wp:docPr id="263363675" name="テキスト ボックス 2"/>
                <wp:cNvGraphicFramePr/>
                <a:graphic xmlns:a="http://schemas.openxmlformats.org/drawingml/2006/main">
                  <a:graphicData uri="http://schemas.microsoft.com/office/word/2010/wordprocessingShape">
                    <wps:wsp>
                      <wps:cNvSpPr txBox="1"/>
                      <wps:spPr>
                        <a:xfrm>
                          <a:off x="0" y="0"/>
                          <a:ext cx="6098651" cy="5041127"/>
                        </a:xfrm>
                        <a:prstGeom prst="rect">
                          <a:avLst/>
                        </a:prstGeom>
                        <a:solidFill>
                          <a:schemeClr val="lt1"/>
                        </a:solidFill>
                        <a:ln w="6350">
                          <a:solidFill>
                            <a:prstClr val="black"/>
                          </a:solidFill>
                        </a:ln>
                      </wps:spPr>
                      <wps:txbx>
                        <w:txbxContent>
                          <w:p w14:paraId="66EADBAB" w14:textId="77777777" w:rsidR="00CE4C2C" w:rsidRPr="00450CB6" w:rsidRDefault="00CE4C2C" w:rsidP="00CE4C2C">
                            <w:pPr>
                              <w:jc w:val="center"/>
                              <w:rPr>
                                <w:rFonts w:eastAsia="游明朝"/>
                                <w:b/>
                                <w:bCs/>
                                <w:lang w:eastAsia="ja-JP"/>
                              </w:rPr>
                            </w:pPr>
                            <w:r w:rsidRPr="00B0469C">
                              <w:rPr>
                                <w:rFonts w:eastAsia="游明朝"/>
                                <w:b/>
                                <w:bCs/>
                                <w:lang w:eastAsia="ja-JP"/>
                              </w:rPr>
                              <w:t>Table 2.</w:t>
                            </w:r>
                            <w:r>
                              <w:rPr>
                                <w:rFonts w:eastAsia="游明朝" w:hint="eastAsia"/>
                                <w:b/>
                                <w:bCs/>
                                <w:lang w:eastAsia="ja-JP"/>
                              </w:rPr>
                              <w:t>3</w:t>
                            </w:r>
                            <w:r w:rsidRPr="00B0469C">
                              <w:rPr>
                                <w:rFonts w:eastAsia="游明朝"/>
                                <w:b/>
                                <w:bCs/>
                                <w:lang w:eastAsia="ja-JP"/>
                              </w:rPr>
                              <w:t>-</w:t>
                            </w:r>
                            <w:r>
                              <w:rPr>
                                <w:rFonts w:eastAsia="游明朝" w:hint="eastAsia"/>
                                <w:b/>
                                <w:bCs/>
                                <w:lang w:eastAsia="ja-JP"/>
                              </w:rPr>
                              <w:t>1</w:t>
                            </w:r>
                            <w:r w:rsidRPr="00B0469C">
                              <w:rPr>
                                <w:rFonts w:eastAsia="游明朝"/>
                                <w:b/>
                                <w:bCs/>
                                <w:lang w:eastAsia="ja-JP"/>
                              </w:rPr>
                              <w:t>:</w:t>
                            </w:r>
                            <w:r>
                              <w:rPr>
                                <w:rFonts w:eastAsia="游明朝" w:hint="eastAsia"/>
                                <w:b/>
                                <w:bCs/>
                                <w:lang w:eastAsia="ja-JP"/>
                              </w:rPr>
                              <w:t xml:space="preserve"> </w:t>
                            </w:r>
                            <w:r w:rsidRPr="00450CB6">
                              <w:rPr>
                                <w:rFonts w:eastAsia="游明朝"/>
                                <w:b/>
                                <w:bCs/>
                                <w:lang w:eastAsia="ja-JP"/>
                              </w:rPr>
                              <w:t>Link Budget Analysis for GSO Software Defined Satellites (SDS)</w:t>
                            </w:r>
                          </w:p>
                          <w:p w14:paraId="5AFA26DB" w14:textId="77777777" w:rsidR="00CE4C2C" w:rsidRDefault="00CE4C2C" w:rsidP="00CE4C2C">
                            <w:pPr>
                              <w:jc w:val="center"/>
                              <w:rPr>
                                <w:rFonts w:eastAsia="游明朝"/>
                                <w:b/>
                                <w:bCs/>
                                <w:lang w:eastAsia="ja-JP"/>
                              </w:rPr>
                            </w:pPr>
                            <w:r w:rsidRPr="00450CB6">
                              <w:rPr>
                                <w:rFonts w:eastAsia="游明朝"/>
                                <w:b/>
                                <w:bCs/>
                                <w:lang w:eastAsia="ja-JP"/>
                              </w:rPr>
                              <w:t xml:space="preserve">(VSAT UE </w:t>
                            </w:r>
                            <w:r w:rsidRPr="00B0469C">
                              <w:rPr>
                                <w:rFonts w:eastAsia="游明朝"/>
                                <w:b/>
                                <w:bCs/>
                                <w:lang w:eastAsia="ja-JP"/>
                              </w:rPr>
                              <w:t>EIRP</w:t>
                            </w:r>
                            <w:r w:rsidRPr="00B0469C">
                              <w:rPr>
                                <w:rFonts w:eastAsia="游明朝"/>
                                <w:b/>
                                <w:bCs/>
                                <w:vertAlign w:val="subscript"/>
                                <w:lang w:eastAsia="ja-JP"/>
                              </w:rPr>
                              <w:t>MAX</w:t>
                            </w:r>
                            <w:r w:rsidRPr="00450CB6" w:rsidDel="000A3FDD">
                              <w:rPr>
                                <w:rFonts w:eastAsia="游明朝"/>
                                <w:b/>
                                <w:bCs/>
                                <w:lang w:eastAsia="ja-JP"/>
                              </w:rPr>
                              <w:t xml:space="preserve"> </w:t>
                            </w:r>
                            <w:r w:rsidRPr="00450CB6">
                              <w:rPr>
                                <w:rFonts w:eastAsia="游明朝"/>
                                <w:b/>
                                <w:bCs/>
                                <w:lang w:eastAsia="ja-JP"/>
                              </w:rPr>
                              <w:t>=</w:t>
                            </w:r>
                            <w:r>
                              <w:rPr>
                                <w:rFonts w:eastAsia="游明朝" w:hint="eastAsia"/>
                                <w:b/>
                                <w:bCs/>
                                <w:lang w:eastAsia="ja-JP"/>
                              </w:rPr>
                              <w:t>88</w:t>
                            </w:r>
                            <w:r w:rsidRPr="00450CB6">
                              <w:rPr>
                                <w:rFonts w:eastAsia="游明朝"/>
                                <w:b/>
                                <w:bCs/>
                                <w:lang w:eastAsia="ja-JP"/>
                              </w:rPr>
                              <w:t>.2dBm)</w:t>
                            </w:r>
                            <w:r>
                              <w:rPr>
                                <w:rFonts w:eastAsia="游明朝" w:hint="eastAsia"/>
                                <w:b/>
                                <w:bCs/>
                                <w:lang w:eastAsia="ja-JP"/>
                              </w:rPr>
                              <w:t xml:space="preserve"> with Consideration of inter-beam interference</w:t>
                            </w:r>
                          </w:p>
                          <w:tbl>
                            <w:tblPr>
                              <w:tblW w:w="5000" w:type="pct"/>
                              <w:jc w:val="center"/>
                              <w:tblCellMar>
                                <w:left w:w="99" w:type="dxa"/>
                                <w:right w:w="99" w:type="dxa"/>
                              </w:tblCellMar>
                              <w:tblLook w:val="04A0" w:firstRow="1" w:lastRow="0" w:firstColumn="1" w:lastColumn="0" w:noHBand="0" w:noVBand="1"/>
                            </w:tblPr>
                            <w:tblGrid>
                              <w:gridCol w:w="936"/>
                              <w:gridCol w:w="2399"/>
                              <w:gridCol w:w="1069"/>
                              <w:gridCol w:w="809"/>
                              <w:gridCol w:w="814"/>
                              <w:gridCol w:w="820"/>
                              <w:gridCol w:w="820"/>
                              <w:gridCol w:w="820"/>
                              <w:gridCol w:w="814"/>
                            </w:tblGrid>
                            <w:tr w:rsidR="00CE4C2C" w:rsidRPr="00F11697" w14:paraId="3BAC7978" w14:textId="77777777">
                              <w:trPr>
                                <w:trHeight w:val="270"/>
                                <w:jc w:val="center"/>
                              </w:trPr>
                              <w:tc>
                                <w:tcPr>
                                  <w:tcW w:w="535" w:type="pct"/>
                                  <w:tcBorders>
                                    <w:top w:val="single" w:sz="8" w:space="0" w:color="auto"/>
                                    <w:left w:val="single" w:sz="8" w:space="0" w:color="auto"/>
                                    <w:bottom w:val="nil"/>
                                    <w:right w:val="single" w:sz="4" w:space="0" w:color="auto"/>
                                  </w:tcBorders>
                                  <w:shd w:val="clear" w:color="000000" w:fill="FFFFFF"/>
                                  <w:noWrap/>
                                  <w:vAlign w:val="center"/>
                                  <w:hideMark/>
                                </w:tcPr>
                                <w:p w14:paraId="49B18370"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Carrier</w:t>
                                  </w:r>
                                </w:p>
                              </w:tc>
                              <w:tc>
                                <w:tcPr>
                                  <w:tcW w:w="1038" w:type="pct"/>
                                  <w:tcBorders>
                                    <w:top w:val="single" w:sz="8" w:space="0" w:color="auto"/>
                                    <w:left w:val="nil"/>
                                    <w:bottom w:val="single" w:sz="4" w:space="0" w:color="auto"/>
                                    <w:right w:val="nil"/>
                                  </w:tcBorders>
                                  <w:shd w:val="clear" w:color="000000" w:fill="FFFFFF"/>
                                  <w:noWrap/>
                                  <w:vAlign w:val="center"/>
                                  <w:hideMark/>
                                </w:tcPr>
                                <w:p w14:paraId="3A0C3E66"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CQI</w:t>
                                  </w:r>
                                </w:p>
                              </w:tc>
                              <w:tc>
                                <w:tcPr>
                                  <w:tcW w:w="598" w:type="pct"/>
                                  <w:tcBorders>
                                    <w:top w:val="single" w:sz="8" w:space="0" w:color="auto"/>
                                    <w:left w:val="single" w:sz="4" w:space="0" w:color="auto"/>
                                    <w:bottom w:val="single" w:sz="4" w:space="0" w:color="auto"/>
                                    <w:right w:val="single" w:sz="4" w:space="0" w:color="auto"/>
                                  </w:tcBorders>
                                  <w:shd w:val="clear" w:color="000000" w:fill="FFFFFF"/>
                                  <w:noWrap/>
                                  <w:vAlign w:val="center"/>
                                  <w:hideMark/>
                                </w:tcPr>
                                <w:p w14:paraId="02C29950" w14:textId="77777777" w:rsidR="00CE4C2C" w:rsidRPr="00F11697" w:rsidRDefault="00CE4C2C" w:rsidP="00CE4C2C">
                                  <w:pPr>
                                    <w:spacing w:after="0"/>
                                    <w:jc w:val="center"/>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 xml:space="preserve">　</w:t>
                                  </w:r>
                                </w:p>
                              </w:tc>
                              <w:tc>
                                <w:tcPr>
                                  <w:tcW w:w="472" w:type="pct"/>
                                  <w:tcBorders>
                                    <w:top w:val="single" w:sz="8" w:space="0" w:color="auto"/>
                                    <w:left w:val="nil"/>
                                    <w:bottom w:val="single" w:sz="4" w:space="0" w:color="auto"/>
                                    <w:right w:val="single" w:sz="4" w:space="0" w:color="auto"/>
                                  </w:tcBorders>
                                  <w:shd w:val="clear" w:color="000000" w:fill="FFFFFF"/>
                                  <w:noWrap/>
                                  <w:vAlign w:val="center"/>
                                  <w:hideMark/>
                                </w:tcPr>
                                <w:p w14:paraId="7E8045C2" w14:textId="77777777" w:rsidR="00CE4C2C" w:rsidRPr="00F11697" w:rsidRDefault="00CE4C2C" w:rsidP="00CE4C2C">
                                  <w:pPr>
                                    <w:spacing w:after="0"/>
                                    <w:jc w:val="center"/>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1</w:t>
                                  </w:r>
                                </w:p>
                              </w:tc>
                              <w:tc>
                                <w:tcPr>
                                  <w:tcW w:w="472" w:type="pct"/>
                                  <w:tcBorders>
                                    <w:top w:val="single" w:sz="8" w:space="0" w:color="auto"/>
                                    <w:left w:val="nil"/>
                                    <w:bottom w:val="single" w:sz="4" w:space="0" w:color="auto"/>
                                    <w:right w:val="single" w:sz="4" w:space="0" w:color="auto"/>
                                  </w:tcBorders>
                                  <w:shd w:val="clear" w:color="000000" w:fill="FFFFFF"/>
                                  <w:noWrap/>
                                  <w:vAlign w:val="center"/>
                                  <w:hideMark/>
                                </w:tcPr>
                                <w:p w14:paraId="1A01306C" w14:textId="77777777" w:rsidR="00CE4C2C" w:rsidRPr="00F11697" w:rsidRDefault="00CE4C2C" w:rsidP="00CE4C2C">
                                  <w:pPr>
                                    <w:spacing w:after="0"/>
                                    <w:jc w:val="center"/>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2</w:t>
                                  </w:r>
                                </w:p>
                              </w:tc>
                              <w:tc>
                                <w:tcPr>
                                  <w:tcW w:w="472" w:type="pct"/>
                                  <w:tcBorders>
                                    <w:top w:val="single" w:sz="8" w:space="0" w:color="auto"/>
                                    <w:left w:val="nil"/>
                                    <w:bottom w:val="single" w:sz="4" w:space="0" w:color="auto"/>
                                    <w:right w:val="single" w:sz="4" w:space="0" w:color="auto"/>
                                  </w:tcBorders>
                                  <w:shd w:val="clear" w:color="000000" w:fill="FFFFFF"/>
                                  <w:noWrap/>
                                  <w:vAlign w:val="center"/>
                                  <w:hideMark/>
                                </w:tcPr>
                                <w:p w14:paraId="3AAB5CE7" w14:textId="77777777" w:rsidR="00CE4C2C" w:rsidRPr="00F11697" w:rsidRDefault="00CE4C2C" w:rsidP="00CE4C2C">
                                  <w:pPr>
                                    <w:spacing w:after="0"/>
                                    <w:jc w:val="center"/>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4</w:t>
                                  </w:r>
                                </w:p>
                              </w:tc>
                              <w:tc>
                                <w:tcPr>
                                  <w:tcW w:w="472" w:type="pct"/>
                                  <w:tcBorders>
                                    <w:top w:val="single" w:sz="8" w:space="0" w:color="auto"/>
                                    <w:left w:val="nil"/>
                                    <w:bottom w:val="single" w:sz="4" w:space="0" w:color="auto"/>
                                    <w:right w:val="single" w:sz="4" w:space="0" w:color="auto"/>
                                  </w:tcBorders>
                                  <w:shd w:val="clear" w:color="000000" w:fill="FFFFFF"/>
                                  <w:noWrap/>
                                  <w:vAlign w:val="center"/>
                                  <w:hideMark/>
                                </w:tcPr>
                                <w:p w14:paraId="5B17D033" w14:textId="77777777" w:rsidR="00CE4C2C" w:rsidRPr="00F11697" w:rsidRDefault="00CE4C2C" w:rsidP="00CE4C2C">
                                  <w:pPr>
                                    <w:spacing w:after="0"/>
                                    <w:jc w:val="center"/>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6</w:t>
                                  </w:r>
                                </w:p>
                              </w:tc>
                              <w:tc>
                                <w:tcPr>
                                  <w:tcW w:w="472" w:type="pct"/>
                                  <w:tcBorders>
                                    <w:top w:val="single" w:sz="8" w:space="0" w:color="auto"/>
                                    <w:left w:val="nil"/>
                                    <w:bottom w:val="single" w:sz="4" w:space="0" w:color="auto"/>
                                    <w:right w:val="single" w:sz="4" w:space="0" w:color="auto"/>
                                  </w:tcBorders>
                                  <w:shd w:val="clear" w:color="000000" w:fill="FFFFFF"/>
                                  <w:noWrap/>
                                  <w:vAlign w:val="center"/>
                                  <w:hideMark/>
                                </w:tcPr>
                                <w:p w14:paraId="3B9B1CE7" w14:textId="77777777" w:rsidR="00CE4C2C" w:rsidRPr="00F11697" w:rsidRDefault="00CE4C2C" w:rsidP="00CE4C2C">
                                  <w:pPr>
                                    <w:spacing w:after="0"/>
                                    <w:jc w:val="center"/>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8</w:t>
                                  </w:r>
                                </w:p>
                              </w:tc>
                              <w:tc>
                                <w:tcPr>
                                  <w:tcW w:w="469" w:type="pct"/>
                                  <w:tcBorders>
                                    <w:top w:val="single" w:sz="8" w:space="0" w:color="auto"/>
                                    <w:left w:val="nil"/>
                                    <w:bottom w:val="single" w:sz="4" w:space="0" w:color="auto"/>
                                    <w:right w:val="single" w:sz="8" w:space="0" w:color="auto"/>
                                  </w:tcBorders>
                                  <w:shd w:val="clear" w:color="000000" w:fill="FFFFFF"/>
                                  <w:noWrap/>
                                  <w:vAlign w:val="center"/>
                                  <w:hideMark/>
                                </w:tcPr>
                                <w:p w14:paraId="48B0A4BB" w14:textId="77777777" w:rsidR="00CE4C2C" w:rsidRPr="00F11697" w:rsidRDefault="00CE4C2C" w:rsidP="00CE4C2C">
                                  <w:pPr>
                                    <w:spacing w:after="0"/>
                                    <w:jc w:val="center"/>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10</w:t>
                                  </w:r>
                                </w:p>
                              </w:tc>
                            </w:tr>
                            <w:tr w:rsidR="00CE4C2C" w:rsidRPr="00F11697" w14:paraId="731225A9" w14:textId="77777777">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62BCBAC5"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 xml:space="preserve">　</w:t>
                                  </w:r>
                                </w:p>
                              </w:tc>
                              <w:tc>
                                <w:tcPr>
                                  <w:tcW w:w="1038" w:type="pct"/>
                                  <w:tcBorders>
                                    <w:top w:val="nil"/>
                                    <w:left w:val="nil"/>
                                    <w:bottom w:val="single" w:sz="4" w:space="0" w:color="auto"/>
                                    <w:right w:val="nil"/>
                                  </w:tcBorders>
                                  <w:shd w:val="clear" w:color="000000" w:fill="FFFFFF"/>
                                  <w:noWrap/>
                                  <w:vAlign w:val="center"/>
                                  <w:hideMark/>
                                </w:tcPr>
                                <w:p w14:paraId="7D561106"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Modulation</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69D7FDE0" w14:textId="77777777" w:rsidR="00CE4C2C" w:rsidRPr="00F11697" w:rsidRDefault="00CE4C2C" w:rsidP="00CE4C2C">
                                  <w:pPr>
                                    <w:spacing w:after="0"/>
                                    <w:jc w:val="center"/>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 xml:space="preserve">　</w:t>
                                  </w:r>
                                </w:p>
                              </w:tc>
                              <w:tc>
                                <w:tcPr>
                                  <w:tcW w:w="472" w:type="pct"/>
                                  <w:tcBorders>
                                    <w:top w:val="nil"/>
                                    <w:left w:val="nil"/>
                                    <w:bottom w:val="single" w:sz="4" w:space="0" w:color="auto"/>
                                    <w:right w:val="single" w:sz="4" w:space="0" w:color="auto"/>
                                  </w:tcBorders>
                                  <w:shd w:val="clear" w:color="000000" w:fill="FFFFFF"/>
                                  <w:noWrap/>
                                  <w:vAlign w:val="center"/>
                                </w:tcPr>
                                <w:p w14:paraId="1E336D64"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QPSK</w:t>
                                  </w:r>
                                </w:p>
                              </w:tc>
                              <w:tc>
                                <w:tcPr>
                                  <w:tcW w:w="472" w:type="pct"/>
                                  <w:tcBorders>
                                    <w:top w:val="nil"/>
                                    <w:left w:val="nil"/>
                                    <w:bottom w:val="single" w:sz="4" w:space="0" w:color="auto"/>
                                    <w:right w:val="single" w:sz="4" w:space="0" w:color="auto"/>
                                  </w:tcBorders>
                                  <w:shd w:val="clear" w:color="000000" w:fill="FFFFFF"/>
                                  <w:noWrap/>
                                  <w:vAlign w:val="center"/>
                                </w:tcPr>
                                <w:p w14:paraId="35F86833"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QPSK</w:t>
                                  </w:r>
                                </w:p>
                              </w:tc>
                              <w:tc>
                                <w:tcPr>
                                  <w:tcW w:w="472" w:type="pct"/>
                                  <w:tcBorders>
                                    <w:top w:val="nil"/>
                                    <w:left w:val="nil"/>
                                    <w:bottom w:val="single" w:sz="4" w:space="0" w:color="auto"/>
                                    <w:right w:val="single" w:sz="4" w:space="0" w:color="auto"/>
                                  </w:tcBorders>
                                  <w:shd w:val="clear" w:color="000000" w:fill="FFFFFF"/>
                                  <w:noWrap/>
                                  <w:vAlign w:val="center"/>
                                </w:tcPr>
                                <w:p w14:paraId="15C24253"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QPSK</w:t>
                                  </w:r>
                                </w:p>
                              </w:tc>
                              <w:tc>
                                <w:tcPr>
                                  <w:tcW w:w="472" w:type="pct"/>
                                  <w:tcBorders>
                                    <w:top w:val="nil"/>
                                    <w:left w:val="nil"/>
                                    <w:bottom w:val="single" w:sz="4" w:space="0" w:color="auto"/>
                                    <w:right w:val="single" w:sz="4" w:space="0" w:color="auto"/>
                                  </w:tcBorders>
                                  <w:shd w:val="clear" w:color="000000" w:fill="FFFFFF"/>
                                  <w:noWrap/>
                                  <w:vAlign w:val="center"/>
                                </w:tcPr>
                                <w:p w14:paraId="58771CCD"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QPSK</w:t>
                                  </w:r>
                                </w:p>
                              </w:tc>
                              <w:tc>
                                <w:tcPr>
                                  <w:tcW w:w="472" w:type="pct"/>
                                  <w:tcBorders>
                                    <w:top w:val="nil"/>
                                    <w:left w:val="nil"/>
                                    <w:bottom w:val="single" w:sz="4" w:space="0" w:color="auto"/>
                                    <w:right w:val="single" w:sz="4" w:space="0" w:color="auto"/>
                                  </w:tcBorders>
                                  <w:shd w:val="clear" w:color="000000" w:fill="FFFFFF"/>
                                  <w:noWrap/>
                                  <w:vAlign w:val="center"/>
                                </w:tcPr>
                                <w:p w14:paraId="6C98DC95"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16QAM</w:t>
                                  </w:r>
                                </w:p>
                              </w:tc>
                              <w:tc>
                                <w:tcPr>
                                  <w:tcW w:w="469" w:type="pct"/>
                                  <w:tcBorders>
                                    <w:top w:val="nil"/>
                                    <w:left w:val="single" w:sz="4" w:space="0" w:color="auto"/>
                                    <w:bottom w:val="single" w:sz="4" w:space="0" w:color="auto"/>
                                    <w:right w:val="single" w:sz="8" w:space="0" w:color="auto"/>
                                  </w:tcBorders>
                                  <w:shd w:val="clear" w:color="000000" w:fill="FFFFFF"/>
                                  <w:noWrap/>
                                  <w:vAlign w:val="center"/>
                                </w:tcPr>
                                <w:p w14:paraId="3F53207D"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64QAM</w:t>
                                  </w:r>
                                </w:p>
                              </w:tc>
                            </w:tr>
                            <w:tr w:rsidR="00CE4C2C" w:rsidRPr="00F11697" w14:paraId="58B81357" w14:textId="77777777">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1A3BC4D3"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 xml:space="preserve">　</w:t>
                                  </w:r>
                                </w:p>
                              </w:tc>
                              <w:tc>
                                <w:tcPr>
                                  <w:tcW w:w="1038" w:type="pct"/>
                                  <w:tcBorders>
                                    <w:top w:val="nil"/>
                                    <w:left w:val="nil"/>
                                    <w:bottom w:val="single" w:sz="4" w:space="0" w:color="auto"/>
                                    <w:right w:val="nil"/>
                                  </w:tcBorders>
                                  <w:shd w:val="clear" w:color="000000" w:fill="FFFFFF"/>
                                  <w:noWrap/>
                                  <w:vAlign w:val="center"/>
                                  <w:hideMark/>
                                </w:tcPr>
                                <w:p w14:paraId="01FA9305" w14:textId="45949F6B"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Code Rate x</w:t>
                                  </w:r>
                                  <w:r w:rsidR="000C0271" w:rsidRPr="00F11697">
                                    <w:rPr>
                                      <w:rFonts w:ascii="Arial" w:eastAsia="ＭＳ Ｐゴシック" w:hAnsi="Arial" w:cs="Arial"/>
                                      <w:color w:val="000000"/>
                                      <w:sz w:val="18"/>
                                      <w:szCs w:val="18"/>
                                      <w:lang w:val="en-US" w:eastAsia="ja-JP"/>
                                    </w:rPr>
                                    <w:t>/</w:t>
                                  </w:r>
                                  <w:r w:rsidRPr="00F11697">
                                    <w:rPr>
                                      <w:rFonts w:ascii="Arial" w:eastAsia="ＭＳ Ｐゴシック" w:hAnsi="Arial" w:cs="Arial"/>
                                      <w:color w:val="000000"/>
                                      <w:sz w:val="18"/>
                                      <w:szCs w:val="18"/>
                                      <w:lang w:val="en-US" w:eastAsia="ja-JP"/>
                                    </w:rPr>
                                    <w:t>1024</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04E6DB6C" w14:textId="77777777" w:rsidR="00CE4C2C" w:rsidRPr="00F11697" w:rsidRDefault="00CE4C2C" w:rsidP="00CE4C2C">
                                  <w:pPr>
                                    <w:spacing w:after="0"/>
                                    <w:jc w:val="center"/>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 xml:space="preserve">　</w:t>
                                  </w:r>
                                </w:p>
                              </w:tc>
                              <w:tc>
                                <w:tcPr>
                                  <w:tcW w:w="472" w:type="pct"/>
                                  <w:tcBorders>
                                    <w:top w:val="nil"/>
                                    <w:left w:val="nil"/>
                                    <w:bottom w:val="single" w:sz="4" w:space="0" w:color="auto"/>
                                    <w:right w:val="single" w:sz="4" w:space="0" w:color="auto"/>
                                  </w:tcBorders>
                                  <w:shd w:val="clear" w:color="000000" w:fill="FFFFFF"/>
                                  <w:noWrap/>
                                  <w:vAlign w:val="center"/>
                                </w:tcPr>
                                <w:p w14:paraId="277C5EFB"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78</w:t>
                                  </w:r>
                                </w:p>
                              </w:tc>
                              <w:tc>
                                <w:tcPr>
                                  <w:tcW w:w="472" w:type="pct"/>
                                  <w:tcBorders>
                                    <w:top w:val="nil"/>
                                    <w:left w:val="nil"/>
                                    <w:bottom w:val="single" w:sz="4" w:space="0" w:color="auto"/>
                                    <w:right w:val="single" w:sz="4" w:space="0" w:color="auto"/>
                                  </w:tcBorders>
                                  <w:shd w:val="clear" w:color="000000" w:fill="FFFFFF"/>
                                  <w:noWrap/>
                                  <w:vAlign w:val="center"/>
                                </w:tcPr>
                                <w:p w14:paraId="69549C1D"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120</w:t>
                                  </w:r>
                                </w:p>
                              </w:tc>
                              <w:tc>
                                <w:tcPr>
                                  <w:tcW w:w="472" w:type="pct"/>
                                  <w:tcBorders>
                                    <w:top w:val="nil"/>
                                    <w:left w:val="nil"/>
                                    <w:bottom w:val="single" w:sz="4" w:space="0" w:color="auto"/>
                                    <w:right w:val="single" w:sz="4" w:space="0" w:color="auto"/>
                                  </w:tcBorders>
                                  <w:shd w:val="clear" w:color="000000" w:fill="FFFFFF"/>
                                  <w:noWrap/>
                                  <w:vAlign w:val="center"/>
                                </w:tcPr>
                                <w:p w14:paraId="6DF5E66D"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308</w:t>
                                  </w:r>
                                </w:p>
                              </w:tc>
                              <w:tc>
                                <w:tcPr>
                                  <w:tcW w:w="472" w:type="pct"/>
                                  <w:tcBorders>
                                    <w:top w:val="nil"/>
                                    <w:left w:val="nil"/>
                                    <w:bottom w:val="single" w:sz="4" w:space="0" w:color="auto"/>
                                    <w:right w:val="single" w:sz="4" w:space="0" w:color="auto"/>
                                  </w:tcBorders>
                                  <w:shd w:val="clear" w:color="000000" w:fill="FFFFFF"/>
                                  <w:noWrap/>
                                  <w:vAlign w:val="center"/>
                                </w:tcPr>
                                <w:p w14:paraId="0D95DCAF"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602</w:t>
                                  </w:r>
                                </w:p>
                              </w:tc>
                              <w:tc>
                                <w:tcPr>
                                  <w:tcW w:w="472" w:type="pct"/>
                                  <w:tcBorders>
                                    <w:top w:val="nil"/>
                                    <w:left w:val="nil"/>
                                    <w:bottom w:val="single" w:sz="4" w:space="0" w:color="auto"/>
                                    <w:right w:val="single" w:sz="4" w:space="0" w:color="auto"/>
                                  </w:tcBorders>
                                  <w:shd w:val="clear" w:color="000000" w:fill="FFFFFF"/>
                                  <w:noWrap/>
                                  <w:vAlign w:val="center"/>
                                </w:tcPr>
                                <w:p w14:paraId="493FED6E"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490</w:t>
                                  </w:r>
                                </w:p>
                              </w:tc>
                              <w:tc>
                                <w:tcPr>
                                  <w:tcW w:w="469" w:type="pct"/>
                                  <w:tcBorders>
                                    <w:top w:val="nil"/>
                                    <w:left w:val="single" w:sz="4" w:space="0" w:color="auto"/>
                                    <w:bottom w:val="single" w:sz="4" w:space="0" w:color="auto"/>
                                    <w:right w:val="single" w:sz="8" w:space="0" w:color="auto"/>
                                  </w:tcBorders>
                                  <w:shd w:val="clear" w:color="000000" w:fill="FFFFFF"/>
                                  <w:noWrap/>
                                  <w:vAlign w:val="center"/>
                                </w:tcPr>
                                <w:p w14:paraId="34847638"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466</w:t>
                                  </w:r>
                                </w:p>
                              </w:tc>
                            </w:tr>
                            <w:tr w:rsidR="00CE4C2C" w:rsidRPr="00F11697" w14:paraId="49768055" w14:textId="77777777">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28CAD802"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 xml:space="preserve">　</w:t>
                                  </w:r>
                                </w:p>
                              </w:tc>
                              <w:tc>
                                <w:tcPr>
                                  <w:tcW w:w="1038" w:type="pct"/>
                                  <w:tcBorders>
                                    <w:top w:val="nil"/>
                                    <w:left w:val="nil"/>
                                    <w:bottom w:val="single" w:sz="4" w:space="0" w:color="auto"/>
                                    <w:right w:val="nil"/>
                                  </w:tcBorders>
                                  <w:shd w:val="clear" w:color="000000" w:fill="FFFFFF"/>
                                  <w:noWrap/>
                                  <w:vAlign w:val="center"/>
                                  <w:hideMark/>
                                </w:tcPr>
                                <w:p w14:paraId="08CD91AE" w14:textId="1FD632C4" w:rsidR="00CE4C2C" w:rsidRPr="00F11697" w:rsidRDefault="00CE4C2C" w:rsidP="00CE4C2C">
                                  <w:pPr>
                                    <w:spacing w:after="0"/>
                                    <w:rPr>
                                      <w:rFonts w:ascii="Arial" w:eastAsia="ＭＳ Ｐゴシック" w:hAnsi="Arial" w:cs="Arial"/>
                                      <w:color w:val="000000"/>
                                      <w:sz w:val="18"/>
                                      <w:szCs w:val="18"/>
                                      <w:highlight w:val="yellow"/>
                                      <w:lang w:val="en-US" w:eastAsia="ja-JP"/>
                                    </w:rPr>
                                  </w:pPr>
                                  <w:r w:rsidRPr="00F11697">
                                    <w:rPr>
                                      <w:rFonts w:ascii="Arial" w:eastAsia="ＭＳ Ｐゴシック" w:hAnsi="Arial" w:cs="Arial"/>
                                      <w:color w:val="000000"/>
                                      <w:sz w:val="18"/>
                                      <w:szCs w:val="18"/>
                                      <w:highlight w:val="yellow"/>
                                      <w:lang w:val="en-US" w:eastAsia="ja-JP"/>
                                    </w:rPr>
                                    <w:t>Bandwidth</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515A8897" w14:textId="77777777" w:rsidR="00CE4C2C" w:rsidRPr="00F11697" w:rsidRDefault="00CE4C2C" w:rsidP="00CE4C2C">
                                  <w:pPr>
                                    <w:spacing w:after="0"/>
                                    <w:jc w:val="center"/>
                                    <w:rPr>
                                      <w:rFonts w:ascii="Arial" w:eastAsia="ＭＳ Ｐゴシック" w:hAnsi="Arial" w:cs="Arial"/>
                                      <w:color w:val="000000"/>
                                      <w:sz w:val="18"/>
                                      <w:szCs w:val="18"/>
                                      <w:highlight w:val="yellow"/>
                                      <w:lang w:val="en-US" w:eastAsia="ja-JP"/>
                                    </w:rPr>
                                  </w:pPr>
                                  <w:r w:rsidRPr="00F11697">
                                    <w:rPr>
                                      <w:rFonts w:ascii="Arial" w:eastAsia="ＭＳ Ｐゴシック" w:hAnsi="Arial" w:cs="Arial"/>
                                      <w:color w:val="000000"/>
                                      <w:sz w:val="18"/>
                                      <w:szCs w:val="18"/>
                                      <w:highlight w:val="yellow"/>
                                      <w:lang w:val="en-US" w:eastAsia="ja-JP"/>
                                    </w:rPr>
                                    <w:t>MHz</w:t>
                                  </w:r>
                                </w:p>
                              </w:tc>
                              <w:tc>
                                <w:tcPr>
                                  <w:tcW w:w="472" w:type="pct"/>
                                  <w:tcBorders>
                                    <w:top w:val="nil"/>
                                    <w:left w:val="nil"/>
                                    <w:bottom w:val="single" w:sz="4" w:space="0" w:color="auto"/>
                                    <w:right w:val="single" w:sz="4" w:space="0" w:color="auto"/>
                                  </w:tcBorders>
                                  <w:shd w:val="clear" w:color="000000" w:fill="FFFFFF"/>
                                  <w:noWrap/>
                                  <w:vAlign w:val="center"/>
                                </w:tcPr>
                                <w:p w14:paraId="1936F488" w14:textId="77777777" w:rsidR="00CE4C2C" w:rsidRPr="00F11697" w:rsidRDefault="00CE4C2C" w:rsidP="00CE4C2C">
                                  <w:pPr>
                                    <w:spacing w:after="0"/>
                                    <w:jc w:val="center"/>
                                    <w:rPr>
                                      <w:rFonts w:ascii="Arial" w:eastAsia="ＭＳ Ｐゴシック" w:hAnsi="Arial" w:cs="Arial"/>
                                      <w:color w:val="000000" w:themeColor="text1"/>
                                      <w:sz w:val="18"/>
                                      <w:szCs w:val="18"/>
                                      <w:highlight w:val="yellow"/>
                                      <w:lang w:val="en-US" w:eastAsia="ja-JP"/>
                                    </w:rPr>
                                  </w:pPr>
                                  <w:r w:rsidRPr="00F11697">
                                    <w:rPr>
                                      <w:rFonts w:ascii="Arial" w:hAnsi="Arial" w:cs="Arial"/>
                                      <w:color w:val="000000" w:themeColor="text1"/>
                                      <w:sz w:val="18"/>
                                      <w:szCs w:val="18"/>
                                      <w:highlight w:val="yellow"/>
                                    </w:rPr>
                                    <w:t>18.72</w:t>
                                  </w:r>
                                </w:p>
                              </w:tc>
                              <w:tc>
                                <w:tcPr>
                                  <w:tcW w:w="472" w:type="pct"/>
                                  <w:tcBorders>
                                    <w:top w:val="nil"/>
                                    <w:left w:val="nil"/>
                                    <w:bottom w:val="single" w:sz="4" w:space="0" w:color="auto"/>
                                    <w:right w:val="single" w:sz="4" w:space="0" w:color="auto"/>
                                  </w:tcBorders>
                                  <w:shd w:val="clear" w:color="000000" w:fill="FFFFFF"/>
                                  <w:noWrap/>
                                  <w:vAlign w:val="center"/>
                                </w:tcPr>
                                <w:p w14:paraId="6C4FB98E" w14:textId="77777777" w:rsidR="00CE4C2C" w:rsidRPr="00F11697" w:rsidRDefault="00CE4C2C" w:rsidP="00CE4C2C">
                                  <w:pPr>
                                    <w:spacing w:after="0"/>
                                    <w:jc w:val="center"/>
                                    <w:rPr>
                                      <w:rFonts w:ascii="Arial" w:eastAsia="ＭＳ Ｐゴシック" w:hAnsi="Arial" w:cs="Arial"/>
                                      <w:color w:val="000000" w:themeColor="text1"/>
                                      <w:sz w:val="18"/>
                                      <w:szCs w:val="18"/>
                                      <w:highlight w:val="yellow"/>
                                      <w:lang w:val="en-US" w:eastAsia="ja-JP"/>
                                    </w:rPr>
                                  </w:pPr>
                                  <w:r w:rsidRPr="00F11697">
                                    <w:rPr>
                                      <w:rFonts w:ascii="Arial" w:hAnsi="Arial" w:cs="Arial"/>
                                      <w:color w:val="000000" w:themeColor="text1"/>
                                      <w:sz w:val="18"/>
                                      <w:szCs w:val="18"/>
                                      <w:highlight w:val="yellow"/>
                                    </w:rPr>
                                    <w:t>18.72</w:t>
                                  </w:r>
                                </w:p>
                              </w:tc>
                              <w:tc>
                                <w:tcPr>
                                  <w:tcW w:w="472" w:type="pct"/>
                                  <w:tcBorders>
                                    <w:top w:val="nil"/>
                                    <w:left w:val="nil"/>
                                    <w:bottom w:val="single" w:sz="4" w:space="0" w:color="auto"/>
                                    <w:right w:val="single" w:sz="4" w:space="0" w:color="auto"/>
                                  </w:tcBorders>
                                  <w:shd w:val="clear" w:color="000000" w:fill="FFFFFF"/>
                                  <w:noWrap/>
                                  <w:vAlign w:val="center"/>
                                </w:tcPr>
                                <w:p w14:paraId="498E669C" w14:textId="77777777" w:rsidR="00CE4C2C" w:rsidRPr="00F11697" w:rsidRDefault="00CE4C2C" w:rsidP="00CE4C2C">
                                  <w:pPr>
                                    <w:spacing w:after="0"/>
                                    <w:jc w:val="center"/>
                                    <w:rPr>
                                      <w:rFonts w:ascii="Arial" w:eastAsia="ＭＳ Ｐゴシック" w:hAnsi="Arial" w:cs="Arial"/>
                                      <w:color w:val="000000" w:themeColor="text1"/>
                                      <w:sz w:val="18"/>
                                      <w:szCs w:val="18"/>
                                      <w:highlight w:val="yellow"/>
                                      <w:lang w:val="en-US" w:eastAsia="ja-JP"/>
                                    </w:rPr>
                                  </w:pPr>
                                  <w:r w:rsidRPr="00F11697">
                                    <w:rPr>
                                      <w:rFonts w:ascii="Arial" w:hAnsi="Arial" w:cs="Arial"/>
                                      <w:color w:val="000000" w:themeColor="text1"/>
                                      <w:sz w:val="18"/>
                                      <w:szCs w:val="18"/>
                                      <w:highlight w:val="yellow"/>
                                    </w:rPr>
                                    <w:t>18.72</w:t>
                                  </w:r>
                                </w:p>
                              </w:tc>
                              <w:tc>
                                <w:tcPr>
                                  <w:tcW w:w="472" w:type="pct"/>
                                  <w:tcBorders>
                                    <w:top w:val="nil"/>
                                    <w:left w:val="nil"/>
                                    <w:bottom w:val="single" w:sz="4" w:space="0" w:color="auto"/>
                                    <w:right w:val="single" w:sz="4" w:space="0" w:color="auto"/>
                                  </w:tcBorders>
                                  <w:shd w:val="clear" w:color="000000" w:fill="FFFFFF"/>
                                  <w:noWrap/>
                                  <w:vAlign w:val="center"/>
                                </w:tcPr>
                                <w:p w14:paraId="77034968" w14:textId="77777777" w:rsidR="00CE4C2C" w:rsidRPr="00F11697" w:rsidRDefault="00CE4C2C" w:rsidP="00CE4C2C">
                                  <w:pPr>
                                    <w:spacing w:after="0"/>
                                    <w:jc w:val="center"/>
                                    <w:rPr>
                                      <w:rFonts w:ascii="Arial" w:eastAsia="ＭＳ Ｐゴシック" w:hAnsi="Arial" w:cs="Arial"/>
                                      <w:color w:val="000000" w:themeColor="text1"/>
                                      <w:sz w:val="18"/>
                                      <w:szCs w:val="18"/>
                                      <w:highlight w:val="yellow"/>
                                      <w:lang w:val="en-US" w:eastAsia="ja-JP"/>
                                    </w:rPr>
                                  </w:pPr>
                                  <w:r w:rsidRPr="00F11697">
                                    <w:rPr>
                                      <w:rFonts w:ascii="Arial" w:hAnsi="Arial" w:cs="Arial"/>
                                      <w:color w:val="000000" w:themeColor="text1"/>
                                      <w:sz w:val="18"/>
                                      <w:szCs w:val="18"/>
                                      <w:highlight w:val="yellow"/>
                                    </w:rPr>
                                    <w:t>18.72</w:t>
                                  </w:r>
                                </w:p>
                              </w:tc>
                              <w:tc>
                                <w:tcPr>
                                  <w:tcW w:w="472" w:type="pct"/>
                                  <w:tcBorders>
                                    <w:top w:val="nil"/>
                                    <w:left w:val="nil"/>
                                    <w:bottom w:val="single" w:sz="4" w:space="0" w:color="auto"/>
                                    <w:right w:val="single" w:sz="4" w:space="0" w:color="auto"/>
                                  </w:tcBorders>
                                  <w:shd w:val="clear" w:color="000000" w:fill="FFFFFF"/>
                                  <w:noWrap/>
                                  <w:vAlign w:val="center"/>
                                </w:tcPr>
                                <w:p w14:paraId="542419B5" w14:textId="77777777" w:rsidR="00CE4C2C" w:rsidRPr="00F11697" w:rsidRDefault="00CE4C2C" w:rsidP="00CE4C2C">
                                  <w:pPr>
                                    <w:spacing w:after="0"/>
                                    <w:jc w:val="center"/>
                                    <w:rPr>
                                      <w:rFonts w:ascii="Arial" w:eastAsia="ＭＳ Ｐゴシック" w:hAnsi="Arial" w:cs="Arial"/>
                                      <w:color w:val="000000" w:themeColor="text1"/>
                                      <w:sz w:val="18"/>
                                      <w:szCs w:val="18"/>
                                      <w:highlight w:val="yellow"/>
                                      <w:lang w:val="en-US" w:eastAsia="ja-JP"/>
                                    </w:rPr>
                                  </w:pPr>
                                  <w:r w:rsidRPr="00F11697">
                                    <w:rPr>
                                      <w:rFonts w:ascii="Arial" w:hAnsi="Arial" w:cs="Arial"/>
                                      <w:color w:val="000000" w:themeColor="text1"/>
                                      <w:sz w:val="18"/>
                                      <w:szCs w:val="18"/>
                                      <w:highlight w:val="yellow"/>
                                    </w:rPr>
                                    <w:t>18.72</w:t>
                                  </w:r>
                                </w:p>
                              </w:tc>
                              <w:tc>
                                <w:tcPr>
                                  <w:tcW w:w="469" w:type="pct"/>
                                  <w:tcBorders>
                                    <w:top w:val="nil"/>
                                    <w:left w:val="nil"/>
                                    <w:bottom w:val="single" w:sz="4" w:space="0" w:color="auto"/>
                                    <w:right w:val="single" w:sz="8" w:space="0" w:color="auto"/>
                                  </w:tcBorders>
                                  <w:shd w:val="clear" w:color="000000" w:fill="FFFFFF"/>
                                  <w:noWrap/>
                                  <w:vAlign w:val="center"/>
                                </w:tcPr>
                                <w:p w14:paraId="07FB2992" w14:textId="77777777" w:rsidR="00CE4C2C" w:rsidRPr="00F11697" w:rsidRDefault="00CE4C2C" w:rsidP="00CE4C2C">
                                  <w:pPr>
                                    <w:spacing w:after="0"/>
                                    <w:jc w:val="center"/>
                                    <w:rPr>
                                      <w:rFonts w:ascii="Arial" w:eastAsia="ＭＳ Ｐゴシック" w:hAnsi="Arial" w:cs="Arial"/>
                                      <w:color w:val="000000" w:themeColor="text1"/>
                                      <w:sz w:val="18"/>
                                      <w:szCs w:val="18"/>
                                      <w:highlight w:val="yellow"/>
                                      <w:lang w:val="en-US" w:eastAsia="ja-JP"/>
                                    </w:rPr>
                                  </w:pPr>
                                  <w:r w:rsidRPr="00F11697">
                                    <w:rPr>
                                      <w:rFonts w:ascii="Arial" w:hAnsi="Arial" w:cs="Arial"/>
                                      <w:color w:val="000000" w:themeColor="text1"/>
                                      <w:sz w:val="18"/>
                                      <w:szCs w:val="18"/>
                                      <w:highlight w:val="yellow"/>
                                    </w:rPr>
                                    <w:t>18.72</w:t>
                                  </w:r>
                                </w:p>
                              </w:tc>
                            </w:tr>
                            <w:tr w:rsidR="00CE4C2C" w:rsidRPr="00F11697" w14:paraId="6D8A806D" w14:textId="77777777">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622622DB"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 xml:space="preserve">　</w:t>
                                  </w:r>
                                </w:p>
                              </w:tc>
                              <w:tc>
                                <w:tcPr>
                                  <w:tcW w:w="1038" w:type="pct"/>
                                  <w:tcBorders>
                                    <w:top w:val="nil"/>
                                    <w:left w:val="nil"/>
                                    <w:bottom w:val="nil"/>
                                    <w:right w:val="nil"/>
                                  </w:tcBorders>
                                  <w:shd w:val="clear" w:color="000000" w:fill="FFFFFF"/>
                                  <w:noWrap/>
                                  <w:vAlign w:val="center"/>
                                  <w:hideMark/>
                                </w:tcPr>
                                <w:p w14:paraId="6C140D90"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Bit Efficiency</w:t>
                                  </w:r>
                                </w:p>
                              </w:tc>
                              <w:tc>
                                <w:tcPr>
                                  <w:tcW w:w="598" w:type="pct"/>
                                  <w:tcBorders>
                                    <w:top w:val="nil"/>
                                    <w:left w:val="single" w:sz="4" w:space="0" w:color="auto"/>
                                    <w:bottom w:val="nil"/>
                                    <w:right w:val="single" w:sz="4" w:space="0" w:color="auto"/>
                                  </w:tcBorders>
                                  <w:shd w:val="clear" w:color="000000" w:fill="FFFFFF"/>
                                  <w:noWrap/>
                                  <w:vAlign w:val="center"/>
                                  <w:hideMark/>
                                </w:tcPr>
                                <w:p w14:paraId="58593DA1" w14:textId="77777777" w:rsidR="00CE4C2C" w:rsidRPr="00F11697" w:rsidRDefault="00CE4C2C" w:rsidP="00CE4C2C">
                                  <w:pPr>
                                    <w:spacing w:after="0"/>
                                    <w:jc w:val="center"/>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bps/Hz</w:t>
                                  </w:r>
                                </w:p>
                              </w:tc>
                              <w:tc>
                                <w:tcPr>
                                  <w:tcW w:w="472" w:type="pct"/>
                                  <w:tcBorders>
                                    <w:top w:val="nil"/>
                                    <w:left w:val="nil"/>
                                    <w:bottom w:val="nil"/>
                                    <w:right w:val="single" w:sz="4" w:space="0" w:color="auto"/>
                                  </w:tcBorders>
                                  <w:shd w:val="clear" w:color="000000" w:fill="FFFFFF"/>
                                  <w:noWrap/>
                                  <w:vAlign w:val="center"/>
                                </w:tcPr>
                                <w:p w14:paraId="729E2E1D"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0.1523</w:t>
                                  </w:r>
                                </w:p>
                              </w:tc>
                              <w:tc>
                                <w:tcPr>
                                  <w:tcW w:w="472" w:type="pct"/>
                                  <w:tcBorders>
                                    <w:top w:val="nil"/>
                                    <w:left w:val="nil"/>
                                    <w:bottom w:val="nil"/>
                                    <w:right w:val="single" w:sz="4" w:space="0" w:color="auto"/>
                                  </w:tcBorders>
                                  <w:shd w:val="clear" w:color="000000" w:fill="FFFFFF"/>
                                  <w:noWrap/>
                                  <w:vAlign w:val="center"/>
                                </w:tcPr>
                                <w:p w14:paraId="395C0C91"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0.23</w:t>
                                  </w:r>
                                </w:p>
                              </w:tc>
                              <w:tc>
                                <w:tcPr>
                                  <w:tcW w:w="472" w:type="pct"/>
                                  <w:tcBorders>
                                    <w:top w:val="nil"/>
                                    <w:left w:val="nil"/>
                                    <w:bottom w:val="nil"/>
                                    <w:right w:val="single" w:sz="4" w:space="0" w:color="auto"/>
                                  </w:tcBorders>
                                  <w:shd w:val="clear" w:color="000000" w:fill="FFFFFF"/>
                                  <w:noWrap/>
                                  <w:vAlign w:val="center"/>
                                </w:tcPr>
                                <w:p w14:paraId="1B5ADE3C"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0.60</w:t>
                                  </w:r>
                                </w:p>
                              </w:tc>
                              <w:tc>
                                <w:tcPr>
                                  <w:tcW w:w="472" w:type="pct"/>
                                  <w:tcBorders>
                                    <w:top w:val="nil"/>
                                    <w:left w:val="nil"/>
                                    <w:bottom w:val="nil"/>
                                    <w:right w:val="single" w:sz="4" w:space="0" w:color="auto"/>
                                  </w:tcBorders>
                                  <w:shd w:val="clear" w:color="000000" w:fill="FFFFFF"/>
                                  <w:noWrap/>
                                  <w:vAlign w:val="center"/>
                                </w:tcPr>
                                <w:p w14:paraId="080C692F"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1.18</w:t>
                                  </w:r>
                                </w:p>
                              </w:tc>
                              <w:tc>
                                <w:tcPr>
                                  <w:tcW w:w="472" w:type="pct"/>
                                  <w:tcBorders>
                                    <w:top w:val="nil"/>
                                    <w:left w:val="nil"/>
                                    <w:bottom w:val="nil"/>
                                    <w:right w:val="single" w:sz="4" w:space="0" w:color="auto"/>
                                  </w:tcBorders>
                                  <w:shd w:val="clear" w:color="000000" w:fill="FFFFFF"/>
                                  <w:noWrap/>
                                  <w:vAlign w:val="center"/>
                                </w:tcPr>
                                <w:p w14:paraId="5F2BEB31"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1.91</w:t>
                                  </w:r>
                                </w:p>
                              </w:tc>
                              <w:tc>
                                <w:tcPr>
                                  <w:tcW w:w="469" w:type="pct"/>
                                  <w:tcBorders>
                                    <w:top w:val="nil"/>
                                    <w:left w:val="nil"/>
                                    <w:bottom w:val="nil"/>
                                    <w:right w:val="single" w:sz="8" w:space="0" w:color="auto"/>
                                  </w:tcBorders>
                                  <w:shd w:val="clear" w:color="000000" w:fill="FFFFFF"/>
                                  <w:noWrap/>
                                  <w:vAlign w:val="center"/>
                                </w:tcPr>
                                <w:p w14:paraId="32EA9CB4"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2.73</w:t>
                                  </w:r>
                                </w:p>
                              </w:tc>
                            </w:tr>
                            <w:tr w:rsidR="00CE4C2C" w:rsidRPr="00F11697" w14:paraId="68434364" w14:textId="77777777">
                              <w:trPr>
                                <w:trHeight w:val="285"/>
                                <w:jc w:val="center"/>
                              </w:trPr>
                              <w:tc>
                                <w:tcPr>
                                  <w:tcW w:w="535" w:type="pct"/>
                                  <w:tcBorders>
                                    <w:top w:val="nil"/>
                                    <w:left w:val="single" w:sz="8" w:space="0" w:color="auto"/>
                                    <w:bottom w:val="single" w:sz="8" w:space="0" w:color="auto"/>
                                    <w:right w:val="single" w:sz="4" w:space="0" w:color="auto"/>
                                  </w:tcBorders>
                                  <w:shd w:val="clear" w:color="000000" w:fill="FFFFFF"/>
                                  <w:noWrap/>
                                  <w:vAlign w:val="center"/>
                                  <w:hideMark/>
                                </w:tcPr>
                                <w:p w14:paraId="756DCA09"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 xml:space="preserve">　</w:t>
                                  </w:r>
                                </w:p>
                              </w:tc>
                              <w:tc>
                                <w:tcPr>
                                  <w:tcW w:w="1038" w:type="pct"/>
                                  <w:tcBorders>
                                    <w:top w:val="single" w:sz="4" w:space="0" w:color="auto"/>
                                    <w:left w:val="single" w:sz="4" w:space="0" w:color="auto"/>
                                    <w:bottom w:val="single" w:sz="8" w:space="0" w:color="auto"/>
                                    <w:right w:val="nil"/>
                                  </w:tcBorders>
                                  <w:shd w:val="clear" w:color="000000" w:fill="FFFFFF"/>
                                  <w:noWrap/>
                                  <w:vAlign w:val="center"/>
                                  <w:hideMark/>
                                </w:tcPr>
                                <w:p w14:paraId="0FEC9F9A"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Throughput</w:t>
                                  </w:r>
                                </w:p>
                              </w:tc>
                              <w:tc>
                                <w:tcPr>
                                  <w:tcW w:w="598" w:type="pct"/>
                                  <w:tcBorders>
                                    <w:top w:val="single" w:sz="4" w:space="0" w:color="auto"/>
                                    <w:left w:val="single" w:sz="4" w:space="0" w:color="auto"/>
                                    <w:bottom w:val="single" w:sz="8" w:space="0" w:color="auto"/>
                                    <w:right w:val="single" w:sz="4" w:space="0" w:color="auto"/>
                                  </w:tcBorders>
                                  <w:shd w:val="clear" w:color="000000" w:fill="FFFFFF"/>
                                  <w:noWrap/>
                                  <w:vAlign w:val="center"/>
                                  <w:hideMark/>
                                </w:tcPr>
                                <w:p w14:paraId="03B392D1" w14:textId="77777777" w:rsidR="00CE4C2C" w:rsidRPr="00F11697" w:rsidRDefault="00CE4C2C" w:rsidP="00CE4C2C">
                                  <w:pPr>
                                    <w:spacing w:after="0"/>
                                    <w:jc w:val="center"/>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Mbps</w:t>
                                  </w:r>
                                </w:p>
                              </w:tc>
                              <w:tc>
                                <w:tcPr>
                                  <w:tcW w:w="472" w:type="pct"/>
                                  <w:tcBorders>
                                    <w:top w:val="single" w:sz="4" w:space="0" w:color="auto"/>
                                    <w:left w:val="nil"/>
                                    <w:bottom w:val="single" w:sz="8" w:space="0" w:color="auto"/>
                                    <w:right w:val="single" w:sz="4" w:space="0" w:color="auto"/>
                                  </w:tcBorders>
                                  <w:shd w:val="clear" w:color="000000" w:fill="FFFFFF"/>
                                  <w:noWrap/>
                                  <w:vAlign w:val="center"/>
                                </w:tcPr>
                                <w:p w14:paraId="1B14146D"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2.85</w:t>
                                  </w:r>
                                </w:p>
                              </w:tc>
                              <w:tc>
                                <w:tcPr>
                                  <w:tcW w:w="472" w:type="pct"/>
                                  <w:tcBorders>
                                    <w:top w:val="single" w:sz="4" w:space="0" w:color="auto"/>
                                    <w:left w:val="nil"/>
                                    <w:bottom w:val="single" w:sz="8" w:space="0" w:color="auto"/>
                                    <w:right w:val="single" w:sz="4" w:space="0" w:color="auto"/>
                                  </w:tcBorders>
                                  <w:shd w:val="clear" w:color="000000" w:fill="FFFFFF"/>
                                  <w:noWrap/>
                                  <w:vAlign w:val="center"/>
                                </w:tcPr>
                                <w:p w14:paraId="6C604B6C"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4.39</w:t>
                                  </w:r>
                                </w:p>
                              </w:tc>
                              <w:tc>
                                <w:tcPr>
                                  <w:tcW w:w="472" w:type="pct"/>
                                  <w:tcBorders>
                                    <w:top w:val="single" w:sz="4" w:space="0" w:color="auto"/>
                                    <w:left w:val="nil"/>
                                    <w:bottom w:val="single" w:sz="8" w:space="0" w:color="auto"/>
                                    <w:right w:val="single" w:sz="4" w:space="0" w:color="auto"/>
                                  </w:tcBorders>
                                  <w:shd w:val="clear" w:color="000000" w:fill="FFFFFF"/>
                                  <w:noWrap/>
                                  <w:vAlign w:val="center"/>
                                </w:tcPr>
                                <w:p w14:paraId="453A666B"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11.26</w:t>
                                  </w:r>
                                </w:p>
                              </w:tc>
                              <w:tc>
                                <w:tcPr>
                                  <w:tcW w:w="472" w:type="pct"/>
                                  <w:tcBorders>
                                    <w:top w:val="single" w:sz="4" w:space="0" w:color="auto"/>
                                    <w:left w:val="nil"/>
                                    <w:bottom w:val="single" w:sz="8" w:space="0" w:color="auto"/>
                                    <w:right w:val="single" w:sz="4" w:space="0" w:color="auto"/>
                                  </w:tcBorders>
                                  <w:shd w:val="clear" w:color="000000" w:fill="FFFFFF"/>
                                  <w:noWrap/>
                                  <w:vAlign w:val="center"/>
                                </w:tcPr>
                                <w:p w14:paraId="6C77FE32"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22.01</w:t>
                                  </w:r>
                                </w:p>
                              </w:tc>
                              <w:tc>
                                <w:tcPr>
                                  <w:tcW w:w="472" w:type="pct"/>
                                  <w:tcBorders>
                                    <w:top w:val="single" w:sz="4" w:space="0" w:color="auto"/>
                                    <w:left w:val="nil"/>
                                    <w:bottom w:val="single" w:sz="8" w:space="0" w:color="auto"/>
                                    <w:right w:val="single" w:sz="4" w:space="0" w:color="auto"/>
                                  </w:tcBorders>
                                  <w:shd w:val="clear" w:color="000000" w:fill="FFFFFF"/>
                                  <w:noWrap/>
                                  <w:vAlign w:val="center"/>
                                </w:tcPr>
                                <w:p w14:paraId="525FB082"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35.83</w:t>
                                  </w:r>
                                </w:p>
                              </w:tc>
                              <w:tc>
                                <w:tcPr>
                                  <w:tcW w:w="469" w:type="pct"/>
                                  <w:tcBorders>
                                    <w:top w:val="single" w:sz="4" w:space="0" w:color="auto"/>
                                    <w:left w:val="nil"/>
                                    <w:bottom w:val="single" w:sz="8" w:space="0" w:color="auto"/>
                                    <w:right w:val="single" w:sz="8" w:space="0" w:color="auto"/>
                                  </w:tcBorders>
                                  <w:shd w:val="clear" w:color="000000" w:fill="FFFFFF"/>
                                  <w:noWrap/>
                                  <w:vAlign w:val="center"/>
                                </w:tcPr>
                                <w:p w14:paraId="3C035E3E"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51.11</w:t>
                                  </w:r>
                                </w:p>
                              </w:tc>
                            </w:tr>
                            <w:tr w:rsidR="00CE4C2C" w:rsidRPr="00F11697" w14:paraId="64697C26" w14:textId="77777777">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777D4F7B"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Uplink</w:t>
                                  </w:r>
                                </w:p>
                              </w:tc>
                              <w:tc>
                                <w:tcPr>
                                  <w:tcW w:w="1038" w:type="pct"/>
                                  <w:tcBorders>
                                    <w:top w:val="nil"/>
                                    <w:left w:val="nil"/>
                                    <w:bottom w:val="single" w:sz="4" w:space="0" w:color="auto"/>
                                    <w:right w:val="nil"/>
                                  </w:tcBorders>
                                  <w:shd w:val="clear" w:color="000000" w:fill="FFFFFF"/>
                                  <w:noWrap/>
                                  <w:vAlign w:val="center"/>
                                  <w:hideMark/>
                                </w:tcPr>
                                <w:p w14:paraId="1D5F2110" w14:textId="77777777" w:rsidR="00CE4C2C" w:rsidRPr="00F11697" w:rsidRDefault="00CE4C2C" w:rsidP="00CE4C2C">
                                  <w:pPr>
                                    <w:spacing w:after="0"/>
                                    <w:rPr>
                                      <w:rFonts w:ascii="Arial" w:eastAsia="ＭＳ Ｐゴシック" w:hAnsi="Arial" w:cs="Arial"/>
                                      <w:color w:val="000000"/>
                                      <w:sz w:val="18"/>
                                      <w:szCs w:val="18"/>
                                      <w:highlight w:val="yellow"/>
                                      <w:lang w:val="en-US" w:eastAsia="ja-JP"/>
                                    </w:rPr>
                                  </w:pPr>
                                  <w:r w:rsidRPr="00F11697">
                                    <w:rPr>
                                      <w:rFonts w:ascii="Arial" w:eastAsia="ＭＳ Ｐゴシック" w:hAnsi="Arial" w:cs="Arial"/>
                                      <w:color w:val="000000"/>
                                      <w:sz w:val="18"/>
                                      <w:szCs w:val="18"/>
                                      <w:highlight w:val="yellow"/>
                                      <w:lang w:val="en-US" w:eastAsia="ja-JP"/>
                                    </w:rPr>
                                    <w:t>Uplink EIRP</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6584348F" w14:textId="77777777" w:rsidR="00CE4C2C" w:rsidRPr="00F11697" w:rsidRDefault="00CE4C2C" w:rsidP="00CE4C2C">
                                  <w:pPr>
                                    <w:spacing w:after="0"/>
                                    <w:jc w:val="center"/>
                                    <w:rPr>
                                      <w:rFonts w:ascii="Arial" w:eastAsia="ＭＳ Ｐゴシック" w:hAnsi="Arial" w:cs="Arial"/>
                                      <w:color w:val="000000"/>
                                      <w:sz w:val="18"/>
                                      <w:szCs w:val="18"/>
                                      <w:highlight w:val="yellow"/>
                                      <w:lang w:val="en-US" w:eastAsia="ja-JP"/>
                                    </w:rPr>
                                  </w:pPr>
                                  <w:proofErr w:type="spellStart"/>
                                  <w:r w:rsidRPr="00F11697">
                                    <w:rPr>
                                      <w:rFonts w:ascii="Arial" w:eastAsia="ＭＳ Ｐゴシック" w:hAnsi="Arial" w:cs="Arial"/>
                                      <w:color w:val="000000"/>
                                      <w:sz w:val="18"/>
                                      <w:szCs w:val="18"/>
                                      <w:highlight w:val="yellow"/>
                                      <w:lang w:val="en-US" w:eastAsia="ja-JP"/>
                                    </w:rPr>
                                    <w:t>dBW</w:t>
                                  </w:r>
                                  <w:proofErr w:type="spellEnd"/>
                                </w:p>
                              </w:tc>
                              <w:tc>
                                <w:tcPr>
                                  <w:tcW w:w="472" w:type="pct"/>
                                  <w:tcBorders>
                                    <w:top w:val="nil"/>
                                    <w:left w:val="nil"/>
                                    <w:bottom w:val="single" w:sz="4" w:space="0" w:color="auto"/>
                                    <w:right w:val="single" w:sz="4" w:space="0" w:color="auto"/>
                                  </w:tcBorders>
                                  <w:shd w:val="clear" w:color="000000" w:fill="FFFFFF"/>
                                  <w:noWrap/>
                                  <w:vAlign w:val="center"/>
                                </w:tcPr>
                                <w:p w14:paraId="1BE1324F" w14:textId="77777777" w:rsidR="00CE4C2C" w:rsidRPr="00F11697" w:rsidRDefault="00CE4C2C" w:rsidP="00CE4C2C">
                                  <w:pPr>
                                    <w:spacing w:after="0"/>
                                    <w:jc w:val="center"/>
                                    <w:rPr>
                                      <w:rFonts w:ascii="Arial" w:eastAsia="ＭＳ Ｐゴシック" w:hAnsi="Arial" w:cs="Arial"/>
                                      <w:color w:val="000000" w:themeColor="text1"/>
                                      <w:sz w:val="18"/>
                                      <w:szCs w:val="18"/>
                                      <w:highlight w:val="yellow"/>
                                      <w:lang w:val="en-US" w:eastAsia="ja-JP"/>
                                    </w:rPr>
                                  </w:pPr>
                                  <w:r w:rsidRPr="00F11697">
                                    <w:rPr>
                                      <w:rFonts w:ascii="Arial" w:hAnsi="Arial" w:cs="Arial"/>
                                      <w:color w:val="000000" w:themeColor="text1"/>
                                      <w:sz w:val="18"/>
                                      <w:szCs w:val="18"/>
                                      <w:highlight w:val="yellow"/>
                                    </w:rPr>
                                    <w:t>58.20</w:t>
                                  </w:r>
                                </w:p>
                              </w:tc>
                              <w:tc>
                                <w:tcPr>
                                  <w:tcW w:w="472" w:type="pct"/>
                                  <w:tcBorders>
                                    <w:top w:val="nil"/>
                                    <w:left w:val="nil"/>
                                    <w:bottom w:val="single" w:sz="4" w:space="0" w:color="auto"/>
                                    <w:right w:val="single" w:sz="4" w:space="0" w:color="auto"/>
                                  </w:tcBorders>
                                  <w:shd w:val="clear" w:color="000000" w:fill="FFFFFF"/>
                                  <w:noWrap/>
                                  <w:vAlign w:val="center"/>
                                </w:tcPr>
                                <w:p w14:paraId="2953CACE" w14:textId="77777777" w:rsidR="00CE4C2C" w:rsidRPr="00F11697" w:rsidRDefault="00CE4C2C" w:rsidP="00CE4C2C">
                                  <w:pPr>
                                    <w:spacing w:after="0"/>
                                    <w:jc w:val="center"/>
                                    <w:rPr>
                                      <w:rFonts w:ascii="Arial" w:eastAsia="ＭＳ Ｐゴシック" w:hAnsi="Arial" w:cs="Arial"/>
                                      <w:color w:val="000000" w:themeColor="text1"/>
                                      <w:sz w:val="18"/>
                                      <w:szCs w:val="18"/>
                                      <w:highlight w:val="yellow"/>
                                      <w:lang w:val="en-US" w:eastAsia="ja-JP"/>
                                    </w:rPr>
                                  </w:pPr>
                                  <w:r w:rsidRPr="00F11697">
                                    <w:rPr>
                                      <w:rFonts w:ascii="Arial" w:hAnsi="Arial" w:cs="Arial"/>
                                      <w:color w:val="000000" w:themeColor="text1"/>
                                      <w:sz w:val="18"/>
                                      <w:szCs w:val="18"/>
                                      <w:highlight w:val="yellow"/>
                                    </w:rPr>
                                    <w:t>58.20</w:t>
                                  </w:r>
                                </w:p>
                              </w:tc>
                              <w:tc>
                                <w:tcPr>
                                  <w:tcW w:w="472" w:type="pct"/>
                                  <w:tcBorders>
                                    <w:top w:val="nil"/>
                                    <w:left w:val="nil"/>
                                    <w:bottom w:val="single" w:sz="4" w:space="0" w:color="auto"/>
                                    <w:right w:val="single" w:sz="4" w:space="0" w:color="auto"/>
                                  </w:tcBorders>
                                  <w:shd w:val="clear" w:color="000000" w:fill="FFFFFF"/>
                                  <w:noWrap/>
                                  <w:vAlign w:val="center"/>
                                </w:tcPr>
                                <w:p w14:paraId="0E980CF7" w14:textId="77777777" w:rsidR="00CE4C2C" w:rsidRPr="00F11697" w:rsidRDefault="00CE4C2C" w:rsidP="00CE4C2C">
                                  <w:pPr>
                                    <w:spacing w:after="0"/>
                                    <w:jc w:val="center"/>
                                    <w:rPr>
                                      <w:rFonts w:ascii="Arial" w:eastAsia="ＭＳ Ｐゴシック" w:hAnsi="Arial" w:cs="Arial"/>
                                      <w:color w:val="000000" w:themeColor="text1"/>
                                      <w:sz w:val="18"/>
                                      <w:szCs w:val="18"/>
                                      <w:highlight w:val="yellow"/>
                                      <w:lang w:val="en-US" w:eastAsia="ja-JP"/>
                                    </w:rPr>
                                  </w:pPr>
                                  <w:r w:rsidRPr="00F11697">
                                    <w:rPr>
                                      <w:rFonts w:ascii="Arial" w:hAnsi="Arial" w:cs="Arial"/>
                                      <w:color w:val="000000" w:themeColor="text1"/>
                                      <w:sz w:val="18"/>
                                      <w:szCs w:val="18"/>
                                      <w:highlight w:val="yellow"/>
                                    </w:rPr>
                                    <w:t>58.20</w:t>
                                  </w:r>
                                </w:p>
                              </w:tc>
                              <w:tc>
                                <w:tcPr>
                                  <w:tcW w:w="472" w:type="pct"/>
                                  <w:tcBorders>
                                    <w:top w:val="nil"/>
                                    <w:left w:val="nil"/>
                                    <w:bottom w:val="single" w:sz="4" w:space="0" w:color="auto"/>
                                    <w:right w:val="single" w:sz="4" w:space="0" w:color="auto"/>
                                  </w:tcBorders>
                                  <w:shd w:val="clear" w:color="000000" w:fill="FFFFFF"/>
                                  <w:noWrap/>
                                  <w:vAlign w:val="center"/>
                                </w:tcPr>
                                <w:p w14:paraId="7A36282F" w14:textId="77777777" w:rsidR="00CE4C2C" w:rsidRPr="00F11697" w:rsidRDefault="00CE4C2C" w:rsidP="00CE4C2C">
                                  <w:pPr>
                                    <w:spacing w:after="0"/>
                                    <w:jc w:val="center"/>
                                    <w:rPr>
                                      <w:rFonts w:ascii="Arial" w:eastAsia="ＭＳ Ｐゴシック" w:hAnsi="Arial" w:cs="Arial"/>
                                      <w:color w:val="000000" w:themeColor="text1"/>
                                      <w:sz w:val="18"/>
                                      <w:szCs w:val="18"/>
                                      <w:highlight w:val="yellow"/>
                                      <w:lang w:val="en-US" w:eastAsia="ja-JP"/>
                                    </w:rPr>
                                  </w:pPr>
                                  <w:r w:rsidRPr="00F11697">
                                    <w:rPr>
                                      <w:rFonts w:ascii="Arial" w:hAnsi="Arial" w:cs="Arial"/>
                                      <w:color w:val="000000" w:themeColor="text1"/>
                                      <w:sz w:val="18"/>
                                      <w:szCs w:val="18"/>
                                      <w:highlight w:val="yellow"/>
                                    </w:rPr>
                                    <w:t>58.20</w:t>
                                  </w:r>
                                </w:p>
                              </w:tc>
                              <w:tc>
                                <w:tcPr>
                                  <w:tcW w:w="472" w:type="pct"/>
                                  <w:tcBorders>
                                    <w:top w:val="nil"/>
                                    <w:left w:val="nil"/>
                                    <w:bottom w:val="single" w:sz="4" w:space="0" w:color="auto"/>
                                    <w:right w:val="single" w:sz="4" w:space="0" w:color="auto"/>
                                  </w:tcBorders>
                                  <w:shd w:val="clear" w:color="000000" w:fill="FFFFFF"/>
                                  <w:noWrap/>
                                  <w:vAlign w:val="center"/>
                                </w:tcPr>
                                <w:p w14:paraId="0AB085B8" w14:textId="77777777" w:rsidR="00CE4C2C" w:rsidRPr="00F11697" w:rsidRDefault="00CE4C2C" w:rsidP="00CE4C2C">
                                  <w:pPr>
                                    <w:spacing w:after="0"/>
                                    <w:jc w:val="center"/>
                                    <w:rPr>
                                      <w:rFonts w:ascii="Arial" w:eastAsia="ＭＳ Ｐゴシック" w:hAnsi="Arial" w:cs="Arial"/>
                                      <w:color w:val="000000" w:themeColor="text1"/>
                                      <w:sz w:val="18"/>
                                      <w:szCs w:val="18"/>
                                      <w:highlight w:val="yellow"/>
                                      <w:lang w:val="en-US" w:eastAsia="ja-JP"/>
                                    </w:rPr>
                                  </w:pPr>
                                  <w:r w:rsidRPr="00F11697">
                                    <w:rPr>
                                      <w:rFonts w:ascii="Arial" w:hAnsi="Arial" w:cs="Arial"/>
                                      <w:color w:val="000000" w:themeColor="text1"/>
                                      <w:sz w:val="18"/>
                                      <w:szCs w:val="18"/>
                                      <w:highlight w:val="yellow"/>
                                    </w:rPr>
                                    <w:t>58.20</w:t>
                                  </w:r>
                                </w:p>
                              </w:tc>
                              <w:tc>
                                <w:tcPr>
                                  <w:tcW w:w="469" w:type="pct"/>
                                  <w:tcBorders>
                                    <w:top w:val="nil"/>
                                    <w:left w:val="nil"/>
                                    <w:bottom w:val="single" w:sz="4" w:space="0" w:color="auto"/>
                                    <w:right w:val="single" w:sz="8" w:space="0" w:color="auto"/>
                                  </w:tcBorders>
                                  <w:shd w:val="clear" w:color="000000" w:fill="FFFFFF"/>
                                  <w:noWrap/>
                                  <w:vAlign w:val="center"/>
                                </w:tcPr>
                                <w:p w14:paraId="31069406" w14:textId="77777777" w:rsidR="00CE4C2C" w:rsidRPr="00F11697" w:rsidRDefault="00CE4C2C" w:rsidP="00CE4C2C">
                                  <w:pPr>
                                    <w:spacing w:after="0"/>
                                    <w:jc w:val="center"/>
                                    <w:rPr>
                                      <w:rFonts w:ascii="Arial" w:eastAsia="ＭＳ Ｐゴシック" w:hAnsi="Arial" w:cs="Arial"/>
                                      <w:color w:val="000000" w:themeColor="text1"/>
                                      <w:sz w:val="18"/>
                                      <w:szCs w:val="18"/>
                                      <w:highlight w:val="yellow"/>
                                      <w:lang w:val="en-US" w:eastAsia="ja-JP"/>
                                    </w:rPr>
                                  </w:pPr>
                                  <w:r w:rsidRPr="00F11697">
                                    <w:rPr>
                                      <w:rFonts w:ascii="Arial" w:hAnsi="Arial" w:cs="Arial"/>
                                      <w:color w:val="000000" w:themeColor="text1"/>
                                      <w:sz w:val="18"/>
                                      <w:szCs w:val="18"/>
                                      <w:highlight w:val="yellow"/>
                                    </w:rPr>
                                    <w:t>58.20</w:t>
                                  </w:r>
                                </w:p>
                              </w:tc>
                            </w:tr>
                            <w:tr w:rsidR="00CE4C2C" w:rsidRPr="00F11697" w14:paraId="599EB14D" w14:textId="77777777">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3DCCB311"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 xml:space="preserve">　</w:t>
                                  </w:r>
                                </w:p>
                              </w:tc>
                              <w:tc>
                                <w:tcPr>
                                  <w:tcW w:w="1038" w:type="pct"/>
                                  <w:tcBorders>
                                    <w:top w:val="nil"/>
                                    <w:left w:val="nil"/>
                                    <w:bottom w:val="single" w:sz="4" w:space="0" w:color="auto"/>
                                    <w:right w:val="nil"/>
                                  </w:tcBorders>
                                  <w:shd w:val="clear" w:color="000000" w:fill="FFFFFF"/>
                                  <w:noWrap/>
                                  <w:vAlign w:val="center"/>
                                  <w:hideMark/>
                                </w:tcPr>
                                <w:p w14:paraId="70FE7747"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Uplink path loss</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6D32D268" w14:textId="77777777" w:rsidR="00CE4C2C" w:rsidRPr="00F11697" w:rsidRDefault="00CE4C2C" w:rsidP="00CE4C2C">
                                  <w:pPr>
                                    <w:spacing w:after="0"/>
                                    <w:jc w:val="center"/>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dB</w:t>
                                  </w:r>
                                </w:p>
                              </w:tc>
                              <w:tc>
                                <w:tcPr>
                                  <w:tcW w:w="472" w:type="pct"/>
                                  <w:tcBorders>
                                    <w:top w:val="nil"/>
                                    <w:left w:val="nil"/>
                                    <w:bottom w:val="single" w:sz="4" w:space="0" w:color="auto"/>
                                    <w:right w:val="single" w:sz="4" w:space="0" w:color="auto"/>
                                  </w:tcBorders>
                                  <w:shd w:val="clear" w:color="000000" w:fill="FFFFFF"/>
                                  <w:noWrap/>
                                  <w:vAlign w:val="center"/>
                                </w:tcPr>
                                <w:p w14:paraId="51BEC41C"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-207.09</w:t>
                                  </w:r>
                                </w:p>
                              </w:tc>
                              <w:tc>
                                <w:tcPr>
                                  <w:tcW w:w="472" w:type="pct"/>
                                  <w:tcBorders>
                                    <w:top w:val="nil"/>
                                    <w:left w:val="nil"/>
                                    <w:bottom w:val="single" w:sz="4" w:space="0" w:color="auto"/>
                                    <w:right w:val="single" w:sz="4" w:space="0" w:color="auto"/>
                                  </w:tcBorders>
                                  <w:shd w:val="clear" w:color="000000" w:fill="FFFFFF"/>
                                  <w:noWrap/>
                                  <w:vAlign w:val="center"/>
                                </w:tcPr>
                                <w:p w14:paraId="1E764868"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-207.09</w:t>
                                  </w:r>
                                </w:p>
                              </w:tc>
                              <w:tc>
                                <w:tcPr>
                                  <w:tcW w:w="472" w:type="pct"/>
                                  <w:tcBorders>
                                    <w:top w:val="nil"/>
                                    <w:left w:val="nil"/>
                                    <w:bottom w:val="single" w:sz="4" w:space="0" w:color="auto"/>
                                    <w:right w:val="single" w:sz="4" w:space="0" w:color="auto"/>
                                  </w:tcBorders>
                                  <w:shd w:val="clear" w:color="000000" w:fill="FFFFFF"/>
                                  <w:noWrap/>
                                  <w:vAlign w:val="center"/>
                                </w:tcPr>
                                <w:p w14:paraId="3AC47647"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-207.09</w:t>
                                  </w:r>
                                </w:p>
                              </w:tc>
                              <w:tc>
                                <w:tcPr>
                                  <w:tcW w:w="472" w:type="pct"/>
                                  <w:tcBorders>
                                    <w:top w:val="nil"/>
                                    <w:left w:val="nil"/>
                                    <w:bottom w:val="single" w:sz="4" w:space="0" w:color="auto"/>
                                    <w:right w:val="single" w:sz="4" w:space="0" w:color="auto"/>
                                  </w:tcBorders>
                                  <w:shd w:val="clear" w:color="000000" w:fill="FFFFFF"/>
                                  <w:noWrap/>
                                  <w:vAlign w:val="center"/>
                                </w:tcPr>
                                <w:p w14:paraId="1DFA59FC"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-207.09</w:t>
                                  </w:r>
                                </w:p>
                              </w:tc>
                              <w:tc>
                                <w:tcPr>
                                  <w:tcW w:w="472" w:type="pct"/>
                                  <w:tcBorders>
                                    <w:top w:val="nil"/>
                                    <w:left w:val="nil"/>
                                    <w:bottom w:val="single" w:sz="4" w:space="0" w:color="auto"/>
                                    <w:right w:val="single" w:sz="4" w:space="0" w:color="auto"/>
                                  </w:tcBorders>
                                  <w:shd w:val="clear" w:color="000000" w:fill="FFFFFF"/>
                                  <w:noWrap/>
                                  <w:vAlign w:val="center"/>
                                </w:tcPr>
                                <w:p w14:paraId="285AEA5F"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-207.09</w:t>
                                  </w:r>
                                </w:p>
                              </w:tc>
                              <w:tc>
                                <w:tcPr>
                                  <w:tcW w:w="469" w:type="pct"/>
                                  <w:tcBorders>
                                    <w:top w:val="nil"/>
                                    <w:left w:val="single" w:sz="4" w:space="0" w:color="auto"/>
                                    <w:bottom w:val="single" w:sz="4" w:space="0" w:color="auto"/>
                                    <w:right w:val="single" w:sz="8" w:space="0" w:color="auto"/>
                                  </w:tcBorders>
                                  <w:shd w:val="clear" w:color="000000" w:fill="FFFFFF"/>
                                  <w:noWrap/>
                                  <w:vAlign w:val="center"/>
                                </w:tcPr>
                                <w:p w14:paraId="42DDFF7A"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-207.09</w:t>
                                  </w:r>
                                </w:p>
                              </w:tc>
                            </w:tr>
                            <w:tr w:rsidR="00CE4C2C" w:rsidRPr="00F11697" w14:paraId="1F18F107" w14:textId="77777777">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3804C9D7"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 xml:space="preserve">　</w:t>
                                  </w:r>
                                </w:p>
                              </w:tc>
                              <w:tc>
                                <w:tcPr>
                                  <w:tcW w:w="1038" w:type="pct"/>
                                  <w:tcBorders>
                                    <w:top w:val="nil"/>
                                    <w:left w:val="nil"/>
                                    <w:bottom w:val="single" w:sz="4" w:space="0" w:color="auto"/>
                                    <w:right w:val="nil"/>
                                  </w:tcBorders>
                                  <w:shd w:val="clear" w:color="000000" w:fill="FFFFFF"/>
                                  <w:noWrap/>
                                  <w:vAlign w:val="center"/>
                                  <w:hideMark/>
                                </w:tcPr>
                                <w:p w14:paraId="2AC0020B"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Satellite G/T</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231B17AB" w14:textId="77777777" w:rsidR="00CE4C2C" w:rsidRPr="00F11697" w:rsidRDefault="00CE4C2C" w:rsidP="00CE4C2C">
                                  <w:pPr>
                                    <w:spacing w:after="0"/>
                                    <w:jc w:val="center"/>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dB/K</w:t>
                                  </w:r>
                                </w:p>
                              </w:tc>
                              <w:tc>
                                <w:tcPr>
                                  <w:tcW w:w="472" w:type="pct"/>
                                  <w:tcBorders>
                                    <w:top w:val="nil"/>
                                    <w:left w:val="nil"/>
                                    <w:bottom w:val="single" w:sz="4" w:space="0" w:color="auto"/>
                                    <w:right w:val="single" w:sz="4" w:space="0" w:color="auto"/>
                                  </w:tcBorders>
                                  <w:shd w:val="clear" w:color="000000" w:fill="FFFFFF"/>
                                  <w:noWrap/>
                                  <w:vAlign w:val="center"/>
                                </w:tcPr>
                                <w:p w14:paraId="6167D363"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11.00</w:t>
                                  </w:r>
                                </w:p>
                              </w:tc>
                              <w:tc>
                                <w:tcPr>
                                  <w:tcW w:w="472" w:type="pct"/>
                                  <w:tcBorders>
                                    <w:top w:val="nil"/>
                                    <w:left w:val="nil"/>
                                    <w:bottom w:val="single" w:sz="4" w:space="0" w:color="auto"/>
                                    <w:right w:val="single" w:sz="4" w:space="0" w:color="auto"/>
                                  </w:tcBorders>
                                  <w:shd w:val="clear" w:color="000000" w:fill="FFFFFF"/>
                                  <w:noWrap/>
                                  <w:vAlign w:val="center"/>
                                </w:tcPr>
                                <w:p w14:paraId="672555C1"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11.00</w:t>
                                  </w:r>
                                </w:p>
                              </w:tc>
                              <w:tc>
                                <w:tcPr>
                                  <w:tcW w:w="472" w:type="pct"/>
                                  <w:tcBorders>
                                    <w:top w:val="nil"/>
                                    <w:left w:val="nil"/>
                                    <w:bottom w:val="single" w:sz="4" w:space="0" w:color="auto"/>
                                    <w:right w:val="single" w:sz="4" w:space="0" w:color="auto"/>
                                  </w:tcBorders>
                                  <w:shd w:val="clear" w:color="000000" w:fill="FFFFFF"/>
                                  <w:noWrap/>
                                  <w:vAlign w:val="center"/>
                                </w:tcPr>
                                <w:p w14:paraId="1E57B052"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11.00</w:t>
                                  </w:r>
                                </w:p>
                              </w:tc>
                              <w:tc>
                                <w:tcPr>
                                  <w:tcW w:w="472" w:type="pct"/>
                                  <w:tcBorders>
                                    <w:top w:val="nil"/>
                                    <w:left w:val="nil"/>
                                    <w:bottom w:val="single" w:sz="4" w:space="0" w:color="auto"/>
                                    <w:right w:val="single" w:sz="4" w:space="0" w:color="auto"/>
                                  </w:tcBorders>
                                  <w:shd w:val="clear" w:color="000000" w:fill="FFFFFF"/>
                                  <w:noWrap/>
                                  <w:vAlign w:val="center"/>
                                </w:tcPr>
                                <w:p w14:paraId="25140026"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11.00</w:t>
                                  </w:r>
                                </w:p>
                              </w:tc>
                              <w:tc>
                                <w:tcPr>
                                  <w:tcW w:w="472" w:type="pct"/>
                                  <w:tcBorders>
                                    <w:top w:val="nil"/>
                                    <w:left w:val="nil"/>
                                    <w:bottom w:val="single" w:sz="4" w:space="0" w:color="auto"/>
                                    <w:right w:val="single" w:sz="4" w:space="0" w:color="auto"/>
                                  </w:tcBorders>
                                  <w:shd w:val="clear" w:color="000000" w:fill="FFFFFF"/>
                                  <w:noWrap/>
                                  <w:vAlign w:val="center"/>
                                </w:tcPr>
                                <w:p w14:paraId="0B567ACA"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11.00</w:t>
                                  </w:r>
                                </w:p>
                              </w:tc>
                              <w:tc>
                                <w:tcPr>
                                  <w:tcW w:w="469" w:type="pct"/>
                                  <w:tcBorders>
                                    <w:top w:val="nil"/>
                                    <w:left w:val="single" w:sz="4" w:space="0" w:color="auto"/>
                                    <w:bottom w:val="single" w:sz="4" w:space="0" w:color="auto"/>
                                    <w:right w:val="single" w:sz="8" w:space="0" w:color="auto"/>
                                  </w:tcBorders>
                                  <w:shd w:val="clear" w:color="000000" w:fill="FFFFFF"/>
                                  <w:noWrap/>
                                  <w:vAlign w:val="center"/>
                                </w:tcPr>
                                <w:p w14:paraId="0FB147B7"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11.00</w:t>
                                  </w:r>
                                </w:p>
                              </w:tc>
                            </w:tr>
                            <w:tr w:rsidR="00CE4C2C" w:rsidRPr="00F11697" w14:paraId="573A3931" w14:textId="77777777">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1AE36034"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 xml:space="preserve">　</w:t>
                                  </w:r>
                                </w:p>
                              </w:tc>
                              <w:tc>
                                <w:tcPr>
                                  <w:tcW w:w="1038" w:type="pct"/>
                                  <w:tcBorders>
                                    <w:top w:val="nil"/>
                                    <w:left w:val="nil"/>
                                    <w:bottom w:val="single" w:sz="4" w:space="0" w:color="auto"/>
                                    <w:right w:val="nil"/>
                                  </w:tcBorders>
                                  <w:shd w:val="clear" w:color="000000" w:fill="FFFFFF"/>
                                  <w:noWrap/>
                                  <w:vAlign w:val="center"/>
                                  <w:hideMark/>
                                </w:tcPr>
                                <w:p w14:paraId="1FEE6962"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Bandwidth</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184D9AD0" w14:textId="77777777" w:rsidR="00CE4C2C" w:rsidRPr="00F11697" w:rsidRDefault="00CE4C2C" w:rsidP="00CE4C2C">
                                  <w:pPr>
                                    <w:spacing w:after="0"/>
                                    <w:jc w:val="center"/>
                                    <w:rPr>
                                      <w:rFonts w:ascii="Arial" w:eastAsia="ＭＳ Ｐゴシック" w:hAnsi="Arial" w:cs="Arial"/>
                                      <w:color w:val="000000"/>
                                      <w:sz w:val="18"/>
                                      <w:szCs w:val="18"/>
                                      <w:lang w:val="en-US" w:eastAsia="ja-JP"/>
                                    </w:rPr>
                                  </w:pPr>
                                  <w:proofErr w:type="spellStart"/>
                                  <w:r w:rsidRPr="00F11697">
                                    <w:rPr>
                                      <w:rFonts w:ascii="Arial" w:eastAsia="ＭＳ Ｐゴシック" w:hAnsi="Arial" w:cs="Arial"/>
                                      <w:color w:val="000000"/>
                                      <w:sz w:val="18"/>
                                      <w:szCs w:val="18"/>
                                      <w:lang w:val="en-US" w:eastAsia="ja-JP"/>
                                    </w:rPr>
                                    <w:t>dBHz</w:t>
                                  </w:r>
                                  <w:proofErr w:type="spellEnd"/>
                                </w:p>
                              </w:tc>
                              <w:tc>
                                <w:tcPr>
                                  <w:tcW w:w="472" w:type="pct"/>
                                  <w:tcBorders>
                                    <w:top w:val="nil"/>
                                    <w:left w:val="nil"/>
                                    <w:bottom w:val="single" w:sz="4" w:space="0" w:color="auto"/>
                                    <w:right w:val="single" w:sz="4" w:space="0" w:color="auto"/>
                                  </w:tcBorders>
                                  <w:shd w:val="clear" w:color="000000" w:fill="FFFFFF"/>
                                  <w:noWrap/>
                                  <w:vAlign w:val="center"/>
                                </w:tcPr>
                                <w:p w14:paraId="7438D89A"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-72.72</w:t>
                                  </w:r>
                                </w:p>
                              </w:tc>
                              <w:tc>
                                <w:tcPr>
                                  <w:tcW w:w="472" w:type="pct"/>
                                  <w:tcBorders>
                                    <w:top w:val="nil"/>
                                    <w:left w:val="nil"/>
                                    <w:bottom w:val="single" w:sz="4" w:space="0" w:color="auto"/>
                                    <w:right w:val="single" w:sz="4" w:space="0" w:color="auto"/>
                                  </w:tcBorders>
                                  <w:shd w:val="clear" w:color="000000" w:fill="FFFFFF"/>
                                  <w:noWrap/>
                                  <w:vAlign w:val="center"/>
                                </w:tcPr>
                                <w:p w14:paraId="43DA913E"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-72.72</w:t>
                                  </w:r>
                                </w:p>
                              </w:tc>
                              <w:tc>
                                <w:tcPr>
                                  <w:tcW w:w="472" w:type="pct"/>
                                  <w:tcBorders>
                                    <w:top w:val="nil"/>
                                    <w:left w:val="nil"/>
                                    <w:bottom w:val="single" w:sz="4" w:space="0" w:color="auto"/>
                                    <w:right w:val="single" w:sz="4" w:space="0" w:color="auto"/>
                                  </w:tcBorders>
                                  <w:shd w:val="clear" w:color="000000" w:fill="FFFFFF"/>
                                  <w:noWrap/>
                                  <w:vAlign w:val="center"/>
                                </w:tcPr>
                                <w:p w14:paraId="3302D6C2"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-72.72</w:t>
                                  </w:r>
                                </w:p>
                              </w:tc>
                              <w:tc>
                                <w:tcPr>
                                  <w:tcW w:w="472" w:type="pct"/>
                                  <w:tcBorders>
                                    <w:top w:val="nil"/>
                                    <w:left w:val="nil"/>
                                    <w:bottom w:val="single" w:sz="4" w:space="0" w:color="auto"/>
                                    <w:right w:val="single" w:sz="4" w:space="0" w:color="auto"/>
                                  </w:tcBorders>
                                  <w:shd w:val="clear" w:color="000000" w:fill="FFFFFF"/>
                                  <w:noWrap/>
                                  <w:vAlign w:val="center"/>
                                </w:tcPr>
                                <w:p w14:paraId="0EF5A526"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-72.72</w:t>
                                  </w:r>
                                </w:p>
                              </w:tc>
                              <w:tc>
                                <w:tcPr>
                                  <w:tcW w:w="472" w:type="pct"/>
                                  <w:tcBorders>
                                    <w:top w:val="nil"/>
                                    <w:left w:val="nil"/>
                                    <w:bottom w:val="single" w:sz="4" w:space="0" w:color="auto"/>
                                    <w:right w:val="single" w:sz="4" w:space="0" w:color="auto"/>
                                  </w:tcBorders>
                                  <w:shd w:val="clear" w:color="000000" w:fill="FFFFFF"/>
                                  <w:noWrap/>
                                  <w:vAlign w:val="center"/>
                                </w:tcPr>
                                <w:p w14:paraId="00CD6006"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-72.72</w:t>
                                  </w:r>
                                </w:p>
                              </w:tc>
                              <w:tc>
                                <w:tcPr>
                                  <w:tcW w:w="469" w:type="pct"/>
                                  <w:tcBorders>
                                    <w:top w:val="nil"/>
                                    <w:left w:val="single" w:sz="4" w:space="0" w:color="auto"/>
                                    <w:bottom w:val="single" w:sz="4" w:space="0" w:color="auto"/>
                                    <w:right w:val="single" w:sz="8" w:space="0" w:color="auto"/>
                                  </w:tcBorders>
                                  <w:shd w:val="clear" w:color="000000" w:fill="FFFFFF"/>
                                  <w:noWrap/>
                                  <w:vAlign w:val="center"/>
                                </w:tcPr>
                                <w:p w14:paraId="61E98904"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-72.72</w:t>
                                  </w:r>
                                </w:p>
                              </w:tc>
                            </w:tr>
                            <w:tr w:rsidR="00CE4C2C" w:rsidRPr="00F11697" w14:paraId="1103377D" w14:textId="77777777">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6FB0F0D4"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 xml:space="preserve">　</w:t>
                                  </w:r>
                                </w:p>
                              </w:tc>
                              <w:tc>
                                <w:tcPr>
                                  <w:tcW w:w="1038" w:type="pct"/>
                                  <w:tcBorders>
                                    <w:top w:val="nil"/>
                                    <w:left w:val="nil"/>
                                    <w:bottom w:val="single" w:sz="4" w:space="0" w:color="auto"/>
                                    <w:right w:val="nil"/>
                                  </w:tcBorders>
                                  <w:shd w:val="clear" w:color="000000" w:fill="FFFFFF"/>
                                  <w:noWrap/>
                                  <w:vAlign w:val="center"/>
                                  <w:hideMark/>
                                </w:tcPr>
                                <w:p w14:paraId="7213E1A9"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Boltzmann Constant</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7FC4F8EA" w14:textId="77777777" w:rsidR="00CE4C2C" w:rsidRPr="00F11697" w:rsidRDefault="00CE4C2C" w:rsidP="00CE4C2C">
                                  <w:pPr>
                                    <w:spacing w:after="0"/>
                                    <w:jc w:val="center"/>
                                    <w:rPr>
                                      <w:rFonts w:ascii="Arial" w:eastAsia="ＭＳ Ｐゴシック" w:hAnsi="Arial" w:cs="Arial"/>
                                      <w:color w:val="000000"/>
                                      <w:sz w:val="18"/>
                                      <w:szCs w:val="18"/>
                                      <w:lang w:val="en-US" w:eastAsia="ja-JP"/>
                                    </w:rPr>
                                  </w:pPr>
                                  <w:proofErr w:type="spellStart"/>
                                  <w:r w:rsidRPr="00F11697">
                                    <w:rPr>
                                      <w:rFonts w:ascii="Arial" w:eastAsia="ＭＳ Ｐゴシック" w:hAnsi="Arial" w:cs="Arial"/>
                                      <w:color w:val="000000"/>
                                      <w:sz w:val="18"/>
                                      <w:szCs w:val="18"/>
                                      <w:lang w:val="en-US" w:eastAsia="ja-JP"/>
                                    </w:rPr>
                                    <w:t>dBW</w:t>
                                  </w:r>
                                  <w:proofErr w:type="spellEnd"/>
                                  <w:r w:rsidRPr="00F11697">
                                    <w:rPr>
                                      <w:rFonts w:ascii="Arial" w:eastAsia="ＭＳ Ｐゴシック" w:hAnsi="Arial" w:cs="Arial"/>
                                      <w:color w:val="000000"/>
                                      <w:sz w:val="18"/>
                                      <w:szCs w:val="18"/>
                                      <w:lang w:val="en-US" w:eastAsia="ja-JP"/>
                                    </w:rPr>
                                    <w:t>/Hz</w:t>
                                  </w:r>
                                  <w:r w:rsidRPr="00F11697">
                                    <w:rPr>
                                      <w:rFonts w:ascii="Arial" w:eastAsia="ＭＳ 明朝" w:hAnsi="Arial" w:cs="Arial"/>
                                      <w:color w:val="000000"/>
                                      <w:sz w:val="18"/>
                                      <w:szCs w:val="18"/>
                                      <w:lang w:val="en-US" w:eastAsia="ja-JP"/>
                                    </w:rPr>
                                    <w:t>･</w:t>
                                  </w:r>
                                  <w:r w:rsidRPr="00F11697">
                                    <w:rPr>
                                      <w:rFonts w:ascii="Arial" w:eastAsia="ＭＳ Ｐゴシック" w:hAnsi="Arial" w:cs="Arial"/>
                                      <w:color w:val="000000"/>
                                      <w:sz w:val="18"/>
                                      <w:szCs w:val="18"/>
                                      <w:lang w:val="en-US" w:eastAsia="ja-JP"/>
                                    </w:rPr>
                                    <w:t>K</w:t>
                                  </w:r>
                                </w:p>
                              </w:tc>
                              <w:tc>
                                <w:tcPr>
                                  <w:tcW w:w="472" w:type="pct"/>
                                  <w:tcBorders>
                                    <w:top w:val="nil"/>
                                    <w:left w:val="nil"/>
                                    <w:bottom w:val="single" w:sz="4" w:space="0" w:color="auto"/>
                                    <w:right w:val="single" w:sz="4" w:space="0" w:color="auto"/>
                                  </w:tcBorders>
                                  <w:shd w:val="clear" w:color="000000" w:fill="FFFFFF"/>
                                  <w:noWrap/>
                                  <w:vAlign w:val="center"/>
                                </w:tcPr>
                                <w:p w14:paraId="428E3832"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-228.60</w:t>
                                  </w:r>
                                </w:p>
                              </w:tc>
                              <w:tc>
                                <w:tcPr>
                                  <w:tcW w:w="472" w:type="pct"/>
                                  <w:tcBorders>
                                    <w:top w:val="nil"/>
                                    <w:left w:val="nil"/>
                                    <w:bottom w:val="single" w:sz="4" w:space="0" w:color="auto"/>
                                    <w:right w:val="single" w:sz="4" w:space="0" w:color="auto"/>
                                  </w:tcBorders>
                                  <w:shd w:val="clear" w:color="000000" w:fill="FFFFFF"/>
                                  <w:noWrap/>
                                  <w:vAlign w:val="center"/>
                                </w:tcPr>
                                <w:p w14:paraId="650EB47F"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-228.60</w:t>
                                  </w:r>
                                </w:p>
                              </w:tc>
                              <w:tc>
                                <w:tcPr>
                                  <w:tcW w:w="472" w:type="pct"/>
                                  <w:tcBorders>
                                    <w:top w:val="nil"/>
                                    <w:left w:val="nil"/>
                                    <w:bottom w:val="single" w:sz="4" w:space="0" w:color="auto"/>
                                    <w:right w:val="single" w:sz="4" w:space="0" w:color="auto"/>
                                  </w:tcBorders>
                                  <w:shd w:val="clear" w:color="000000" w:fill="FFFFFF"/>
                                  <w:noWrap/>
                                  <w:vAlign w:val="center"/>
                                </w:tcPr>
                                <w:p w14:paraId="002F6048"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-228.60</w:t>
                                  </w:r>
                                </w:p>
                              </w:tc>
                              <w:tc>
                                <w:tcPr>
                                  <w:tcW w:w="472" w:type="pct"/>
                                  <w:tcBorders>
                                    <w:top w:val="nil"/>
                                    <w:left w:val="nil"/>
                                    <w:bottom w:val="single" w:sz="4" w:space="0" w:color="auto"/>
                                    <w:right w:val="single" w:sz="4" w:space="0" w:color="auto"/>
                                  </w:tcBorders>
                                  <w:shd w:val="clear" w:color="000000" w:fill="FFFFFF"/>
                                  <w:noWrap/>
                                  <w:vAlign w:val="center"/>
                                </w:tcPr>
                                <w:p w14:paraId="348D4C1A"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-228.60</w:t>
                                  </w:r>
                                </w:p>
                              </w:tc>
                              <w:tc>
                                <w:tcPr>
                                  <w:tcW w:w="472" w:type="pct"/>
                                  <w:tcBorders>
                                    <w:top w:val="nil"/>
                                    <w:left w:val="nil"/>
                                    <w:bottom w:val="single" w:sz="4" w:space="0" w:color="auto"/>
                                    <w:right w:val="single" w:sz="4" w:space="0" w:color="auto"/>
                                  </w:tcBorders>
                                  <w:shd w:val="clear" w:color="000000" w:fill="FFFFFF"/>
                                  <w:noWrap/>
                                  <w:vAlign w:val="center"/>
                                </w:tcPr>
                                <w:p w14:paraId="2BAD3FCA"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-228.60</w:t>
                                  </w:r>
                                </w:p>
                              </w:tc>
                              <w:tc>
                                <w:tcPr>
                                  <w:tcW w:w="469" w:type="pct"/>
                                  <w:tcBorders>
                                    <w:top w:val="nil"/>
                                    <w:left w:val="single" w:sz="4" w:space="0" w:color="auto"/>
                                    <w:bottom w:val="single" w:sz="4" w:space="0" w:color="auto"/>
                                    <w:right w:val="single" w:sz="8" w:space="0" w:color="auto"/>
                                  </w:tcBorders>
                                  <w:shd w:val="clear" w:color="000000" w:fill="FFFFFF"/>
                                  <w:noWrap/>
                                  <w:vAlign w:val="center"/>
                                </w:tcPr>
                                <w:p w14:paraId="3074EF0B"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-228.60</w:t>
                                  </w:r>
                                </w:p>
                              </w:tc>
                            </w:tr>
                            <w:tr w:rsidR="00CE4C2C" w:rsidRPr="00F11697" w14:paraId="43813F1C" w14:textId="77777777">
                              <w:trPr>
                                <w:trHeight w:val="285"/>
                                <w:jc w:val="center"/>
                              </w:trPr>
                              <w:tc>
                                <w:tcPr>
                                  <w:tcW w:w="535" w:type="pct"/>
                                  <w:tcBorders>
                                    <w:top w:val="nil"/>
                                    <w:left w:val="single" w:sz="8" w:space="0" w:color="auto"/>
                                    <w:bottom w:val="single" w:sz="8" w:space="0" w:color="auto"/>
                                    <w:right w:val="single" w:sz="4" w:space="0" w:color="auto"/>
                                  </w:tcBorders>
                                  <w:shd w:val="clear" w:color="000000" w:fill="FFFFFF"/>
                                  <w:noWrap/>
                                  <w:vAlign w:val="center"/>
                                  <w:hideMark/>
                                </w:tcPr>
                                <w:p w14:paraId="43747C9E"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 xml:space="preserve">　</w:t>
                                  </w:r>
                                </w:p>
                              </w:tc>
                              <w:tc>
                                <w:tcPr>
                                  <w:tcW w:w="1038" w:type="pct"/>
                                  <w:tcBorders>
                                    <w:top w:val="nil"/>
                                    <w:left w:val="single" w:sz="4" w:space="0" w:color="auto"/>
                                    <w:bottom w:val="single" w:sz="8" w:space="0" w:color="auto"/>
                                    <w:right w:val="nil"/>
                                  </w:tcBorders>
                                  <w:shd w:val="clear" w:color="000000" w:fill="FFFFFF"/>
                                  <w:noWrap/>
                                  <w:vAlign w:val="center"/>
                                  <w:hideMark/>
                                </w:tcPr>
                                <w:p w14:paraId="66DD9ACE"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Uplink C/N</w:t>
                                  </w:r>
                                </w:p>
                              </w:tc>
                              <w:tc>
                                <w:tcPr>
                                  <w:tcW w:w="598" w:type="pct"/>
                                  <w:tcBorders>
                                    <w:top w:val="nil"/>
                                    <w:left w:val="single" w:sz="4" w:space="0" w:color="auto"/>
                                    <w:bottom w:val="single" w:sz="8" w:space="0" w:color="auto"/>
                                    <w:right w:val="single" w:sz="4" w:space="0" w:color="auto"/>
                                  </w:tcBorders>
                                  <w:shd w:val="clear" w:color="000000" w:fill="FFFFFF"/>
                                  <w:noWrap/>
                                  <w:vAlign w:val="center"/>
                                  <w:hideMark/>
                                </w:tcPr>
                                <w:p w14:paraId="5E88AFC5" w14:textId="77777777" w:rsidR="00CE4C2C" w:rsidRPr="00F11697" w:rsidRDefault="00CE4C2C" w:rsidP="00CE4C2C">
                                  <w:pPr>
                                    <w:spacing w:after="0"/>
                                    <w:jc w:val="center"/>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dB</w:t>
                                  </w:r>
                                </w:p>
                              </w:tc>
                              <w:tc>
                                <w:tcPr>
                                  <w:tcW w:w="472" w:type="pct"/>
                                  <w:tcBorders>
                                    <w:top w:val="nil"/>
                                    <w:left w:val="nil"/>
                                    <w:bottom w:val="single" w:sz="8" w:space="0" w:color="auto"/>
                                    <w:right w:val="single" w:sz="4" w:space="0" w:color="auto"/>
                                  </w:tcBorders>
                                  <w:shd w:val="clear" w:color="000000" w:fill="FFFFFF"/>
                                  <w:noWrap/>
                                  <w:vAlign w:val="center"/>
                                </w:tcPr>
                                <w:p w14:paraId="3CCBF7BA"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17.99</w:t>
                                  </w:r>
                                </w:p>
                              </w:tc>
                              <w:tc>
                                <w:tcPr>
                                  <w:tcW w:w="472" w:type="pct"/>
                                  <w:tcBorders>
                                    <w:top w:val="nil"/>
                                    <w:left w:val="nil"/>
                                    <w:bottom w:val="single" w:sz="8" w:space="0" w:color="auto"/>
                                    <w:right w:val="single" w:sz="4" w:space="0" w:color="auto"/>
                                  </w:tcBorders>
                                  <w:shd w:val="clear" w:color="000000" w:fill="FFFFFF"/>
                                  <w:noWrap/>
                                  <w:vAlign w:val="center"/>
                                </w:tcPr>
                                <w:p w14:paraId="77EB6845"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17.99</w:t>
                                  </w:r>
                                </w:p>
                              </w:tc>
                              <w:tc>
                                <w:tcPr>
                                  <w:tcW w:w="472" w:type="pct"/>
                                  <w:tcBorders>
                                    <w:top w:val="nil"/>
                                    <w:left w:val="nil"/>
                                    <w:bottom w:val="single" w:sz="8" w:space="0" w:color="auto"/>
                                    <w:right w:val="single" w:sz="4" w:space="0" w:color="auto"/>
                                  </w:tcBorders>
                                  <w:shd w:val="clear" w:color="000000" w:fill="FFFFFF"/>
                                  <w:noWrap/>
                                  <w:vAlign w:val="center"/>
                                </w:tcPr>
                                <w:p w14:paraId="1D0C06C5"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17.99</w:t>
                                  </w:r>
                                </w:p>
                              </w:tc>
                              <w:tc>
                                <w:tcPr>
                                  <w:tcW w:w="472" w:type="pct"/>
                                  <w:tcBorders>
                                    <w:top w:val="nil"/>
                                    <w:left w:val="nil"/>
                                    <w:bottom w:val="single" w:sz="8" w:space="0" w:color="auto"/>
                                    <w:right w:val="single" w:sz="4" w:space="0" w:color="auto"/>
                                  </w:tcBorders>
                                  <w:shd w:val="clear" w:color="000000" w:fill="FFFFFF"/>
                                  <w:noWrap/>
                                  <w:vAlign w:val="center"/>
                                </w:tcPr>
                                <w:p w14:paraId="716C7606"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17.99</w:t>
                                  </w:r>
                                </w:p>
                              </w:tc>
                              <w:tc>
                                <w:tcPr>
                                  <w:tcW w:w="472" w:type="pct"/>
                                  <w:tcBorders>
                                    <w:top w:val="nil"/>
                                    <w:left w:val="nil"/>
                                    <w:bottom w:val="single" w:sz="8" w:space="0" w:color="auto"/>
                                    <w:right w:val="single" w:sz="4" w:space="0" w:color="auto"/>
                                  </w:tcBorders>
                                  <w:shd w:val="clear" w:color="000000" w:fill="FFFFFF"/>
                                  <w:noWrap/>
                                  <w:vAlign w:val="center"/>
                                </w:tcPr>
                                <w:p w14:paraId="68F8C8CD"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17.99</w:t>
                                  </w:r>
                                </w:p>
                              </w:tc>
                              <w:tc>
                                <w:tcPr>
                                  <w:tcW w:w="469" w:type="pct"/>
                                  <w:tcBorders>
                                    <w:top w:val="nil"/>
                                    <w:left w:val="nil"/>
                                    <w:bottom w:val="single" w:sz="8" w:space="0" w:color="auto"/>
                                    <w:right w:val="single" w:sz="8" w:space="0" w:color="auto"/>
                                  </w:tcBorders>
                                  <w:shd w:val="clear" w:color="000000" w:fill="FFFFFF"/>
                                  <w:noWrap/>
                                  <w:vAlign w:val="center"/>
                                </w:tcPr>
                                <w:p w14:paraId="2B3C4DCB"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17.99</w:t>
                                  </w:r>
                                </w:p>
                              </w:tc>
                            </w:tr>
                            <w:tr w:rsidR="00CE4C2C" w:rsidRPr="00F11697" w14:paraId="3085C767" w14:textId="77777777">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505EF142"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Downlink</w:t>
                                  </w:r>
                                </w:p>
                              </w:tc>
                              <w:tc>
                                <w:tcPr>
                                  <w:tcW w:w="1038" w:type="pct"/>
                                  <w:tcBorders>
                                    <w:top w:val="nil"/>
                                    <w:left w:val="nil"/>
                                    <w:bottom w:val="single" w:sz="4" w:space="0" w:color="auto"/>
                                    <w:right w:val="nil"/>
                                  </w:tcBorders>
                                  <w:shd w:val="clear" w:color="000000" w:fill="FFFFFF"/>
                                  <w:noWrap/>
                                  <w:vAlign w:val="center"/>
                                  <w:hideMark/>
                                </w:tcPr>
                                <w:p w14:paraId="655A53E1"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Satellite EIRP</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5550D5F3" w14:textId="77777777" w:rsidR="00CE4C2C" w:rsidRPr="00F11697" w:rsidRDefault="00CE4C2C" w:rsidP="00CE4C2C">
                                  <w:pPr>
                                    <w:spacing w:after="0"/>
                                    <w:jc w:val="center"/>
                                    <w:rPr>
                                      <w:rFonts w:ascii="Arial" w:eastAsia="ＭＳ Ｐゴシック" w:hAnsi="Arial" w:cs="Arial"/>
                                      <w:color w:val="000000"/>
                                      <w:sz w:val="18"/>
                                      <w:szCs w:val="18"/>
                                      <w:lang w:val="en-US" w:eastAsia="ja-JP"/>
                                    </w:rPr>
                                  </w:pPr>
                                  <w:proofErr w:type="spellStart"/>
                                  <w:r w:rsidRPr="00F11697">
                                    <w:rPr>
                                      <w:rFonts w:ascii="Arial" w:eastAsia="ＭＳ Ｐゴシック" w:hAnsi="Arial" w:cs="Arial"/>
                                      <w:color w:val="000000"/>
                                      <w:sz w:val="18"/>
                                      <w:szCs w:val="18"/>
                                      <w:lang w:val="en-US" w:eastAsia="ja-JP"/>
                                    </w:rPr>
                                    <w:t>dBW</w:t>
                                  </w:r>
                                  <w:proofErr w:type="spellEnd"/>
                                </w:p>
                              </w:tc>
                              <w:tc>
                                <w:tcPr>
                                  <w:tcW w:w="472" w:type="pct"/>
                                  <w:tcBorders>
                                    <w:top w:val="nil"/>
                                    <w:left w:val="nil"/>
                                    <w:bottom w:val="single" w:sz="4" w:space="0" w:color="auto"/>
                                    <w:right w:val="single" w:sz="4" w:space="0" w:color="auto"/>
                                  </w:tcBorders>
                                  <w:shd w:val="clear" w:color="000000" w:fill="FFFFFF"/>
                                  <w:noWrap/>
                                  <w:vAlign w:val="center"/>
                                </w:tcPr>
                                <w:p w14:paraId="192CA4BF"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58.00</w:t>
                                  </w:r>
                                </w:p>
                              </w:tc>
                              <w:tc>
                                <w:tcPr>
                                  <w:tcW w:w="472" w:type="pct"/>
                                  <w:tcBorders>
                                    <w:top w:val="nil"/>
                                    <w:left w:val="nil"/>
                                    <w:bottom w:val="single" w:sz="4" w:space="0" w:color="auto"/>
                                    <w:right w:val="single" w:sz="4" w:space="0" w:color="auto"/>
                                  </w:tcBorders>
                                  <w:shd w:val="clear" w:color="000000" w:fill="FFFFFF"/>
                                  <w:noWrap/>
                                  <w:vAlign w:val="center"/>
                                </w:tcPr>
                                <w:p w14:paraId="60B8E237"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58.00</w:t>
                                  </w:r>
                                </w:p>
                              </w:tc>
                              <w:tc>
                                <w:tcPr>
                                  <w:tcW w:w="472" w:type="pct"/>
                                  <w:tcBorders>
                                    <w:top w:val="nil"/>
                                    <w:left w:val="nil"/>
                                    <w:bottom w:val="single" w:sz="4" w:space="0" w:color="auto"/>
                                    <w:right w:val="single" w:sz="4" w:space="0" w:color="auto"/>
                                  </w:tcBorders>
                                  <w:shd w:val="clear" w:color="000000" w:fill="FFFFFF"/>
                                  <w:noWrap/>
                                  <w:vAlign w:val="center"/>
                                </w:tcPr>
                                <w:p w14:paraId="2FCB45FA"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58.00</w:t>
                                  </w:r>
                                </w:p>
                              </w:tc>
                              <w:tc>
                                <w:tcPr>
                                  <w:tcW w:w="472" w:type="pct"/>
                                  <w:tcBorders>
                                    <w:top w:val="nil"/>
                                    <w:left w:val="nil"/>
                                    <w:bottom w:val="single" w:sz="4" w:space="0" w:color="auto"/>
                                    <w:right w:val="single" w:sz="4" w:space="0" w:color="auto"/>
                                  </w:tcBorders>
                                  <w:shd w:val="clear" w:color="000000" w:fill="FFFFFF"/>
                                  <w:noWrap/>
                                  <w:vAlign w:val="center"/>
                                </w:tcPr>
                                <w:p w14:paraId="2448542D"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58.00</w:t>
                                  </w:r>
                                </w:p>
                              </w:tc>
                              <w:tc>
                                <w:tcPr>
                                  <w:tcW w:w="472" w:type="pct"/>
                                  <w:tcBorders>
                                    <w:top w:val="nil"/>
                                    <w:left w:val="nil"/>
                                    <w:bottom w:val="single" w:sz="4" w:space="0" w:color="auto"/>
                                    <w:right w:val="single" w:sz="4" w:space="0" w:color="auto"/>
                                  </w:tcBorders>
                                  <w:shd w:val="clear" w:color="000000" w:fill="FFFFFF"/>
                                  <w:noWrap/>
                                  <w:vAlign w:val="center"/>
                                </w:tcPr>
                                <w:p w14:paraId="05D1F959"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58.00</w:t>
                                  </w:r>
                                </w:p>
                              </w:tc>
                              <w:tc>
                                <w:tcPr>
                                  <w:tcW w:w="469" w:type="pct"/>
                                  <w:tcBorders>
                                    <w:top w:val="nil"/>
                                    <w:left w:val="nil"/>
                                    <w:bottom w:val="single" w:sz="4" w:space="0" w:color="auto"/>
                                    <w:right w:val="single" w:sz="8" w:space="0" w:color="auto"/>
                                  </w:tcBorders>
                                  <w:shd w:val="clear" w:color="000000" w:fill="FFFFFF"/>
                                  <w:noWrap/>
                                  <w:vAlign w:val="center"/>
                                </w:tcPr>
                                <w:p w14:paraId="63578B3E"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58.00</w:t>
                                  </w:r>
                                </w:p>
                              </w:tc>
                            </w:tr>
                            <w:tr w:rsidR="00CE4C2C" w:rsidRPr="00F11697" w14:paraId="3A4B8F17" w14:textId="77777777">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173F9A41"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 xml:space="preserve">　</w:t>
                                  </w:r>
                                </w:p>
                              </w:tc>
                              <w:tc>
                                <w:tcPr>
                                  <w:tcW w:w="1038" w:type="pct"/>
                                  <w:tcBorders>
                                    <w:top w:val="nil"/>
                                    <w:left w:val="nil"/>
                                    <w:bottom w:val="single" w:sz="4" w:space="0" w:color="auto"/>
                                    <w:right w:val="nil"/>
                                  </w:tcBorders>
                                  <w:shd w:val="clear" w:color="000000" w:fill="FFFFFF"/>
                                  <w:noWrap/>
                                  <w:vAlign w:val="center"/>
                                  <w:hideMark/>
                                </w:tcPr>
                                <w:p w14:paraId="7E0D6F4D"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Output back-off</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6473C5F2" w14:textId="77777777" w:rsidR="00CE4C2C" w:rsidRPr="00F11697" w:rsidRDefault="00CE4C2C" w:rsidP="00CE4C2C">
                                  <w:pPr>
                                    <w:spacing w:after="0"/>
                                    <w:jc w:val="center"/>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dB</w:t>
                                  </w:r>
                                </w:p>
                              </w:tc>
                              <w:tc>
                                <w:tcPr>
                                  <w:tcW w:w="472" w:type="pct"/>
                                  <w:tcBorders>
                                    <w:top w:val="nil"/>
                                    <w:left w:val="nil"/>
                                    <w:bottom w:val="single" w:sz="4" w:space="0" w:color="auto"/>
                                    <w:right w:val="single" w:sz="4" w:space="0" w:color="auto"/>
                                  </w:tcBorders>
                                  <w:shd w:val="clear" w:color="000000" w:fill="FFFFFF"/>
                                  <w:noWrap/>
                                  <w:vAlign w:val="center"/>
                                </w:tcPr>
                                <w:p w14:paraId="487DC12F"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10.78</w:t>
                                  </w:r>
                                </w:p>
                              </w:tc>
                              <w:tc>
                                <w:tcPr>
                                  <w:tcW w:w="472" w:type="pct"/>
                                  <w:tcBorders>
                                    <w:top w:val="nil"/>
                                    <w:left w:val="nil"/>
                                    <w:bottom w:val="single" w:sz="4" w:space="0" w:color="auto"/>
                                    <w:right w:val="single" w:sz="4" w:space="0" w:color="auto"/>
                                  </w:tcBorders>
                                  <w:shd w:val="clear" w:color="000000" w:fill="FFFFFF"/>
                                  <w:noWrap/>
                                  <w:vAlign w:val="center"/>
                                </w:tcPr>
                                <w:p w14:paraId="1B6913F9"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10.78</w:t>
                                  </w:r>
                                </w:p>
                              </w:tc>
                              <w:tc>
                                <w:tcPr>
                                  <w:tcW w:w="472" w:type="pct"/>
                                  <w:tcBorders>
                                    <w:top w:val="nil"/>
                                    <w:left w:val="nil"/>
                                    <w:bottom w:val="single" w:sz="4" w:space="0" w:color="auto"/>
                                    <w:right w:val="single" w:sz="4" w:space="0" w:color="auto"/>
                                  </w:tcBorders>
                                  <w:shd w:val="clear" w:color="000000" w:fill="FFFFFF"/>
                                  <w:noWrap/>
                                  <w:vAlign w:val="center"/>
                                </w:tcPr>
                                <w:p w14:paraId="29300084"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10.78</w:t>
                                  </w:r>
                                </w:p>
                              </w:tc>
                              <w:tc>
                                <w:tcPr>
                                  <w:tcW w:w="472" w:type="pct"/>
                                  <w:tcBorders>
                                    <w:top w:val="nil"/>
                                    <w:left w:val="nil"/>
                                    <w:bottom w:val="single" w:sz="4" w:space="0" w:color="auto"/>
                                    <w:right w:val="single" w:sz="4" w:space="0" w:color="auto"/>
                                  </w:tcBorders>
                                  <w:shd w:val="clear" w:color="000000" w:fill="FFFFFF"/>
                                  <w:noWrap/>
                                  <w:vAlign w:val="center"/>
                                </w:tcPr>
                                <w:p w14:paraId="31907F40"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10.78</w:t>
                                  </w:r>
                                </w:p>
                              </w:tc>
                              <w:tc>
                                <w:tcPr>
                                  <w:tcW w:w="472" w:type="pct"/>
                                  <w:tcBorders>
                                    <w:top w:val="nil"/>
                                    <w:left w:val="nil"/>
                                    <w:bottom w:val="single" w:sz="4" w:space="0" w:color="auto"/>
                                    <w:right w:val="single" w:sz="4" w:space="0" w:color="auto"/>
                                  </w:tcBorders>
                                  <w:shd w:val="clear" w:color="000000" w:fill="FFFFFF"/>
                                  <w:noWrap/>
                                  <w:vAlign w:val="center"/>
                                </w:tcPr>
                                <w:p w14:paraId="0F6E960A"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10.78</w:t>
                                  </w:r>
                                </w:p>
                              </w:tc>
                              <w:tc>
                                <w:tcPr>
                                  <w:tcW w:w="469" w:type="pct"/>
                                  <w:tcBorders>
                                    <w:top w:val="nil"/>
                                    <w:left w:val="single" w:sz="4" w:space="0" w:color="auto"/>
                                    <w:bottom w:val="single" w:sz="4" w:space="0" w:color="auto"/>
                                    <w:right w:val="single" w:sz="8" w:space="0" w:color="auto"/>
                                  </w:tcBorders>
                                  <w:shd w:val="clear" w:color="000000" w:fill="FFFFFF"/>
                                  <w:noWrap/>
                                  <w:vAlign w:val="center"/>
                                </w:tcPr>
                                <w:p w14:paraId="207EC4AB"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10.78</w:t>
                                  </w:r>
                                </w:p>
                              </w:tc>
                            </w:tr>
                            <w:tr w:rsidR="00CE4C2C" w:rsidRPr="00F11697" w14:paraId="744A9520" w14:textId="77777777">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7FBD3D51"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 xml:space="preserve">　</w:t>
                                  </w:r>
                                </w:p>
                              </w:tc>
                              <w:tc>
                                <w:tcPr>
                                  <w:tcW w:w="1038" w:type="pct"/>
                                  <w:tcBorders>
                                    <w:top w:val="nil"/>
                                    <w:left w:val="nil"/>
                                    <w:bottom w:val="single" w:sz="4" w:space="0" w:color="auto"/>
                                    <w:right w:val="nil"/>
                                  </w:tcBorders>
                                  <w:shd w:val="clear" w:color="000000" w:fill="FFFFFF"/>
                                  <w:noWrap/>
                                  <w:vAlign w:val="center"/>
                                  <w:hideMark/>
                                </w:tcPr>
                                <w:p w14:paraId="19E65612"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Downlink path loss</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3480BDF1" w14:textId="77777777" w:rsidR="00CE4C2C" w:rsidRPr="00F11697" w:rsidRDefault="00CE4C2C" w:rsidP="00CE4C2C">
                                  <w:pPr>
                                    <w:spacing w:after="0"/>
                                    <w:jc w:val="center"/>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dB</w:t>
                                  </w:r>
                                </w:p>
                              </w:tc>
                              <w:tc>
                                <w:tcPr>
                                  <w:tcW w:w="472" w:type="pct"/>
                                  <w:tcBorders>
                                    <w:top w:val="nil"/>
                                    <w:left w:val="nil"/>
                                    <w:bottom w:val="single" w:sz="4" w:space="0" w:color="auto"/>
                                    <w:right w:val="single" w:sz="4" w:space="0" w:color="auto"/>
                                  </w:tcBorders>
                                  <w:shd w:val="clear" w:color="000000" w:fill="FFFFFF"/>
                                  <w:noWrap/>
                                  <w:vAlign w:val="center"/>
                                </w:tcPr>
                                <w:p w14:paraId="4A039261"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-205.93</w:t>
                                  </w:r>
                                </w:p>
                              </w:tc>
                              <w:tc>
                                <w:tcPr>
                                  <w:tcW w:w="472" w:type="pct"/>
                                  <w:tcBorders>
                                    <w:top w:val="nil"/>
                                    <w:left w:val="nil"/>
                                    <w:bottom w:val="single" w:sz="4" w:space="0" w:color="auto"/>
                                    <w:right w:val="single" w:sz="4" w:space="0" w:color="auto"/>
                                  </w:tcBorders>
                                  <w:shd w:val="clear" w:color="000000" w:fill="FFFFFF"/>
                                  <w:noWrap/>
                                  <w:vAlign w:val="center"/>
                                </w:tcPr>
                                <w:p w14:paraId="06136630"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-205.93</w:t>
                                  </w:r>
                                </w:p>
                              </w:tc>
                              <w:tc>
                                <w:tcPr>
                                  <w:tcW w:w="472" w:type="pct"/>
                                  <w:tcBorders>
                                    <w:top w:val="nil"/>
                                    <w:left w:val="nil"/>
                                    <w:bottom w:val="single" w:sz="4" w:space="0" w:color="auto"/>
                                    <w:right w:val="single" w:sz="4" w:space="0" w:color="auto"/>
                                  </w:tcBorders>
                                  <w:shd w:val="clear" w:color="000000" w:fill="FFFFFF"/>
                                  <w:noWrap/>
                                  <w:vAlign w:val="center"/>
                                </w:tcPr>
                                <w:p w14:paraId="3143F5D6"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-205.93</w:t>
                                  </w:r>
                                </w:p>
                              </w:tc>
                              <w:tc>
                                <w:tcPr>
                                  <w:tcW w:w="472" w:type="pct"/>
                                  <w:tcBorders>
                                    <w:top w:val="nil"/>
                                    <w:left w:val="nil"/>
                                    <w:bottom w:val="single" w:sz="4" w:space="0" w:color="auto"/>
                                    <w:right w:val="single" w:sz="4" w:space="0" w:color="auto"/>
                                  </w:tcBorders>
                                  <w:shd w:val="clear" w:color="000000" w:fill="FFFFFF"/>
                                  <w:noWrap/>
                                  <w:vAlign w:val="center"/>
                                </w:tcPr>
                                <w:p w14:paraId="173AE7A4"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-205.93</w:t>
                                  </w:r>
                                </w:p>
                              </w:tc>
                              <w:tc>
                                <w:tcPr>
                                  <w:tcW w:w="472" w:type="pct"/>
                                  <w:tcBorders>
                                    <w:top w:val="nil"/>
                                    <w:left w:val="nil"/>
                                    <w:bottom w:val="single" w:sz="4" w:space="0" w:color="auto"/>
                                    <w:right w:val="single" w:sz="4" w:space="0" w:color="auto"/>
                                  </w:tcBorders>
                                  <w:shd w:val="clear" w:color="000000" w:fill="FFFFFF"/>
                                  <w:noWrap/>
                                  <w:vAlign w:val="center"/>
                                </w:tcPr>
                                <w:p w14:paraId="49D52A56"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-205.93</w:t>
                                  </w:r>
                                </w:p>
                              </w:tc>
                              <w:tc>
                                <w:tcPr>
                                  <w:tcW w:w="469" w:type="pct"/>
                                  <w:tcBorders>
                                    <w:top w:val="nil"/>
                                    <w:left w:val="single" w:sz="4" w:space="0" w:color="auto"/>
                                    <w:bottom w:val="single" w:sz="4" w:space="0" w:color="auto"/>
                                    <w:right w:val="single" w:sz="8" w:space="0" w:color="auto"/>
                                  </w:tcBorders>
                                  <w:shd w:val="clear" w:color="000000" w:fill="FFFFFF"/>
                                  <w:noWrap/>
                                  <w:vAlign w:val="center"/>
                                </w:tcPr>
                                <w:p w14:paraId="11C60215"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-205.93</w:t>
                                  </w:r>
                                </w:p>
                              </w:tc>
                            </w:tr>
                            <w:tr w:rsidR="00CE4C2C" w:rsidRPr="00F11697" w14:paraId="03BB4344" w14:textId="77777777">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6C47E0FC"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 xml:space="preserve">　</w:t>
                                  </w:r>
                                </w:p>
                              </w:tc>
                              <w:tc>
                                <w:tcPr>
                                  <w:tcW w:w="1038" w:type="pct"/>
                                  <w:tcBorders>
                                    <w:top w:val="nil"/>
                                    <w:left w:val="nil"/>
                                    <w:bottom w:val="single" w:sz="4" w:space="0" w:color="auto"/>
                                    <w:right w:val="nil"/>
                                  </w:tcBorders>
                                  <w:shd w:val="clear" w:color="000000" w:fill="FFFFFF"/>
                                  <w:noWrap/>
                                  <w:vAlign w:val="center"/>
                                  <w:hideMark/>
                                </w:tcPr>
                                <w:p w14:paraId="1C8F2733"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Rx Antenna G/T</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3ADF888C" w14:textId="77777777" w:rsidR="00CE4C2C" w:rsidRPr="00F11697" w:rsidRDefault="00CE4C2C" w:rsidP="00CE4C2C">
                                  <w:pPr>
                                    <w:spacing w:after="0"/>
                                    <w:jc w:val="center"/>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dB/K</w:t>
                                  </w:r>
                                </w:p>
                              </w:tc>
                              <w:tc>
                                <w:tcPr>
                                  <w:tcW w:w="472" w:type="pct"/>
                                  <w:tcBorders>
                                    <w:top w:val="nil"/>
                                    <w:left w:val="nil"/>
                                    <w:bottom w:val="single" w:sz="4" w:space="0" w:color="auto"/>
                                    <w:right w:val="single" w:sz="4" w:space="0" w:color="auto"/>
                                  </w:tcBorders>
                                  <w:shd w:val="clear" w:color="000000" w:fill="FFFFFF"/>
                                  <w:noWrap/>
                                  <w:vAlign w:val="center"/>
                                </w:tcPr>
                                <w:p w14:paraId="2C864577"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33.30</w:t>
                                  </w:r>
                                </w:p>
                              </w:tc>
                              <w:tc>
                                <w:tcPr>
                                  <w:tcW w:w="472" w:type="pct"/>
                                  <w:tcBorders>
                                    <w:top w:val="nil"/>
                                    <w:left w:val="nil"/>
                                    <w:bottom w:val="single" w:sz="4" w:space="0" w:color="auto"/>
                                    <w:right w:val="single" w:sz="4" w:space="0" w:color="auto"/>
                                  </w:tcBorders>
                                  <w:shd w:val="clear" w:color="000000" w:fill="FFFFFF"/>
                                  <w:noWrap/>
                                  <w:vAlign w:val="center"/>
                                </w:tcPr>
                                <w:p w14:paraId="3623C192"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33.30</w:t>
                                  </w:r>
                                </w:p>
                              </w:tc>
                              <w:tc>
                                <w:tcPr>
                                  <w:tcW w:w="472" w:type="pct"/>
                                  <w:tcBorders>
                                    <w:top w:val="nil"/>
                                    <w:left w:val="nil"/>
                                    <w:bottom w:val="single" w:sz="4" w:space="0" w:color="auto"/>
                                    <w:right w:val="single" w:sz="4" w:space="0" w:color="auto"/>
                                  </w:tcBorders>
                                  <w:shd w:val="clear" w:color="000000" w:fill="FFFFFF"/>
                                  <w:noWrap/>
                                  <w:vAlign w:val="center"/>
                                </w:tcPr>
                                <w:p w14:paraId="14C5C1A1"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33.30</w:t>
                                  </w:r>
                                </w:p>
                              </w:tc>
                              <w:tc>
                                <w:tcPr>
                                  <w:tcW w:w="472" w:type="pct"/>
                                  <w:tcBorders>
                                    <w:top w:val="nil"/>
                                    <w:left w:val="nil"/>
                                    <w:bottom w:val="single" w:sz="4" w:space="0" w:color="auto"/>
                                    <w:right w:val="single" w:sz="4" w:space="0" w:color="auto"/>
                                  </w:tcBorders>
                                  <w:shd w:val="clear" w:color="000000" w:fill="FFFFFF"/>
                                  <w:noWrap/>
                                  <w:vAlign w:val="center"/>
                                </w:tcPr>
                                <w:p w14:paraId="01A1EAD3"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33.30</w:t>
                                  </w:r>
                                </w:p>
                              </w:tc>
                              <w:tc>
                                <w:tcPr>
                                  <w:tcW w:w="472" w:type="pct"/>
                                  <w:tcBorders>
                                    <w:top w:val="nil"/>
                                    <w:left w:val="nil"/>
                                    <w:bottom w:val="single" w:sz="4" w:space="0" w:color="auto"/>
                                    <w:right w:val="single" w:sz="4" w:space="0" w:color="auto"/>
                                  </w:tcBorders>
                                  <w:shd w:val="clear" w:color="000000" w:fill="FFFFFF"/>
                                  <w:noWrap/>
                                  <w:vAlign w:val="center"/>
                                </w:tcPr>
                                <w:p w14:paraId="3BBA5002"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33.30</w:t>
                                  </w:r>
                                </w:p>
                              </w:tc>
                              <w:tc>
                                <w:tcPr>
                                  <w:tcW w:w="469" w:type="pct"/>
                                  <w:tcBorders>
                                    <w:top w:val="nil"/>
                                    <w:left w:val="single" w:sz="4" w:space="0" w:color="auto"/>
                                    <w:bottom w:val="single" w:sz="4" w:space="0" w:color="auto"/>
                                    <w:right w:val="single" w:sz="8" w:space="0" w:color="auto"/>
                                  </w:tcBorders>
                                  <w:shd w:val="clear" w:color="000000" w:fill="FFFFFF"/>
                                  <w:noWrap/>
                                  <w:vAlign w:val="center"/>
                                </w:tcPr>
                                <w:p w14:paraId="759C2EC5"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33.30</w:t>
                                  </w:r>
                                </w:p>
                              </w:tc>
                            </w:tr>
                            <w:tr w:rsidR="00CE4C2C" w:rsidRPr="00F11697" w14:paraId="68AE3618" w14:textId="77777777">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42103961"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 xml:space="preserve">　</w:t>
                                  </w:r>
                                </w:p>
                              </w:tc>
                              <w:tc>
                                <w:tcPr>
                                  <w:tcW w:w="1038" w:type="pct"/>
                                  <w:tcBorders>
                                    <w:top w:val="nil"/>
                                    <w:left w:val="nil"/>
                                    <w:bottom w:val="single" w:sz="4" w:space="0" w:color="auto"/>
                                    <w:right w:val="nil"/>
                                  </w:tcBorders>
                                  <w:shd w:val="clear" w:color="000000" w:fill="FFFFFF"/>
                                  <w:noWrap/>
                                  <w:vAlign w:val="center"/>
                                  <w:hideMark/>
                                </w:tcPr>
                                <w:p w14:paraId="0376287E"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Bandwidth</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66FC0C9D" w14:textId="77777777" w:rsidR="00CE4C2C" w:rsidRPr="00F11697" w:rsidRDefault="00CE4C2C" w:rsidP="00CE4C2C">
                                  <w:pPr>
                                    <w:spacing w:after="0"/>
                                    <w:jc w:val="center"/>
                                    <w:rPr>
                                      <w:rFonts w:ascii="Arial" w:eastAsia="ＭＳ Ｐゴシック" w:hAnsi="Arial" w:cs="Arial"/>
                                      <w:color w:val="000000"/>
                                      <w:sz w:val="18"/>
                                      <w:szCs w:val="18"/>
                                      <w:lang w:val="en-US" w:eastAsia="ja-JP"/>
                                    </w:rPr>
                                  </w:pPr>
                                  <w:proofErr w:type="spellStart"/>
                                  <w:r w:rsidRPr="00F11697">
                                    <w:rPr>
                                      <w:rFonts w:ascii="Arial" w:eastAsia="ＭＳ Ｐゴシック" w:hAnsi="Arial" w:cs="Arial"/>
                                      <w:color w:val="000000"/>
                                      <w:sz w:val="18"/>
                                      <w:szCs w:val="18"/>
                                      <w:lang w:val="en-US" w:eastAsia="ja-JP"/>
                                    </w:rPr>
                                    <w:t>dBHz</w:t>
                                  </w:r>
                                  <w:proofErr w:type="spellEnd"/>
                                </w:p>
                              </w:tc>
                              <w:tc>
                                <w:tcPr>
                                  <w:tcW w:w="472" w:type="pct"/>
                                  <w:tcBorders>
                                    <w:top w:val="nil"/>
                                    <w:left w:val="nil"/>
                                    <w:bottom w:val="single" w:sz="4" w:space="0" w:color="auto"/>
                                    <w:right w:val="single" w:sz="4" w:space="0" w:color="auto"/>
                                  </w:tcBorders>
                                  <w:shd w:val="clear" w:color="000000" w:fill="FFFFFF"/>
                                  <w:noWrap/>
                                  <w:vAlign w:val="center"/>
                                </w:tcPr>
                                <w:p w14:paraId="6E7CCEA1"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-72.72</w:t>
                                  </w:r>
                                </w:p>
                              </w:tc>
                              <w:tc>
                                <w:tcPr>
                                  <w:tcW w:w="472" w:type="pct"/>
                                  <w:tcBorders>
                                    <w:top w:val="nil"/>
                                    <w:left w:val="nil"/>
                                    <w:bottom w:val="single" w:sz="4" w:space="0" w:color="auto"/>
                                    <w:right w:val="single" w:sz="4" w:space="0" w:color="auto"/>
                                  </w:tcBorders>
                                  <w:shd w:val="clear" w:color="000000" w:fill="FFFFFF"/>
                                  <w:noWrap/>
                                  <w:vAlign w:val="center"/>
                                </w:tcPr>
                                <w:p w14:paraId="450FF066"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-72.72</w:t>
                                  </w:r>
                                </w:p>
                              </w:tc>
                              <w:tc>
                                <w:tcPr>
                                  <w:tcW w:w="472" w:type="pct"/>
                                  <w:tcBorders>
                                    <w:top w:val="nil"/>
                                    <w:left w:val="nil"/>
                                    <w:bottom w:val="single" w:sz="4" w:space="0" w:color="auto"/>
                                    <w:right w:val="single" w:sz="4" w:space="0" w:color="auto"/>
                                  </w:tcBorders>
                                  <w:shd w:val="clear" w:color="000000" w:fill="FFFFFF"/>
                                  <w:noWrap/>
                                  <w:vAlign w:val="center"/>
                                </w:tcPr>
                                <w:p w14:paraId="0F8640EA"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-72.72</w:t>
                                  </w:r>
                                </w:p>
                              </w:tc>
                              <w:tc>
                                <w:tcPr>
                                  <w:tcW w:w="472" w:type="pct"/>
                                  <w:tcBorders>
                                    <w:top w:val="nil"/>
                                    <w:left w:val="nil"/>
                                    <w:bottom w:val="single" w:sz="4" w:space="0" w:color="auto"/>
                                    <w:right w:val="single" w:sz="4" w:space="0" w:color="auto"/>
                                  </w:tcBorders>
                                  <w:shd w:val="clear" w:color="000000" w:fill="FFFFFF"/>
                                  <w:noWrap/>
                                  <w:vAlign w:val="center"/>
                                </w:tcPr>
                                <w:p w14:paraId="2C750BE7"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-72.72</w:t>
                                  </w:r>
                                </w:p>
                              </w:tc>
                              <w:tc>
                                <w:tcPr>
                                  <w:tcW w:w="472" w:type="pct"/>
                                  <w:tcBorders>
                                    <w:top w:val="nil"/>
                                    <w:left w:val="nil"/>
                                    <w:bottom w:val="single" w:sz="4" w:space="0" w:color="auto"/>
                                    <w:right w:val="single" w:sz="4" w:space="0" w:color="auto"/>
                                  </w:tcBorders>
                                  <w:shd w:val="clear" w:color="000000" w:fill="FFFFFF"/>
                                  <w:noWrap/>
                                  <w:vAlign w:val="center"/>
                                </w:tcPr>
                                <w:p w14:paraId="21566DEB"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-72.72</w:t>
                                  </w:r>
                                </w:p>
                              </w:tc>
                              <w:tc>
                                <w:tcPr>
                                  <w:tcW w:w="469" w:type="pct"/>
                                  <w:tcBorders>
                                    <w:top w:val="nil"/>
                                    <w:left w:val="single" w:sz="4" w:space="0" w:color="auto"/>
                                    <w:bottom w:val="single" w:sz="4" w:space="0" w:color="auto"/>
                                    <w:right w:val="single" w:sz="8" w:space="0" w:color="auto"/>
                                  </w:tcBorders>
                                  <w:shd w:val="clear" w:color="000000" w:fill="FFFFFF"/>
                                  <w:noWrap/>
                                  <w:vAlign w:val="center"/>
                                </w:tcPr>
                                <w:p w14:paraId="0BC3916A"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-72.72</w:t>
                                  </w:r>
                                </w:p>
                              </w:tc>
                            </w:tr>
                            <w:tr w:rsidR="00CE4C2C" w:rsidRPr="00F11697" w14:paraId="0EF69838" w14:textId="77777777">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7E5E2576"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 xml:space="preserve">　</w:t>
                                  </w:r>
                                </w:p>
                              </w:tc>
                              <w:tc>
                                <w:tcPr>
                                  <w:tcW w:w="1038" w:type="pct"/>
                                  <w:tcBorders>
                                    <w:top w:val="nil"/>
                                    <w:left w:val="nil"/>
                                    <w:bottom w:val="single" w:sz="4" w:space="0" w:color="auto"/>
                                    <w:right w:val="nil"/>
                                  </w:tcBorders>
                                  <w:shd w:val="clear" w:color="000000" w:fill="FFFFFF"/>
                                  <w:noWrap/>
                                  <w:vAlign w:val="center"/>
                                  <w:hideMark/>
                                </w:tcPr>
                                <w:p w14:paraId="7CD00B89"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Boltzmann Constant</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545787B8" w14:textId="77777777" w:rsidR="00CE4C2C" w:rsidRPr="00F11697" w:rsidRDefault="00CE4C2C" w:rsidP="00CE4C2C">
                                  <w:pPr>
                                    <w:spacing w:after="0"/>
                                    <w:jc w:val="center"/>
                                    <w:rPr>
                                      <w:rFonts w:ascii="Arial" w:eastAsia="ＭＳ Ｐゴシック" w:hAnsi="Arial" w:cs="Arial"/>
                                      <w:color w:val="000000"/>
                                      <w:sz w:val="18"/>
                                      <w:szCs w:val="18"/>
                                      <w:lang w:val="en-US" w:eastAsia="ja-JP"/>
                                    </w:rPr>
                                  </w:pPr>
                                  <w:proofErr w:type="spellStart"/>
                                  <w:r w:rsidRPr="00F11697">
                                    <w:rPr>
                                      <w:rFonts w:ascii="Arial" w:eastAsia="ＭＳ Ｐゴシック" w:hAnsi="Arial" w:cs="Arial"/>
                                      <w:color w:val="000000"/>
                                      <w:sz w:val="18"/>
                                      <w:szCs w:val="18"/>
                                      <w:lang w:val="en-US" w:eastAsia="ja-JP"/>
                                    </w:rPr>
                                    <w:t>dBW</w:t>
                                  </w:r>
                                  <w:proofErr w:type="spellEnd"/>
                                  <w:r w:rsidRPr="00F11697">
                                    <w:rPr>
                                      <w:rFonts w:ascii="Arial" w:eastAsia="ＭＳ Ｐゴシック" w:hAnsi="Arial" w:cs="Arial"/>
                                      <w:color w:val="000000"/>
                                      <w:sz w:val="18"/>
                                      <w:szCs w:val="18"/>
                                      <w:lang w:val="en-US" w:eastAsia="ja-JP"/>
                                    </w:rPr>
                                    <w:t>/Hz</w:t>
                                  </w:r>
                                  <w:r w:rsidRPr="00F11697">
                                    <w:rPr>
                                      <w:rFonts w:ascii="Arial" w:eastAsia="ＭＳ 明朝" w:hAnsi="Arial" w:cs="Arial"/>
                                      <w:color w:val="000000"/>
                                      <w:sz w:val="18"/>
                                      <w:szCs w:val="18"/>
                                      <w:lang w:val="en-US" w:eastAsia="ja-JP"/>
                                    </w:rPr>
                                    <w:t>･</w:t>
                                  </w:r>
                                  <w:r w:rsidRPr="00F11697">
                                    <w:rPr>
                                      <w:rFonts w:ascii="Arial" w:eastAsia="ＭＳ Ｐゴシック" w:hAnsi="Arial" w:cs="Arial"/>
                                      <w:color w:val="000000"/>
                                      <w:sz w:val="18"/>
                                      <w:szCs w:val="18"/>
                                      <w:lang w:val="en-US" w:eastAsia="ja-JP"/>
                                    </w:rPr>
                                    <w:t>K</w:t>
                                  </w:r>
                                </w:p>
                              </w:tc>
                              <w:tc>
                                <w:tcPr>
                                  <w:tcW w:w="472" w:type="pct"/>
                                  <w:tcBorders>
                                    <w:top w:val="nil"/>
                                    <w:left w:val="nil"/>
                                    <w:bottom w:val="single" w:sz="4" w:space="0" w:color="auto"/>
                                    <w:right w:val="single" w:sz="4" w:space="0" w:color="auto"/>
                                  </w:tcBorders>
                                  <w:shd w:val="clear" w:color="000000" w:fill="FFFFFF"/>
                                  <w:noWrap/>
                                  <w:vAlign w:val="center"/>
                                </w:tcPr>
                                <w:p w14:paraId="3CFE8EE9"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-228.60</w:t>
                                  </w:r>
                                </w:p>
                              </w:tc>
                              <w:tc>
                                <w:tcPr>
                                  <w:tcW w:w="472" w:type="pct"/>
                                  <w:tcBorders>
                                    <w:top w:val="nil"/>
                                    <w:left w:val="nil"/>
                                    <w:bottom w:val="single" w:sz="4" w:space="0" w:color="auto"/>
                                    <w:right w:val="single" w:sz="4" w:space="0" w:color="auto"/>
                                  </w:tcBorders>
                                  <w:shd w:val="clear" w:color="000000" w:fill="FFFFFF"/>
                                  <w:noWrap/>
                                  <w:vAlign w:val="center"/>
                                </w:tcPr>
                                <w:p w14:paraId="0CBD5E29"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-228.60</w:t>
                                  </w:r>
                                </w:p>
                              </w:tc>
                              <w:tc>
                                <w:tcPr>
                                  <w:tcW w:w="472" w:type="pct"/>
                                  <w:tcBorders>
                                    <w:top w:val="nil"/>
                                    <w:left w:val="nil"/>
                                    <w:bottom w:val="single" w:sz="4" w:space="0" w:color="auto"/>
                                    <w:right w:val="single" w:sz="4" w:space="0" w:color="auto"/>
                                  </w:tcBorders>
                                  <w:shd w:val="clear" w:color="000000" w:fill="FFFFFF"/>
                                  <w:noWrap/>
                                  <w:vAlign w:val="center"/>
                                </w:tcPr>
                                <w:p w14:paraId="57D1F261"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-228.60</w:t>
                                  </w:r>
                                </w:p>
                              </w:tc>
                              <w:tc>
                                <w:tcPr>
                                  <w:tcW w:w="472" w:type="pct"/>
                                  <w:tcBorders>
                                    <w:top w:val="nil"/>
                                    <w:left w:val="nil"/>
                                    <w:bottom w:val="single" w:sz="4" w:space="0" w:color="auto"/>
                                    <w:right w:val="single" w:sz="4" w:space="0" w:color="auto"/>
                                  </w:tcBorders>
                                  <w:shd w:val="clear" w:color="000000" w:fill="FFFFFF"/>
                                  <w:noWrap/>
                                  <w:vAlign w:val="center"/>
                                </w:tcPr>
                                <w:p w14:paraId="2C4C68E1"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-228.60</w:t>
                                  </w:r>
                                </w:p>
                              </w:tc>
                              <w:tc>
                                <w:tcPr>
                                  <w:tcW w:w="472" w:type="pct"/>
                                  <w:tcBorders>
                                    <w:top w:val="nil"/>
                                    <w:left w:val="nil"/>
                                    <w:bottom w:val="single" w:sz="4" w:space="0" w:color="auto"/>
                                    <w:right w:val="single" w:sz="4" w:space="0" w:color="auto"/>
                                  </w:tcBorders>
                                  <w:shd w:val="clear" w:color="000000" w:fill="FFFFFF"/>
                                  <w:noWrap/>
                                  <w:vAlign w:val="center"/>
                                </w:tcPr>
                                <w:p w14:paraId="0A6039F6"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-228.60</w:t>
                                  </w:r>
                                </w:p>
                              </w:tc>
                              <w:tc>
                                <w:tcPr>
                                  <w:tcW w:w="469" w:type="pct"/>
                                  <w:tcBorders>
                                    <w:top w:val="nil"/>
                                    <w:left w:val="single" w:sz="4" w:space="0" w:color="auto"/>
                                    <w:bottom w:val="single" w:sz="4" w:space="0" w:color="auto"/>
                                    <w:right w:val="single" w:sz="8" w:space="0" w:color="auto"/>
                                  </w:tcBorders>
                                  <w:shd w:val="clear" w:color="000000" w:fill="FFFFFF"/>
                                  <w:noWrap/>
                                  <w:vAlign w:val="center"/>
                                </w:tcPr>
                                <w:p w14:paraId="289C4B04"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-228.60</w:t>
                                  </w:r>
                                </w:p>
                              </w:tc>
                            </w:tr>
                            <w:tr w:rsidR="00CE4C2C" w:rsidRPr="00F11697" w14:paraId="5ACA9E9C" w14:textId="77777777">
                              <w:trPr>
                                <w:trHeight w:val="285"/>
                                <w:jc w:val="center"/>
                              </w:trPr>
                              <w:tc>
                                <w:tcPr>
                                  <w:tcW w:w="535" w:type="pct"/>
                                  <w:tcBorders>
                                    <w:top w:val="nil"/>
                                    <w:left w:val="single" w:sz="8" w:space="0" w:color="auto"/>
                                    <w:bottom w:val="single" w:sz="8" w:space="0" w:color="auto"/>
                                    <w:right w:val="single" w:sz="4" w:space="0" w:color="auto"/>
                                  </w:tcBorders>
                                  <w:shd w:val="clear" w:color="000000" w:fill="FFFFFF"/>
                                  <w:noWrap/>
                                  <w:vAlign w:val="center"/>
                                  <w:hideMark/>
                                </w:tcPr>
                                <w:p w14:paraId="253A65ED"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 xml:space="preserve">　</w:t>
                                  </w:r>
                                </w:p>
                              </w:tc>
                              <w:tc>
                                <w:tcPr>
                                  <w:tcW w:w="1038" w:type="pct"/>
                                  <w:tcBorders>
                                    <w:top w:val="nil"/>
                                    <w:left w:val="single" w:sz="4" w:space="0" w:color="auto"/>
                                    <w:bottom w:val="single" w:sz="8" w:space="0" w:color="auto"/>
                                    <w:right w:val="nil"/>
                                  </w:tcBorders>
                                  <w:shd w:val="clear" w:color="000000" w:fill="FFFFFF"/>
                                  <w:noWrap/>
                                  <w:vAlign w:val="center"/>
                                  <w:hideMark/>
                                </w:tcPr>
                                <w:p w14:paraId="4C64F6CF"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Downlink C/N</w:t>
                                  </w:r>
                                </w:p>
                              </w:tc>
                              <w:tc>
                                <w:tcPr>
                                  <w:tcW w:w="598" w:type="pct"/>
                                  <w:tcBorders>
                                    <w:top w:val="nil"/>
                                    <w:left w:val="single" w:sz="4" w:space="0" w:color="auto"/>
                                    <w:bottom w:val="single" w:sz="8" w:space="0" w:color="auto"/>
                                    <w:right w:val="single" w:sz="4" w:space="0" w:color="auto"/>
                                  </w:tcBorders>
                                  <w:shd w:val="clear" w:color="000000" w:fill="FFFFFF"/>
                                  <w:noWrap/>
                                  <w:vAlign w:val="center"/>
                                  <w:hideMark/>
                                </w:tcPr>
                                <w:p w14:paraId="585D4880" w14:textId="77777777" w:rsidR="00CE4C2C" w:rsidRPr="00F11697" w:rsidRDefault="00CE4C2C" w:rsidP="00CE4C2C">
                                  <w:pPr>
                                    <w:spacing w:after="0"/>
                                    <w:jc w:val="center"/>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dB</w:t>
                                  </w:r>
                                </w:p>
                              </w:tc>
                              <w:tc>
                                <w:tcPr>
                                  <w:tcW w:w="472" w:type="pct"/>
                                  <w:tcBorders>
                                    <w:top w:val="nil"/>
                                    <w:left w:val="nil"/>
                                    <w:bottom w:val="single" w:sz="8" w:space="0" w:color="auto"/>
                                    <w:right w:val="single" w:sz="4" w:space="0" w:color="auto"/>
                                  </w:tcBorders>
                                  <w:shd w:val="clear" w:color="000000" w:fill="FFFFFF"/>
                                  <w:noWrap/>
                                  <w:vAlign w:val="center"/>
                                </w:tcPr>
                                <w:p w14:paraId="0DB34685"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30.47</w:t>
                                  </w:r>
                                </w:p>
                              </w:tc>
                              <w:tc>
                                <w:tcPr>
                                  <w:tcW w:w="472" w:type="pct"/>
                                  <w:tcBorders>
                                    <w:top w:val="nil"/>
                                    <w:left w:val="nil"/>
                                    <w:bottom w:val="single" w:sz="8" w:space="0" w:color="auto"/>
                                    <w:right w:val="single" w:sz="4" w:space="0" w:color="auto"/>
                                  </w:tcBorders>
                                  <w:shd w:val="clear" w:color="000000" w:fill="FFFFFF"/>
                                  <w:noWrap/>
                                  <w:vAlign w:val="center"/>
                                </w:tcPr>
                                <w:p w14:paraId="31A52500"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30.47</w:t>
                                  </w:r>
                                </w:p>
                              </w:tc>
                              <w:tc>
                                <w:tcPr>
                                  <w:tcW w:w="472" w:type="pct"/>
                                  <w:tcBorders>
                                    <w:top w:val="nil"/>
                                    <w:left w:val="nil"/>
                                    <w:bottom w:val="single" w:sz="8" w:space="0" w:color="auto"/>
                                    <w:right w:val="single" w:sz="4" w:space="0" w:color="auto"/>
                                  </w:tcBorders>
                                  <w:shd w:val="clear" w:color="000000" w:fill="FFFFFF"/>
                                  <w:noWrap/>
                                  <w:vAlign w:val="center"/>
                                </w:tcPr>
                                <w:p w14:paraId="27892BD2"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30.47</w:t>
                                  </w:r>
                                </w:p>
                              </w:tc>
                              <w:tc>
                                <w:tcPr>
                                  <w:tcW w:w="472" w:type="pct"/>
                                  <w:tcBorders>
                                    <w:top w:val="nil"/>
                                    <w:left w:val="nil"/>
                                    <w:bottom w:val="single" w:sz="8" w:space="0" w:color="auto"/>
                                    <w:right w:val="single" w:sz="4" w:space="0" w:color="auto"/>
                                  </w:tcBorders>
                                  <w:shd w:val="clear" w:color="000000" w:fill="FFFFFF"/>
                                  <w:noWrap/>
                                  <w:vAlign w:val="center"/>
                                </w:tcPr>
                                <w:p w14:paraId="5462E151"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30.47</w:t>
                                  </w:r>
                                </w:p>
                              </w:tc>
                              <w:tc>
                                <w:tcPr>
                                  <w:tcW w:w="472" w:type="pct"/>
                                  <w:tcBorders>
                                    <w:top w:val="nil"/>
                                    <w:left w:val="nil"/>
                                    <w:bottom w:val="single" w:sz="8" w:space="0" w:color="auto"/>
                                    <w:right w:val="single" w:sz="4" w:space="0" w:color="auto"/>
                                  </w:tcBorders>
                                  <w:shd w:val="clear" w:color="000000" w:fill="FFFFFF"/>
                                  <w:noWrap/>
                                  <w:vAlign w:val="center"/>
                                </w:tcPr>
                                <w:p w14:paraId="706ACBF2"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30.47</w:t>
                                  </w:r>
                                </w:p>
                              </w:tc>
                              <w:tc>
                                <w:tcPr>
                                  <w:tcW w:w="469" w:type="pct"/>
                                  <w:tcBorders>
                                    <w:top w:val="nil"/>
                                    <w:left w:val="nil"/>
                                    <w:bottom w:val="single" w:sz="8" w:space="0" w:color="auto"/>
                                    <w:right w:val="single" w:sz="8" w:space="0" w:color="auto"/>
                                  </w:tcBorders>
                                  <w:shd w:val="clear" w:color="000000" w:fill="FFFFFF"/>
                                  <w:noWrap/>
                                  <w:vAlign w:val="center"/>
                                </w:tcPr>
                                <w:p w14:paraId="4C1EF5DB"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30.47</w:t>
                                  </w:r>
                                </w:p>
                              </w:tc>
                            </w:tr>
                            <w:tr w:rsidR="00CE4C2C" w:rsidRPr="00F11697" w14:paraId="5D771C73" w14:textId="77777777">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2A33AE86"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Total</w:t>
                                  </w:r>
                                </w:p>
                              </w:tc>
                              <w:tc>
                                <w:tcPr>
                                  <w:tcW w:w="1038" w:type="pct"/>
                                  <w:tcBorders>
                                    <w:top w:val="nil"/>
                                    <w:left w:val="nil"/>
                                    <w:bottom w:val="single" w:sz="4" w:space="0" w:color="auto"/>
                                    <w:right w:val="nil"/>
                                  </w:tcBorders>
                                  <w:shd w:val="clear" w:color="000000" w:fill="FFFFFF"/>
                                  <w:noWrap/>
                                  <w:vAlign w:val="center"/>
                                  <w:hideMark/>
                                </w:tcPr>
                                <w:p w14:paraId="1BBB1B15"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Total C/N</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740AA448" w14:textId="77777777" w:rsidR="00CE4C2C" w:rsidRPr="00F11697" w:rsidRDefault="00CE4C2C" w:rsidP="00CE4C2C">
                                  <w:pPr>
                                    <w:spacing w:after="0"/>
                                    <w:jc w:val="center"/>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dB</w:t>
                                  </w:r>
                                </w:p>
                              </w:tc>
                              <w:tc>
                                <w:tcPr>
                                  <w:tcW w:w="472" w:type="pct"/>
                                  <w:tcBorders>
                                    <w:top w:val="nil"/>
                                    <w:left w:val="nil"/>
                                    <w:bottom w:val="single" w:sz="4" w:space="0" w:color="auto"/>
                                    <w:right w:val="single" w:sz="4" w:space="0" w:color="auto"/>
                                  </w:tcBorders>
                                  <w:shd w:val="clear" w:color="000000" w:fill="FFFFFF"/>
                                  <w:noWrap/>
                                  <w:vAlign w:val="center"/>
                                </w:tcPr>
                                <w:p w14:paraId="574D4C13"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17.75</w:t>
                                  </w:r>
                                </w:p>
                              </w:tc>
                              <w:tc>
                                <w:tcPr>
                                  <w:tcW w:w="472" w:type="pct"/>
                                  <w:tcBorders>
                                    <w:top w:val="nil"/>
                                    <w:left w:val="nil"/>
                                    <w:bottom w:val="single" w:sz="4" w:space="0" w:color="auto"/>
                                    <w:right w:val="single" w:sz="4" w:space="0" w:color="auto"/>
                                  </w:tcBorders>
                                  <w:shd w:val="clear" w:color="000000" w:fill="FFFFFF"/>
                                  <w:noWrap/>
                                  <w:vAlign w:val="center"/>
                                </w:tcPr>
                                <w:p w14:paraId="4B6C60B9"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17.75</w:t>
                                  </w:r>
                                </w:p>
                              </w:tc>
                              <w:tc>
                                <w:tcPr>
                                  <w:tcW w:w="472" w:type="pct"/>
                                  <w:tcBorders>
                                    <w:top w:val="nil"/>
                                    <w:left w:val="nil"/>
                                    <w:bottom w:val="single" w:sz="4" w:space="0" w:color="auto"/>
                                    <w:right w:val="single" w:sz="4" w:space="0" w:color="auto"/>
                                  </w:tcBorders>
                                  <w:shd w:val="clear" w:color="000000" w:fill="FFFFFF"/>
                                  <w:noWrap/>
                                  <w:vAlign w:val="center"/>
                                </w:tcPr>
                                <w:p w14:paraId="17C781A9"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17.75</w:t>
                                  </w:r>
                                </w:p>
                              </w:tc>
                              <w:tc>
                                <w:tcPr>
                                  <w:tcW w:w="472" w:type="pct"/>
                                  <w:tcBorders>
                                    <w:top w:val="nil"/>
                                    <w:left w:val="nil"/>
                                    <w:bottom w:val="single" w:sz="4" w:space="0" w:color="auto"/>
                                    <w:right w:val="single" w:sz="4" w:space="0" w:color="auto"/>
                                  </w:tcBorders>
                                  <w:shd w:val="clear" w:color="000000" w:fill="FFFFFF"/>
                                  <w:noWrap/>
                                  <w:vAlign w:val="center"/>
                                </w:tcPr>
                                <w:p w14:paraId="5BC5EBD0"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17.75</w:t>
                                  </w:r>
                                </w:p>
                              </w:tc>
                              <w:tc>
                                <w:tcPr>
                                  <w:tcW w:w="472" w:type="pct"/>
                                  <w:tcBorders>
                                    <w:top w:val="nil"/>
                                    <w:left w:val="nil"/>
                                    <w:bottom w:val="single" w:sz="4" w:space="0" w:color="auto"/>
                                    <w:right w:val="single" w:sz="4" w:space="0" w:color="auto"/>
                                  </w:tcBorders>
                                  <w:shd w:val="clear" w:color="000000" w:fill="FFFFFF"/>
                                  <w:noWrap/>
                                  <w:vAlign w:val="center"/>
                                </w:tcPr>
                                <w:p w14:paraId="52F465F9"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17.75</w:t>
                                  </w:r>
                                </w:p>
                              </w:tc>
                              <w:tc>
                                <w:tcPr>
                                  <w:tcW w:w="469" w:type="pct"/>
                                  <w:tcBorders>
                                    <w:top w:val="nil"/>
                                    <w:left w:val="nil"/>
                                    <w:bottom w:val="single" w:sz="4" w:space="0" w:color="auto"/>
                                    <w:right w:val="single" w:sz="8" w:space="0" w:color="auto"/>
                                  </w:tcBorders>
                                  <w:shd w:val="clear" w:color="000000" w:fill="FFFFFF"/>
                                  <w:noWrap/>
                                  <w:vAlign w:val="center"/>
                                </w:tcPr>
                                <w:p w14:paraId="04F8F261"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17.75</w:t>
                                  </w:r>
                                </w:p>
                              </w:tc>
                            </w:tr>
                            <w:tr w:rsidR="00CE4C2C" w:rsidRPr="00F11697" w14:paraId="36D46546" w14:textId="77777777">
                              <w:trPr>
                                <w:trHeight w:val="270"/>
                                <w:jc w:val="center"/>
                              </w:trPr>
                              <w:tc>
                                <w:tcPr>
                                  <w:tcW w:w="535" w:type="pct"/>
                                  <w:tcBorders>
                                    <w:top w:val="nil"/>
                                    <w:left w:val="single" w:sz="8" w:space="0" w:color="auto"/>
                                    <w:bottom w:val="nil"/>
                                    <w:right w:val="single" w:sz="4" w:space="0" w:color="auto"/>
                                  </w:tcBorders>
                                  <w:shd w:val="clear" w:color="000000" w:fill="FFFFFF"/>
                                  <w:noWrap/>
                                  <w:vAlign w:val="center"/>
                                </w:tcPr>
                                <w:p w14:paraId="3D8B3DDF" w14:textId="77777777" w:rsidR="00CE4C2C" w:rsidRPr="00F11697" w:rsidRDefault="00CE4C2C" w:rsidP="00CE4C2C">
                                  <w:pPr>
                                    <w:spacing w:after="0"/>
                                    <w:rPr>
                                      <w:rFonts w:ascii="Arial" w:eastAsia="ＭＳ Ｐゴシック" w:hAnsi="Arial" w:cs="Arial"/>
                                      <w:color w:val="000000"/>
                                      <w:sz w:val="18"/>
                                      <w:szCs w:val="18"/>
                                      <w:lang w:val="en-US" w:eastAsia="ja-JP"/>
                                    </w:rPr>
                                  </w:pPr>
                                </w:p>
                              </w:tc>
                              <w:tc>
                                <w:tcPr>
                                  <w:tcW w:w="1038" w:type="pct"/>
                                  <w:tcBorders>
                                    <w:top w:val="nil"/>
                                    <w:left w:val="nil"/>
                                    <w:bottom w:val="single" w:sz="4" w:space="0" w:color="auto"/>
                                    <w:right w:val="nil"/>
                                  </w:tcBorders>
                                  <w:shd w:val="clear" w:color="000000" w:fill="FFFFFF"/>
                                  <w:noWrap/>
                                  <w:vAlign w:val="center"/>
                                </w:tcPr>
                                <w:p w14:paraId="21D1628A"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C/I: inter-beam Interference</w:t>
                                  </w:r>
                                </w:p>
                              </w:tc>
                              <w:tc>
                                <w:tcPr>
                                  <w:tcW w:w="598" w:type="pct"/>
                                  <w:tcBorders>
                                    <w:top w:val="nil"/>
                                    <w:left w:val="single" w:sz="4" w:space="0" w:color="auto"/>
                                    <w:bottom w:val="single" w:sz="4" w:space="0" w:color="auto"/>
                                    <w:right w:val="single" w:sz="4" w:space="0" w:color="auto"/>
                                  </w:tcBorders>
                                  <w:shd w:val="clear" w:color="000000" w:fill="FFFFFF"/>
                                  <w:noWrap/>
                                  <w:vAlign w:val="center"/>
                                </w:tcPr>
                                <w:p w14:paraId="78BE0964" w14:textId="77777777" w:rsidR="00CE4C2C" w:rsidRPr="00F11697" w:rsidRDefault="00CE4C2C" w:rsidP="00CE4C2C">
                                  <w:pPr>
                                    <w:spacing w:after="0"/>
                                    <w:jc w:val="center"/>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dB</w:t>
                                  </w:r>
                                </w:p>
                              </w:tc>
                              <w:tc>
                                <w:tcPr>
                                  <w:tcW w:w="472" w:type="pct"/>
                                  <w:tcBorders>
                                    <w:top w:val="nil"/>
                                    <w:left w:val="nil"/>
                                    <w:bottom w:val="single" w:sz="4" w:space="0" w:color="auto"/>
                                    <w:right w:val="single" w:sz="4" w:space="0" w:color="auto"/>
                                  </w:tcBorders>
                                  <w:shd w:val="clear" w:color="000000" w:fill="FFFFFF"/>
                                  <w:noWrap/>
                                  <w:vAlign w:val="center"/>
                                </w:tcPr>
                                <w:p w14:paraId="2D7B498D"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10.00</w:t>
                                  </w:r>
                                </w:p>
                              </w:tc>
                              <w:tc>
                                <w:tcPr>
                                  <w:tcW w:w="472" w:type="pct"/>
                                  <w:tcBorders>
                                    <w:top w:val="nil"/>
                                    <w:left w:val="nil"/>
                                    <w:bottom w:val="single" w:sz="4" w:space="0" w:color="auto"/>
                                    <w:right w:val="single" w:sz="4" w:space="0" w:color="auto"/>
                                  </w:tcBorders>
                                  <w:shd w:val="clear" w:color="000000" w:fill="FFFFFF"/>
                                  <w:noWrap/>
                                  <w:vAlign w:val="center"/>
                                </w:tcPr>
                                <w:p w14:paraId="6DC16263"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10.00</w:t>
                                  </w:r>
                                </w:p>
                              </w:tc>
                              <w:tc>
                                <w:tcPr>
                                  <w:tcW w:w="472" w:type="pct"/>
                                  <w:tcBorders>
                                    <w:top w:val="nil"/>
                                    <w:left w:val="nil"/>
                                    <w:bottom w:val="single" w:sz="4" w:space="0" w:color="auto"/>
                                    <w:right w:val="single" w:sz="4" w:space="0" w:color="auto"/>
                                  </w:tcBorders>
                                  <w:shd w:val="clear" w:color="000000" w:fill="FFFFFF"/>
                                  <w:noWrap/>
                                  <w:vAlign w:val="center"/>
                                </w:tcPr>
                                <w:p w14:paraId="2EE86AB3"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10.00</w:t>
                                  </w:r>
                                </w:p>
                              </w:tc>
                              <w:tc>
                                <w:tcPr>
                                  <w:tcW w:w="472" w:type="pct"/>
                                  <w:tcBorders>
                                    <w:top w:val="nil"/>
                                    <w:left w:val="nil"/>
                                    <w:bottom w:val="single" w:sz="4" w:space="0" w:color="auto"/>
                                    <w:right w:val="single" w:sz="4" w:space="0" w:color="auto"/>
                                  </w:tcBorders>
                                  <w:shd w:val="clear" w:color="000000" w:fill="FFFFFF"/>
                                  <w:noWrap/>
                                  <w:vAlign w:val="center"/>
                                </w:tcPr>
                                <w:p w14:paraId="25521CE3"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10.00</w:t>
                                  </w:r>
                                </w:p>
                              </w:tc>
                              <w:tc>
                                <w:tcPr>
                                  <w:tcW w:w="472" w:type="pct"/>
                                  <w:tcBorders>
                                    <w:top w:val="nil"/>
                                    <w:left w:val="nil"/>
                                    <w:bottom w:val="single" w:sz="4" w:space="0" w:color="auto"/>
                                    <w:right w:val="single" w:sz="4" w:space="0" w:color="auto"/>
                                  </w:tcBorders>
                                  <w:shd w:val="clear" w:color="000000" w:fill="FFFFFF"/>
                                  <w:noWrap/>
                                  <w:vAlign w:val="center"/>
                                </w:tcPr>
                                <w:p w14:paraId="5A2AEB5B"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10.00</w:t>
                                  </w:r>
                                </w:p>
                              </w:tc>
                              <w:tc>
                                <w:tcPr>
                                  <w:tcW w:w="469" w:type="pct"/>
                                  <w:tcBorders>
                                    <w:top w:val="nil"/>
                                    <w:left w:val="nil"/>
                                    <w:bottom w:val="single" w:sz="4" w:space="0" w:color="auto"/>
                                    <w:right w:val="single" w:sz="8" w:space="0" w:color="auto"/>
                                  </w:tcBorders>
                                  <w:shd w:val="clear" w:color="000000" w:fill="FFFFFF"/>
                                  <w:noWrap/>
                                  <w:vAlign w:val="center"/>
                                </w:tcPr>
                                <w:p w14:paraId="3B93F96C"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10.00</w:t>
                                  </w:r>
                                </w:p>
                              </w:tc>
                            </w:tr>
                            <w:tr w:rsidR="00CE4C2C" w:rsidRPr="00F11697" w14:paraId="4E5AF499" w14:textId="77777777">
                              <w:trPr>
                                <w:trHeight w:val="270"/>
                                <w:jc w:val="center"/>
                              </w:trPr>
                              <w:tc>
                                <w:tcPr>
                                  <w:tcW w:w="535" w:type="pct"/>
                                  <w:tcBorders>
                                    <w:top w:val="nil"/>
                                    <w:left w:val="single" w:sz="8" w:space="0" w:color="auto"/>
                                    <w:bottom w:val="nil"/>
                                    <w:right w:val="single" w:sz="4" w:space="0" w:color="auto"/>
                                  </w:tcBorders>
                                  <w:shd w:val="clear" w:color="000000" w:fill="FFFFFF"/>
                                  <w:noWrap/>
                                  <w:vAlign w:val="center"/>
                                </w:tcPr>
                                <w:p w14:paraId="0D3DFB62" w14:textId="77777777" w:rsidR="00CE4C2C" w:rsidRPr="00F11697" w:rsidRDefault="00CE4C2C" w:rsidP="00CE4C2C">
                                  <w:pPr>
                                    <w:spacing w:after="0"/>
                                    <w:rPr>
                                      <w:rFonts w:ascii="Arial" w:eastAsia="ＭＳ Ｐゴシック" w:hAnsi="Arial" w:cs="Arial"/>
                                      <w:color w:val="000000"/>
                                      <w:sz w:val="18"/>
                                      <w:szCs w:val="18"/>
                                      <w:lang w:val="en-US" w:eastAsia="ja-JP"/>
                                    </w:rPr>
                                  </w:pPr>
                                </w:p>
                              </w:tc>
                              <w:tc>
                                <w:tcPr>
                                  <w:tcW w:w="1038" w:type="pct"/>
                                  <w:tcBorders>
                                    <w:top w:val="nil"/>
                                    <w:left w:val="nil"/>
                                    <w:bottom w:val="single" w:sz="4" w:space="0" w:color="auto"/>
                                    <w:right w:val="nil"/>
                                  </w:tcBorders>
                                  <w:shd w:val="clear" w:color="000000" w:fill="FFFFFF"/>
                                  <w:noWrap/>
                                  <w:vAlign w:val="center"/>
                                </w:tcPr>
                                <w:p w14:paraId="1DE1A6FC"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C/(N+I)</w:t>
                                  </w:r>
                                </w:p>
                              </w:tc>
                              <w:tc>
                                <w:tcPr>
                                  <w:tcW w:w="598" w:type="pct"/>
                                  <w:tcBorders>
                                    <w:top w:val="nil"/>
                                    <w:left w:val="single" w:sz="4" w:space="0" w:color="auto"/>
                                    <w:bottom w:val="single" w:sz="4" w:space="0" w:color="auto"/>
                                    <w:right w:val="single" w:sz="4" w:space="0" w:color="auto"/>
                                  </w:tcBorders>
                                  <w:shd w:val="clear" w:color="000000" w:fill="FFFFFF"/>
                                  <w:noWrap/>
                                  <w:vAlign w:val="center"/>
                                </w:tcPr>
                                <w:p w14:paraId="74CFD6DA" w14:textId="77777777" w:rsidR="00CE4C2C" w:rsidRPr="00F11697" w:rsidRDefault="00CE4C2C" w:rsidP="00CE4C2C">
                                  <w:pPr>
                                    <w:spacing w:after="0"/>
                                    <w:jc w:val="center"/>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dB</w:t>
                                  </w:r>
                                </w:p>
                              </w:tc>
                              <w:tc>
                                <w:tcPr>
                                  <w:tcW w:w="472" w:type="pct"/>
                                  <w:tcBorders>
                                    <w:top w:val="nil"/>
                                    <w:left w:val="nil"/>
                                    <w:bottom w:val="single" w:sz="4" w:space="0" w:color="auto"/>
                                    <w:right w:val="single" w:sz="4" w:space="0" w:color="auto"/>
                                  </w:tcBorders>
                                  <w:shd w:val="clear" w:color="000000" w:fill="FFFFFF"/>
                                  <w:noWrap/>
                                  <w:vAlign w:val="center"/>
                                </w:tcPr>
                                <w:p w14:paraId="64726A12"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9.33</w:t>
                                  </w:r>
                                </w:p>
                              </w:tc>
                              <w:tc>
                                <w:tcPr>
                                  <w:tcW w:w="472" w:type="pct"/>
                                  <w:tcBorders>
                                    <w:top w:val="nil"/>
                                    <w:left w:val="nil"/>
                                    <w:bottom w:val="single" w:sz="4" w:space="0" w:color="auto"/>
                                    <w:right w:val="single" w:sz="4" w:space="0" w:color="auto"/>
                                  </w:tcBorders>
                                  <w:shd w:val="clear" w:color="000000" w:fill="FFFFFF"/>
                                  <w:noWrap/>
                                  <w:vAlign w:val="center"/>
                                </w:tcPr>
                                <w:p w14:paraId="145C1E91"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9.33</w:t>
                                  </w:r>
                                </w:p>
                              </w:tc>
                              <w:tc>
                                <w:tcPr>
                                  <w:tcW w:w="472" w:type="pct"/>
                                  <w:tcBorders>
                                    <w:top w:val="nil"/>
                                    <w:left w:val="nil"/>
                                    <w:bottom w:val="single" w:sz="4" w:space="0" w:color="auto"/>
                                    <w:right w:val="single" w:sz="4" w:space="0" w:color="auto"/>
                                  </w:tcBorders>
                                  <w:shd w:val="clear" w:color="000000" w:fill="FFFFFF"/>
                                  <w:noWrap/>
                                  <w:vAlign w:val="center"/>
                                </w:tcPr>
                                <w:p w14:paraId="2D0D54FA"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9.33</w:t>
                                  </w:r>
                                </w:p>
                              </w:tc>
                              <w:tc>
                                <w:tcPr>
                                  <w:tcW w:w="472" w:type="pct"/>
                                  <w:tcBorders>
                                    <w:top w:val="nil"/>
                                    <w:left w:val="nil"/>
                                    <w:bottom w:val="single" w:sz="4" w:space="0" w:color="auto"/>
                                    <w:right w:val="single" w:sz="4" w:space="0" w:color="auto"/>
                                  </w:tcBorders>
                                  <w:shd w:val="clear" w:color="000000" w:fill="FFFFFF"/>
                                  <w:noWrap/>
                                  <w:vAlign w:val="center"/>
                                </w:tcPr>
                                <w:p w14:paraId="7381CC6A"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9.33</w:t>
                                  </w:r>
                                </w:p>
                              </w:tc>
                              <w:tc>
                                <w:tcPr>
                                  <w:tcW w:w="472" w:type="pct"/>
                                  <w:tcBorders>
                                    <w:top w:val="nil"/>
                                    <w:left w:val="nil"/>
                                    <w:bottom w:val="single" w:sz="4" w:space="0" w:color="auto"/>
                                    <w:right w:val="single" w:sz="4" w:space="0" w:color="auto"/>
                                  </w:tcBorders>
                                  <w:shd w:val="clear" w:color="000000" w:fill="FFFFFF"/>
                                  <w:noWrap/>
                                  <w:vAlign w:val="center"/>
                                </w:tcPr>
                                <w:p w14:paraId="558BF74B"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9.33</w:t>
                                  </w:r>
                                </w:p>
                              </w:tc>
                              <w:tc>
                                <w:tcPr>
                                  <w:tcW w:w="469" w:type="pct"/>
                                  <w:tcBorders>
                                    <w:top w:val="nil"/>
                                    <w:left w:val="nil"/>
                                    <w:bottom w:val="single" w:sz="4" w:space="0" w:color="auto"/>
                                    <w:right w:val="single" w:sz="8" w:space="0" w:color="auto"/>
                                  </w:tcBorders>
                                  <w:shd w:val="clear" w:color="000000" w:fill="FFFFFF"/>
                                  <w:noWrap/>
                                  <w:vAlign w:val="center"/>
                                </w:tcPr>
                                <w:p w14:paraId="759ACA97"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9.33</w:t>
                                  </w:r>
                                </w:p>
                              </w:tc>
                            </w:tr>
                            <w:tr w:rsidR="00CE4C2C" w:rsidRPr="00F11697" w14:paraId="22DD07E9" w14:textId="77777777">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1266613C"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 xml:space="preserve">　</w:t>
                                  </w:r>
                                </w:p>
                              </w:tc>
                              <w:tc>
                                <w:tcPr>
                                  <w:tcW w:w="1038" w:type="pct"/>
                                  <w:tcBorders>
                                    <w:top w:val="nil"/>
                                    <w:left w:val="nil"/>
                                    <w:bottom w:val="single" w:sz="4" w:space="0" w:color="auto"/>
                                    <w:right w:val="nil"/>
                                  </w:tcBorders>
                                  <w:shd w:val="clear" w:color="000000" w:fill="FFFFFF"/>
                                  <w:noWrap/>
                                  <w:vAlign w:val="center"/>
                                  <w:hideMark/>
                                </w:tcPr>
                                <w:p w14:paraId="7CACF17E"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Required C/N</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11B95F8B" w14:textId="77777777" w:rsidR="00CE4C2C" w:rsidRPr="00F11697" w:rsidRDefault="00CE4C2C" w:rsidP="00CE4C2C">
                                  <w:pPr>
                                    <w:spacing w:after="0"/>
                                    <w:jc w:val="center"/>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dB</w:t>
                                  </w:r>
                                </w:p>
                              </w:tc>
                              <w:tc>
                                <w:tcPr>
                                  <w:tcW w:w="472" w:type="pct"/>
                                  <w:tcBorders>
                                    <w:top w:val="nil"/>
                                    <w:left w:val="nil"/>
                                    <w:bottom w:val="single" w:sz="4" w:space="0" w:color="auto"/>
                                    <w:right w:val="single" w:sz="4" w:space="0" w:color="auto"/>
                                  </w:tcBorders>
                                  <w:shd w:val="clear" w:color="000000" w:fill="FFFFFF"/>
                                  <w:noWrap/>
                                  <w:vAlign w:val="center"/>
                                </w:tcPr>
                                <w:p w14:paraId="0F931936"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-9.48</w:t>
                                  </w:r>
                                </w:p>
                              </w:tc>
                              <w:tc>
                                <w:tcPr>
                                  <w:tcW w:w="472" w:type="pct"/>
                                  <w:tcBorders>
                                    <w:top w:val="nil"/>
                                    <w:left w:val="nil"/>
                                    <w:bottom w:val="single" w:sz="4" w:space="0" w:color="auto"/>
                                    <w:right w:val="single" w:sz="4" w:space="0" w:color="auto"/>
                                  </w:tcBorders>
                                  <w:shd w:val="clear" w:color="000000" w:fill="FFFFFF"/>
                                  <w:noWrap/>
                                  <w:vAlign w:val="center"/>
                                </w:tcPr>
                                <w:p w14:paraId="193AEB8F"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-6.66</w:t>
                                  </w:r>
                                </w:p>
                              </w:tc>
                              <w:tc>
                                <w:tcPr>
                                  <w:tcW w:w="472" w:type="pct"/>
                                  <w:tcBorders>
                                    <w:top w:val="nil"/>
                                    <w:left w:val="nil"/>
                                    <w:bottom w:val="single" w:sz="4" w:space="0" w:color="auto"/>
                                    <w:right w:val="single" w:sz="4" w:space="0" w:color="auto"/>
                                  </w:tcBorders>
                                  <w:shd w:val="clear" w:color="000000" w:fill="FFFFFF"/>
                                  <w:noWrap/>
                                  <w:vAlign w:val="center"/>
                                </w:tcPr>
                                <w:p w14:paraId="046B969C"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-1.80</w:t>
                                  </w:r>
                                </w:p>
                              </w:tc>
                              <w:tc>
                                <w:tcPr>
                                  <w:tcW w:w="472" w:type="pct"/>
                                  <w:tcBorders>
                                    <w:top w:val="nil"/>
                                    <w:left w:val="nil"/>
                                    <w:bottom w:val="single" w:sz="4" w:space="0" w:color="auto"/>
                                    <w:right w:val="single" w:sz="4" w:space="0" w:color="auto"/>
                                  </w:tcBorders>
                                  <w:shd w:val="clear" w:color="000000" w:fill="FFFFFF"/>
                                  <w:noWrap/>
                                  <w:vAlign w:val="center"/>
                                </w:tcPr>
                                <w:p w14:paraId="2E7D80FE"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2.42</w:t>
                                  </w:r>
                                </w:p>
                              </w:tc>
                              <w:tc>
                                <w:tcPr>
                                  <w:tcW w:w="472" w:type="pct"/>
                                  <w:tcBorders>
                                    <w:top w:val="nil"/>
                                    <w:left w:val="nil"/>
                                    <w:bottom w:val="single" w:sz="4" w:space="0" w:color="auto"/>
                                    <w:right w:val="single" w:sz="4" w:space="0" w:color="auto"/>
                                  </w:tcBorders>
                                  <w:shd w:val="clear" w:color="000000" w:fill="FFFFFF"/>
                                  <w:noWrap/>
                                  <w:vAlign w:val="center"/>
                                </w:tcPr>
                                <w:p w14:paraId="1FCA4B18"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6.37</w:t>
                                  </w:r>
                                </w:p>
                              </w:tc>
                              <w:tc>
                                <w:tcPr>
                                  <w:tcW w:w="469" w:type="pct"/>
                                  <w:tcBorders>
                                    <w:top w:val="nil"/>
                                    <w:left w:val="single" w:sz="4" w:space="0" w:color="auto"/>
                                    <w:bottom w:val="single" w:sz="4" w:space="0" w:color="auto"/>
                                    <w:right w:val="single" w:sz="8" w:space="0" w:color="auto"/>
                                  </w:tcBorders>
                                  <w:shd w:val="clear" w:color="000000" w:fill="FFFFFF"/>
                                  <w:noWrap/>
                                  <w:vAlign w:val="center"/>
                                </w:tcPr>
                                <w:p w14:paraId="2EAFA1C0"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10.27</w:t>
                                  </w:r>
                                </w:p>
                              </w:tc>
                            </w:tr>
                            <w:tr w:rsidR="00CE4C2C" w:rsidRPr="00F11697" w14:paraId="4007F2AF" w14:textId="77777777">
                              <w:trPr>
                                <w:trHeight w:val="285"/>
                                <w:jc w:val="center"/>
                              </w:trPr>
                              <w:tc>
                                <w:tcPr>
                                  <w:tcW w:w="535" w:type="pct"/>
                                  <w:tcBorders>
                                    <w:top w:val="nil"/>
                                    <w:left w:val="single" w:sz="8" w:space="0" w:color="auto"/>
                                    <w:bottom w:val="single" w:sz="8" w:space="0" w:color="auto"/>
                                    <w:right w:val="single" w:sz="4" w:space="0" w:color="auto"/>
                                  </w:tcBorders>
                                  <w:shd w:val="clear" w:color="000000" w:fill="FFFFFF"/>
                                  <w:noWrap/>
                                  <w:vAlign w:val="center"/>
                                  <w:hideMark/>
                                </w:tcPr>
                                <w:p w14:paraId="14854239"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 xml:space="preserve">　</w:t>
                                  </w:r>
                                </w:p>
                              </w:tc>
                              <w:tc>
                                <w:tcPr>
                                  <w:tcW w:w="1038" w:type="pct"/>
                                  <w:tcBorders>
                                    <w:top w:val="nil"/>
                                    <w:left w:val="single" w:sz="4" w:space="0" w:color="auto"/>
                                    <w:bottom w:val="single" w:sz="8" w:space="0" w:color="auto"/>
                                    <w:right w:val="nil"/>
                                  </w:tcBorders>
                                  <w:shd w:val="clear" w:color="000000" w:fill="FFFFFF"/>
                                  <w:noWrap/>
                                  <w:vAlign w:val="center"/>
                                  <w:hideMark/>
                                </w:tcPr>
                                <w:p w14:paraId="574A509C"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C/N Margin</w:t>
                                  </w:r>
                                </w:p>
                              </w:tc>
                              <w:tc>
                                <w:tcPr>
                                  <w:tcW w:w="598" w:type="pct"/>
                                  <w:tcBorders>
                                    <w:top w:val="nil"/>
                                    <w:left w:val="single" w:sz="4" w:space="0" w:color="auto"/>
                                    <w:bottom w:val="single" w:sz="8" w:space="0" w:color="auto"/>
                                    <w:right w:val="single" w:sz="4" w:space="0" w:color="auto"/>
                                  </w:tcBorders>
                                  <w:shd w:val="clear" w:color="000000" w:fill="FFFFFF"/>
                                  <w:noWrap/>
                                  <w:vAlign w:val="center"/>
                                  <w:hideMark/>
                                </w:tcPr>
                                <w:p w14:paraId="59034A96" w14:textId="77777777" w:rsidR="00CE4C2C" w:rsidRPr="00F11697" w:rsidRDefault="00CE4C2C" w:rsidP="00CE4C2C">
                                  <w:pPr>
                                    <w:spacing w:after="0"/>
                                    <w:jc w:val="center"/>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dB</w:t>
                                  </w:r>
                                </w:p>
                              </w:tc>
                              <w:tc>
                                <w:tcPr>
                                  <w:tcW w:w="472" w:type="pct"/>
                                  <w:tcBorders>
                                    <w:top w:val="nil"/>
                                    <w:left w:val="nil"/>
                                    <w:bottom w:val="single" w:sz="8" w:space="0" w:color="auto"/>
                                    <w:right w:val="single" w:sz="4" w:space="0" w:color="auto"/>
                                  </w:tcBorders>
                                  <w:shd w:val="clear" w:color="000000" w:fill="FFFFFF"/>
                                  <w:noWrap/>
                                  <w:vAlign w:val="center"/>
                                </w:tcPr>
                                <w:p w14:paraId="6E513521"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18.80</w:t>
                                  </w:r>
                                </w:p>
                              </w:tc>
                              <w:tc>
                                <w:tcPr>
                                  <w:tcW w:w="472" w:type="pct"/>
                                  <w:tcBorders>
                                    <w:top w:val="nil"/>
                                    <w:left w:val="nil"/>
                                    <w:bottom w:val="single" w:sz="8" w:space="0" w:color="auto"/>
                                    <w:right w:val="single" w:sz="4" w:space="0" w:color="auto"/>
                                  </w:tcBorders>
                                  <w:shd w:val="clear" w:color="000000" w:fill="FFFFFF"/>
                                  <w:noWrap/>
                                  <w:vAlign w:val="center"/>
                                </w:tcPr>
                                <w:p w14:paraId="3C702E9F"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15.98</w:t>
                                  </w:r>
                                </w:p>
                              </w:tc>
                              <w:tc>
                                <w:tcPr>
                                  <w:tcW w:w="472" w:type="pct"/>
                                  <w:tcBorders>
                                    <w:top w:val="nil"/>
                                    <w:left w:val="nil"/>
                                    <w:bottom w:val="single" w:sz="8" w:space="0" w:color="auto"/>
                                    <w:right w:val="single" w:sz="4" w:space="0" w:color="auto"/>
                                  </w:tcBorders>
                                  <w:shd w:val="clear" w:color="000000" w:fill="FFFFFF"/>
                                  <w:noWrap/>
                                  <w:vAlign w:val="center"/>
                                </w:tcPr>
                                <w:p w14:paraId="36B95883"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11.12</w:t>
                                  </w:r>
                                </w:p>
                              </w:tc>
                              <w:tc>
                                <w:tcPr>
                                  <w:tcW w:w="472" w:type="pct"/>
                                  <w:tcBorders>
                                    <w:top w:val="nil"/>
                                    <w:left w:val="nil"/>
                                    <w:bottom w:val="single" w:sz="8" w:space="0" w:color="auto"/>
                                    <w:right w:val="single" w:sz="4" w:space="0" w:color="auto"/>
                                  </w:tcBorders>
                                  <w:shd w:val="clear" w:color="000000" w:fill="FFFFFF"/>
                                  <w:noWrap/>
                                  <w:vAlign w:val="center"/>
                                </w:tcPr>
                                <w:p w14:paraId="7F856FC1"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6.90</w:t>
                                  </w:r>
                                </w:p>
                              </w:tc>
                              <w:tc>
                                <w:tcPr>
                                  <w:tcW w:w="472" w:type="pct"/>
                                  <w:tcBorders>
                                    <w:top w:val="nil"/>
                                    <w:left w:val="nil"/>
                                    <w:bottom w:val="single" w:sz="8" w:space="0" w:color="auto"/>
                                    <w:right w:val="single" w:sz="4" w:space="0" w:color="auto"/>
                                  </w:tcBorders>
                                  <w:shd w:val="clear" w:color="000000" w:fill="FFFFFF"/>
                                  <w:noWrap/>
                                  <w:vAlign w:val="center"/>
                                </w:tcPr>
                                <w:p w14:paraId="3D1D3AF8"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2.96</w:t>
                                  </w:r>
                                </w:p>
                              </w:tc>
                              <w:tc>
                                <w:tcPr>
                                  <w:tcW w:w="469" w:type="pct"/>
                                  <w:tcBorders>
                                    <w:top w:val="nil"/>
                                    <w:left w:val="nil"/>
                                    <w:bottom w:val="single" w:sz="8" w:space="0" w:color="auto"/>
                                    <w:right w:val="single" w:sz="8" w:space="0" w:color="auto"/>
                                  </w:tcBorders>
                                  <w:shd w:val="clear" w:color="000000" w:fill="FFFFFF"/>
                                  <w:noWrap/>
                                  <w:vAlign w:val="center"/>
                                </w:tcPr>
                                <w:p w14:paraId="256C1FAD"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-0.94</w:t>
                                  </w:r>
                                </w:p>
                              </w:tc>
                            </w:tr>
                          </w:tbl>
                          <w:p w14:paraId="0BF5FE51" w14:textId="77777777" w:rsidR="00CE4C2C" w:rsidRDefault="00CE4C2C" w:rsidP="00CE4C2C">
                            <w:pPr>
                              <w:rPr>
                                <w:rFonts w:eastAsia="游明朝"/>
                                <w:lang w:eastAsia="ja-JP"/>
                              </w:rPr>
                            </w:pPr>
                          </w:p>
                          <w:p w14:paraId="1B1F625E" w14:textId="77777777" w:rsidR="00CE4C2C" w:rsidRDefault="00CE4C2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0348C2E" id="テキスト ボックス 2" o:spid="_x0000_s1027" type="#_x0000_t202" style="width:480.2pt;height:39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" fillcolor="white [3201]" strokeweight=".5pt">
                <v:textbox>
                  <w:txbxContent>
                    <w:p w14:paraId="66EADBAB" w14:textId="77777777" w:rsidR="00CE4C2C" w:rsidRPr="00450CB6" w:rsidRDefault="00CE4C2C" w:rsidP="00CE4C2C">
                      <w:pPr>
                        <w:jc w:val="center"/>
                        <w:rPr>
                          <w:rFonts w:eastAsia="游明朝"/>
                          <w:b/>
                          <w:bCs/>
                          <w:lang w:eastAsia="ja-JP"/>
                        </w:rPr>
                      </w:pPr>
                      <w:r w:rsidRPr="00B0469C">
                        <w:rPr>
                          <w:rFonts w:eastAsia="游明朝"/>
                          <w:b/>
                          <w:bCs/>
                          <w:lang w:eastAsia="ja-JP"/>
                        </w:rPr>
                        <w:t>Table 2.</w:t>
                      </w:r>
                      <w:r>
                        <w:rPr>
                          <w:rFonts w:eastAsia="游明朝" w:hint="eastAsia"/>
                          <w:b/>
                          <w:bCs/>
                          <w:lang w:eastAsia="ja-JP"/>
                        </w:rPr>
                        <w:t>3</w:t>
                      </w:r>
                      <w:r w:rsidRPr="00B0469C">
                        <w:rPr>
                          <w:rFonts w:eastAsia="游明朝"/>
                          <w:b/>
                          <w:bCs/>
                          <w:lang w:eastAsia="ja-JP"/>
                        </w:rPr>
                        <w:t>-</w:t>
                      </w:r>
                      <w:r>
                        <w:rPr>
                          <w:rFonts w:eastAsia="游明朝" w:hint="eastAsia"/>
                          <w:b/>
                          <w:bCs/>
                          <w:lang w:eastAsia="ja-JP"/>
                        </w:rPr>
                        <w:t>1</w:t>
                      </w:r>
                      <w:r w:rsidRPr="00B0469C">
                        <w:rPr>
                          <w:rFonts w:eastAsia="游明朝"/>
                          <w:b/>
                          <w:bCs/>
                          <w:lang w:eastAsia="ja-JP"/>
                        </w:rPr>
                        <w:t>:</w:t>
                      </w:r>
                      <w:r>
                        <w:rPr>
                          <w:rFonts w:eastAsia="游明朝" w:hint="eastAsia"/>
                          <w:b/>
                          <w:bCs/>
                          <w:lang w:eastAsia="ja-JP"/>
                        </w:rPr>
                        <w:t xml:space="preserve"> </w:t>
                      </w:r>
                      <w:r w:rsidRPr="00450CB6">
                        <w:rPr>
                          <w:rFonts w:eastAsia="游明朝"/>
                          <w:b/>
                          <w:bCs/>
                          <w:lang w:eastAsia="ja-JP"/>
                        </w:rPr>
                        <w:t>Link Budget Analysis for GSO Software Defined Satellites (SDS)</w:t>
                      </w:r>
                    </w:p>
                    <w:p w14:paraId="5AFA26DB" w14:textId="77777777" w:rsidR="00CE4C2C" w:rsidRDefault="00CE4C2C" w:rsidP="00CE4C2C">
                      <w:pPr>
                        <w:jc w:val="center"/>
                        <w:rPr>
                          <w:rFonts w:eastAsia="游明朝"/>
                          <w:b/>
                          <w:bCs/>
                          <w:lang w:eastAsia="ja-JP"/>
                        </w:rPr>
                      </w:pPr>
                      <w:r w:rsidRPr="00450CB6">
                        <w:rPr>
                          <w:rFonts w:eastAsia="游明朝"/>
                          <w:b/>
                          <w:bCs/>
                          <w:lang w:eastAsia="ja-JP"/>
                        </w:rPr>
                        <w:t xml:space="preserve">(VSAT UE </w:t>
                      </w:r>
                      <w:r w:rsidRPr="00B0469C">
                        <w:rPr>
                          <w:rFonts w:eastAsia="游明朝"/>
                          <w:b/>
                          <w:bCs/>
                          <w:lang w:eastAsia="ja-JP"/>
                        </w:rPr>
                        <w:t>EIRP</w:t>
                      </w:r>
                      <w:r w:rsidRPr="00B0469C">
                        <w:rPr>
                          <w:rFonts w:eastAsia="游明朝"/>
                          <w:b/>
                          <w:bCs/>
                          <w:vertAlign w:val="subscript"/>
                          <w:lang w:eastAsia="ja-JP"/>
                        </w:rPr>
                        <w:t>MAX</w:t>
                      </w:r>
                      <w:r w:rsidRPr="00450CB6" w:rsidDel="000A3FDD">
                        <w:rPr>
                          <w:rFonts w:eastAsia="游明朝"/>
                          <w:b/>
                          <w:bCs/>
                          <w:lang w:eastAsia="ja-JP"/>
                        </w:rPr>
                        <w:t xml:space="preserve"> </w:t>
                      </w:r>
                      <w:r w:rsidRPr="00450CB6">
                        <w:rPr>
                          <w:rFonts w:eastAsia="游明朝"/>
                          <w:b/>
                          <w:bCs/>
                          <w:lang w:eastAsia="ja-JP"/>
                        </w:rPr>
                        <w:t>=</w:t>
                      </w:r>
                      <w:r>
                        <w:rPr>
                          <w:rFonts w:eastAsia="游明朝" w:hint="eastAsia"/>
                          <w:b/>
                          <w:bCs/>
                          <w:lang w:eastAsia="ja-JP"/>
                        </w:rPr>
                        <w:t>88</w:t>
                      </w:r>
                      <w:r w:rsidRPr="00450CB6">
                        <w:rPr>
                          <w:rFonts w:eastAsia="游明朝"/>
                          <w:b/>
                          <w:bCs/>
                          <w:lang w:eastAsia="ja-JP"/>
                        </w:rPr>
                        <w:t>.2dBm)</w:t>
                      </w:r>
                      <w:r>
                        <w:rPr>
                          <w:rFonts w:eastAsia="游明朝" w:hint="eastAsia"/>
                          <w:b/>
                          <w:bCs/>
                          <w:lang w:eastAsia="ja-JP"/>
                        </w:rPr>
                        <w:t xml:space="preserve"> with Consideration of inter-beam interference</w:t>
                      </w:r>
                    </w:p>
                    <w:tbl>
                      <w:tblPr>
                        <w:tblW w:w="5000" w:type="pct"/>
                        <w:jc w:val="center"/>
                        <w:tblCellMar>
                          <w:left w:w="99" w:type="dxa"/>
                          <w:right w:w="99" w:type="dxa"/>
                        </w:tblCellMar>
                        <w:tblLook w:val="04A0" w:firstRow="1" w:lastRow="0" w:firstColumn="1" w:lastColumn="0" w:noHBand="0" w:noVBand="1"/>
                      </w:tblPr>
                      <w:tblGrid>
                        <w:gridCol w:w="936"/>
                        <w:gridCol w:w="2399"/>
                        <w:gridCol w:w="1069"/>
                        <w:gridCol w:w="809"/>
                        <w:gridCol w:w="814"/>
                        <w:gridCol w:w="820"/>
                        <w:gridCol w:w="820"/>
                        <w:gridCol w:w="820"/>
                        <w:gridCol w:w="814"/>
                      </w:tblGrid>
                      <w:tr w:rsidR="00CE4C2C" w:rsidRPr="00F11697" w14:paraId="3BAC7978" w14:textId="77777777">
                        <w:trPr>
                          <w:trHeight w:val="270"/>
                          <w:jc w:val="center"/>
                        </w:trPr>
                        <w:tc>
                          <w:tcPr>
                            <w:tcW w:w="535" w:type="pct"/>
                            <w:tcBorders>
                              <w:top w:val="single" w:sz="8" w:space="0" w:color="auto"/>
                              <w:left w:val="single" w:sz="8" w:space="0" w:color="auto"/>
                              <w:bottom w:val="nil"/>
                              <w:right w:val="single" w:sz="4" w:space="0" w:color="auto"/>
                            </w:tcBorders>
                            <w:shd w:val="clear" w:color="000000" w:fill="FFFFFF"/>
                            <w:noWrap/>
                            <w:vAlign w:val="center"/>
                            <w:hideMark/>
                          </w:tcPr>
                          <w:p w14:paraId="49B18370"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Carrier</w:t>
                            </w:r>
                          </w:p>
                        </w:tc>
                        <w:tc>
                          <w:tcPr>
                            <w:tcW w:w="1038" w:type="pct"/>
                            <w:tcBorders>
                              <w:top w:val="single" w:sz="8" w:space="0" w:color="auto"/>
                              <w:left w:val="nil"/>
                              <w:bottom w:val="single" w:sz="4" w:space="0" w:color="auto"/>
                              <w:right w:val="nil"/>
                            </w:tcBorders>
                            <w:shd w:val="clear" w:color="000000" w:fill="FFFFFF"/>
                            <w:noWrap/>
                            <w:vAlign w:val="center"/>
                            <w:hideMark/>
                          </w:tcPr>
                          <w:p w14:paraId="3A0C3E66"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CQI</w:t>
                            </w:r>
                          </w:p>
                        </w:tc>
                        <w:tc>
                          <w:tcPr>
                            <w:tcW w:w="598" w:type="pct"/>
                            <w:tcBorders>
                              <w:top w:val="single" w:sz="8" w:space="0" w:color="auto"/>
                              <w:left w:val="single" w:sz="4" w:space="0" w:color="auto"/>
                              <w:bottom w:val="single" w:sz="4" w:space="0" w:color="auto"/>
                              <w:right w:val="single" w:sz="4" w:space="0" w:color="auto"/>
                            </w:tcBorders>
                            <w:shd w:val="clear" w:color="000000" w:fill="FFFFFF"/>
                            <w:noWrap/>
                            <w:vAlign w:val="center"/>
                            <w:hideMark/>
                          </w:tcPr>
                          <w:p w14:paraId="02C29950" w14:textId="77777777" w:rsidR="00CE4C2C" w:rsidRPr="00F11697" w:rsidRDefault="00CE4C2C" w:rsidP="00CE4C2C">
                            <w:pPr>
                              <w:spacing w:after="0"/>
                              <w:jc w:val="center"/>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 xml:space="preserve">　</w:t>
                            </w:r>
                          </w:p>
                        </w:tc>
                        <w:tc>
                          <w:tcPr>
                            <w:tcW w:w="472" w:type="pct"/>
                            <w:tcBorders>
                              <w:top w:val="single" w:sz="8" w:space="0" w:color="auto"/>
                              <w:left w:val="nil"/>
                              <w:bottom w:val="single" w:sz="4" w:space="0" w:color="auto"/>
                              <w:right w:val="single" w:sz="4" w:space="0" w:color="auto"/>
                            </w:tcBorders>
                            <w:shd w:val="clear" w:color="000000" w:fill="FFFFFF"/>
                            <w:noWrap/>
                            <w:vAlign w:val="center"/>
                            <w:hideMark/>
                          </w:tcPr>
                          <w:p w14:paraId="7E8045C2" w14:textId="77777777" w:rsidR="00CE4C2C" w:rsidRPr="00F11697" w:rsidRDefault="00CE4C2C" w:rsidP="00CE4C2C">
                            <w:pPr>
                              <w:spacing w:after="0"/>
                              <w:jc w:val="center"/>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1</w:t>
                            </w:r>
                          </w:p>
                        </w:tc>
                        <w:tc>
                          <w:tcPr>
                            <w:tcW w:w="472" w:type="pct"/>
                            <w:tcBorders>
                              <w:top w:val="single" w:sz="8" w:space="0" w:color="auto"/>
                              <w:left w:val="nil"/>
                              <w:bottom w:val="single" w:sz="4" w:space="0" w:color="auto"/>
                              <w:right w:val="single" w:sz="4" w:space="0" w:color="auto"/>
                            </w:tcBorders>
                            <w:shd w:val="clear" w:color="000000" w:fill="FFFFFF"/>
                            <w:noWrap/>
                            <w:vAlign w:val="center"/>
                            <w:hideMark/>
                          </w:tcPr>
                          <w:p w14:paraId="1A01306C" w14:textId="77777777" w:rsidR="00CE4C2C" w:rsidRPr="00F11697" w:rsidRDefault="00CE4C2C" w:rsidP="00CE4C2C">
                            <w:pPr>
                              <w:spacing w:after="0"/>
                              <w:jc w:val="center"/>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2</w:t>
                            </w:r>
                          </w:p>
                        </w:tc>
                        <w:tc>
                          <w:tcPr>
                            <w:tcW w:w="472" w:type="pct"/>
                            <w:tcBorders>
                              <w:top w:val="single" w:sz="8" w:space="0" w:color="auto"/>
                              <w:left w:val="nil"/>
                              <w:bottom w:val="single" w:sz="4" w:space="0" w:color="auto"/>
                              <w:right w:val="single" w:sz="4" w:space="0" w:color="auto"/>
                            </w:tcBorders>
                            <w:shd w:val="clear" w:color="000000" w:fill="FFFFFF"/>
                            <w:noWrap/>
                            <w:vAlign w:val="center"/>
                            <w:hideMark/>
                          </w:tcPr>
                          <w:p w14:paraId="3AAB5CE7" w14:textId="77777777" w:rsidR="00CE4C2C" w:rsidRPr="00F11697" w:rsidRDefault="00CE4C2C" w:rsidP="00CE4C2C">
                            <w:pPr>
                              <w:spacing w:after="0"/>
                              <w:jc w:val="center"/>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4</w:t>
                            </w:r>
                          </w:p>
                        </w:tc>
                        <w:tc>
                          <w:tcPr>
                            <w:tcW w:w="472" w:type="pct"/>
                            <w:tcBorders>
                              <w:top w:val="single" w:sz="8" w:space="0" w:color="auto"/>
                              <w:left w:val="nil"/>
                              <w:bottom w:val="single" w:sz="4" w:space="0" w:color="auto"/>
                              <w:right w:val="single" w:sz="4" w:space="0" w:color="auto"/>
                            </w:tcBorders>
                            <w:shd w:val="clear" w:color="000000" w:fill="FFFFFF"/>
                            <w:noWrap/>
                            <w:vAlign w:val="center"/>
                            <w:hideMark/>
                          </w:tcPr>
                          <w:p w14:paraId="5B17D033" w14:textId="77777777" w:rsidR="00CE4C2C" w:rsidRPr="00F11697" w:rsidRDefault="00CE4C2C" w:rsidP="00CE4C2C">
                            <w:pPr>
                              <w:spacing w:after="0"/>
                              <w:jc w:val="center"/>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6</w:t>
                            </w:r>
                          </w:p>
                        </w:tc>
                        <w:tc>
                          <w:tcPr>
                            <w:tcW w:w="472" w:type="pct"/>
                            <w:tcBorders>
                              <w:top w:val="single" w:sz="8" w:space="0" w:color="auto"/>
                              <w:left w:val="nil"/>
                              <w:bottom w:val="single" w:sz="4" w:space="0" w:color="auto"/>
                              <w:right w:val="single" w:sz="4" w:space="0" w:color="auto"/>
                            </w:tcBorders>
                            <w:shd w:val="clear" w:color="000000" w:fill="FFFFFF"/>
                            <w:noWrap/>
                            <w:vAlign w:val="center"/>
                            <w:hideMark/>
                          </w:tcPr>
                          <w:p w14:paraId="3B9B1CE7" w14:textId="77777777" w:rsidR="00CE4C2C" w:rsidRPr="00F11697" w:rsidRDefault="00CE4C2C" w:rsidP="00CE4C2C">
                            <w:pPr>
                              <w:spacing w:after="0"/>
                              <w:jc w:val="center"/>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8</w:t>
                            </w:r>
                          </w:p>
                        </w:tc>
                        <w:tc>
                          <w:tcPr>
                            <w:tcW w:w="469" w:type="pct"/>
                            <w:tcBorders>
                              <w:top w:val="single" w:sz="8" w:space="0" w:color="auto"/>
                              <w:left w:val="nil"/>
                              <w:bottom w:val="single" w:sz="4" w:space="0" w:color="auto"/>
                              <w:right w:val="single" w:sz="8" w:space="0" w:color="auto"/>
                            </w:tcBorders>
                            <w:shd w:val="clear" w:color="000000" w:fill="FFFFFF"/>
                            <w:noWrap/>
                            <w:vAlign w:val="center"/>
                            <w:hideMark/>
                          </w:tcPr>
                          <w:p w14:paraId="48B0A4BB" w14:textId="77777777" w:rsidR="00CE4C2C" w:rsidRPr="00F11697" w:rsidRDefault="00CE4C2C" w:rsidP="00CE4C2C">
                            <w:pPr>
                              <w:spacing w:after="0"/>
                              <w:jc w:val="center"/>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10</w:t>
                            </w:r>
                          </w:p>
                        </w:tc>
                      </w:tr>
                      <w:tr w:rsidR="00CE4C2C" w:rsidRPr="00F11697" w14:paraId="731225A9" w14:textId="77777777">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62BCBAC5"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 xml:space="preserve">　</w:t>
                            </w:r>
                          </w:p>
                        </w:tc>
                        <w:tc>
                          <w:tcPr>
                            <w:tcW w:w="1038" w:type="pct"/>
                            <w:tcBorders>
                              <w:top w:val="nil"/>
                              <w:left w:val="nil"/>
                              <w:bottom w:val="single" w:sz="4" w:space="0" w:color="auto"/>
                              <w:right w:val="nil"/>
                            </w:tcBorders>
                            <w:shd w:val="clear" w:color="000000" w:fill="FFFFFF"/>
                            <w:noWrap/>
                            <w:vAlign w:val="center"/>
                            <w:hideMark/>
                          </w:tcPr>
                          <w:p w14:paraId="7D561106"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Modulation</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69D7FDE0" w14:textId="77777777" w:rsidR="00CE4C2C" w:rsidRPr="00F11697" w:rsidRDefault="00CE4C2C" w:rsidP="00CE4C2C">
                            <w:pPr>
                              <w:spacing w:after="0"/>
                              <w:jc w:val="center"/>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 xml:space="preserve">　</w:t>
                            </w:r>
                          </w:p>
                        </w:tc>
                        <w:tc>
                          <w:tcPr>
                            <w:tcW w:w="472" w:type="pct"/>
                            <w:tcBorders>
                              <w:top w:val="nil"/>
                              <w:left w:val="nil"/>
                              <w:bottom w:val="single" w:sz="4" w:space="0" w:color="auto"/>
                              <w:right w:val="single" w:sz="4" w:space="0" w:color="auto"/>
                            </w:tcBorders>
                            <w:shd w:val="clear" w:color="000000" w:fill="FFFFFF"/>
                            <w:noWrap/>
                            <w:vAlign w:val="center"/>
                          </w:tcPr>
                          <w:p w14:paraId="1E336D64"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QPSK</w:t>
                            </w:r>
                          </w:p>
                        </w:tc>
                        <w:tc>
                          <w:tcPr>
                            <w:tcW w:w="472" w:type="pct"/>
                            <w:tcBorders>
                              <w:top w:val="nil"/>
                              <w:left w:val="nil"/>
                              <w:bottom w:val="single" w:sz="4" w:space="0" w:color="auto"/>
                              <w:right w:val="single" w:sz="4" w:space="0" w:color="auto"/>
                            </w:tcBorders>
                            <w:shd w:val="clear" w:color="000000" w:fill="FFFFFF"/>
                            <w:noWrap/>
                            <w:vAlign w:val="center"/>
                          </w:tcPr>
                          <w:p w14:paraId="35F86833"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QPSK</w:t>
                            </w:r>
                          </w:p>
                        </w:tc>
                        <w:tc>
                          <w:tcPr>
                            <w:tcW w:w="472" w:type="pct"/>
                            <w:tcBorders>
                              <w:top w:val="nil"/>
                              <w:left w:val="nil"/>
                              <w:bottom w:val="single" w:sz="4" w:space="0" w:color="auto"/>
                              <w:right w:val="single" w:sz="4" w:space="0" w:color="auto"/>
                            </w:tcBorders>
                            <w:shd w:val="clear" w:color="000000" w:fill="FFFFFF"/>
                            <w:noWrap/>
                            <w:vAlign w:val="center"/>
                          </w:tcPr>
                          <w:p w14:paraId="15C24253"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QPSK</w:t>
                            </w:r>
                          </w:p>
                        </w:tc>
                        <w:tc>
                          <w:tcPr>
                            <w:tcW w:w="472" w:type="pct"/>
                            <w:tcBorders>
                              <w:top w:val="nil"/>
                              <w:left w:val="nil"/>
                              <w:bottom w:val="single" w:sz="4" w:space="0" w:color="auto"/>
                              <w:right w:val="single" w:sz="4" w:space="0" w:color="auto"/>
                            </w:tcBorders>
                            <w:shd w:val="clear" w:color="000000" w:fill="FFFFFF"/>
                            <w:noWrap/>
                            <w:vAlign w:val="center"/>
                          </w:tcPr>
                          <w:p w14:paraId="58771CCD"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QPSK</w:t>
                            </w:r>
                          </w:p>
                        </w:tc>
                        <w:tc>
                          <w:tcPr>
                            <w:tcW w:w="472" w:type="pct"/>
                            <w:tcBorders>
                              <w:top w:val="nil"/>
                              <w:left w:val="nil"/>
                              <w:bottom w:val="single" w:sz="4" w:space="0" w:color="auto"/>
                              <w:right w:val="single" w:sz="4" w:space="0" w:color="auto"/>
                            </w:tcBorders>
                            <w:shd w:val="clear" w:color="000000" w:fill="FFFFFF"/>
                            <w:noWrap/>
                            <w:vAlign w:val="center"/>
                          </w:tcPr>
                          <w:p w14:paraId="6C98DC95"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16QAM</w:t>
                            </w:r>
                          </w:p>
                        </w:tc>
                        <w:tc>
                          <w:tcPr>
                            <w:tcW w:w="469" w:type="pct"/>
                            <w:tcBorders>
                              <w:top w:val="nil"/>
                              <w:left w:val="single" w:sz="4" w:space="0" w:color="auto"/>
                              <w:bottom w:val="single" w:sz="4" w:space="0" w:color="auto"/>
                              <w:right w:val="single" w:sz="8" w:space="0" w:color="auto"/>
                            </w:tcBorders>
                            <w:shd w:val="clear" w:color="000000" w:fill="FFFFFF"/>
                            <w:noWrap/>
                            <w:vAlign w:val="center"/>
                          </w:tcPr>
                          <w:p w14:paraId="3F53207D"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64QAM</w:t>
                            </w:r>
                          </w:p>
                        </w:tc>
                      </w:tr>
                      <w:tr w:rsidR="00CE4C2C" w:rsidRPr="00F11697" w14:paraId="58B81357" w14:textId="77777777">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1A3BC4D3"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 xml:space="preserve">　</w:t>
                            </w:r>
                          </w:p>
                        </w:tc>
                        <w:tc>
                          <w:tcPr>
                            <w:tcW w:w="1038" w:type="pct"/>
                            <w:tcBorders>
                              <w:top w:val="nil"/>
                              <w:left w:val="nil"/>
                              <w:bottom w:val="single" w:sz="4" w:space="0" w:color="auto"/>
                              <w:right w:val="nil"/>
                            </w:tcBorders>
                            <w:shd w:val="clear" w:color="000000" w:fill="FFFFFF"/>
                            <w:noWrap/>
                            <w:vAlign w:val="center"/>
                            <w:hideMark/>
                          </w:tcPr>
                          <w:p w14:paraId="01FA9305" w14:textId="45949F6B"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Code Rate x</w:t>
                            </w:r>
                            <w:r w:rsidR="000C0271" w:rsidRPr="00F11697">
                              <w:rPr>
                                <w:rFonts w:ascii="Arial" w:eastAsia="ＭＳ Ｐゴシック" w:hAnsi="Arial" w:cs="Arial"/>
                                <w:color w:val="000000"/>
                                <w:sz w:val="18"/>
                                <w:szCs w:val="18"/>
                                <w:lang w:val="en-US" w:eastAsia="ja-JP"/>
                              </w:rPr>
                              <w:t>/</w:t>
                            </w:r>
                            <w:r w:rsidRPr="00F11697">
                              <w:rPr>
                                <w:rFonts w:ascii="Arial" w:eastAsia="ＭＳ Ｐゴシック" w:hAnsi="Arial" w:cs="Arial"/>
                                <w:color w:val="000000"/>
                                <w:sz w:val="18"/>
                                <w:szCs w:val="18"/>
                                <w:lang w:val="en-US" w:eastAsia="ja-JP"/>
                              </w:rPr>
                              <w:t>1024</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04E6DB6C" w14:textId="77777777" w:rsidR="00CE4C2C" w:rsidRPr="00F11697" w:rsidRDefault="00CE4C2C" w:rsidP="00CE4C2C">
                            <w:pPr>
                              <w:spacing w:after="0"/>
                              <w:jc w:val="center"/>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 xml:space="preserve">　</w:t>
                            </w:r>
                          </w:p>
                        </w:tc>
                        <w:tc>
                          <w:tcPr>
                            <w:tcW w:w="472" w:type="pct"/>
                            <w:tcBorders>
                              <w:top w:val="nil"/>
                              <w:left w:val="nil"/>
                              <w:bottom w:val="single" w:sz="4" w:space="0" w:color="auto"/>
                              <w:right w:val="single" w:sz="4" w:space="0" w:color="auto"/>
                            </w:tcBorders>
                            <w:shd w:val="clear" w:color="000000" w:fill="FFFFFF"/>
                            <w:noWrap/>
                            <w:vAlign w:val="center"/>
                          </w:tcPr>
                          <w:p w14:paraId="277C5EFB"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78</w:t>
                            </w:r>
                          </w:p>
                        </w:tc>
                        <w:tc>
                          <w:tcPr>
                            <w:tcW w:w="472" w:type="pct"/>
                            <w:tcBorders>
                              <w:top w:val="nil"/>
                              <w:left w:val="nil"/>
                              <w:bottom w:val="single" w:sz="4" w:space="0" w:color="auto"/>
                              <w:right w:val="single" w:sz="4" w:space="0" w:color="auto"/>
                            </w:tcBorders>
                            <w:shd w:val="clear" w:color="000000" w:fill="FFFFFF"/>
                            <w:noWrap/>
                            <w:vAlign w:val="center"/>
                          </w:tcPr>
                          <w:p w14:paraId="69549C1D"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120</w:t>
                            </w:r>
                          </w:p>
                        </w:tc>
                        <w:tc>
                          <w:tcPr>
                            <w:tcW w:w="472" w:type="pct"/>
                            <w:tcBorders>
                              <w:top w:val="nil"/>
                              <w:left w:val="nil"/>
                              <w:bottom w:val="single" w:sz="4" w:space="0" w:color="auto"/>
                              <w:right w:val="single" w:sz="4" w:space="0" w:color="auto"/>
                            </w:tcBorders>
                            <w:shd w:val="clear" w:color="000000" w:fill="FFFFFF"/>
                            <w:noWrap/>
                            <w:vAlign w:val="center"/>
                          </w:tcPr>
                          <w:p w14:paraId="6DF5E66D"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308</w:t>
                            </w:r>
                          </w:p>
                        </w:tc>
                        <w:tc>
                          <w:tcPr>
                            <w:tcW w:w="472" w:type="pct"/>
                            <w:tcBorders>
                              <w:top w:val="nil"/>
                              <w:left w:val="nil"/>
                              <w:bottom w:val="single" w:sz="4" w:space="0" w:color="auto"/>
                              <w:right w:val="single" w:sz="4" w:space="0" w:color="auto"/>
                            </w:tcBorders>
                            <w:shd w:val="clear" w:color="000000" w:fill="FFFFFF"/>
                            <w:noWrap/>
                            <w:vAlign w:val="center"/>
                          </w:tcPr>
                          <w:p w14:paraId="0D95DCAF"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602</w:t>
                            </w:r>
                          </w:p>
                        </w:tc>
                        <w:tc>
                          <w:tcPr>
                            <w:tcW w:w="472" w:type="pct"/>
                            <w:tcBorders>
                              <w:top w:val="nil"/>
                              <w:left w:val="nil"/>
                              <w:bottom w:val="single" w:sz="4" w:space="0" w:color="auto"/>
                              <w:right w:val="single" w:sz="4" w:space="0" w:color="auto"/>
                            </w:tcBorders>
                            <w:shd w:val="clear" w:color="000000" w:fill="FFFFFF"/>
                            <w:noWrap/>
                            <w:vAlign w:val="center"/>
                          </w:tcPr>
                          <w:p w14:paraId="493FED6E"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490</w:t>
                            </w:r>
                          </w:p>
                        </w:tc>
                        <w:tc>
                          <w:tcPr>
                            <w:tcW w:w="469" w:type="pct"/>
                            <w:tcBorders>
                              <w:top w:val="nil"/>
                              <w:left w:val="single" w:sz="4" w:space="0" w:color="auto"/>
                              <w:bottom w:val="single" w:sz="4" w:space="0" w:color="auto"/>
                              <w:right w:val="single" w:sz="8" w:space="0" w:color="auto"/>
                            </w:tcBorders>
                            <w:shd w:val="clear" w:color="000000" w:fill="FFFFFF"/>
                            <w:noWrap/>
                            <w:vAlign w:val="center"/>
                          </w:tcPr>
                          <w:p w14:paraId="34847638"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466</w:t>
                            </w:r>
                          </w:p>
                        </w:tc>
                      </w:tr>
                      <w:tr w:rsidR="00CE4C2C" w:rsidRPr="00F11697" w14:paraId="49768055" w14:textId="77777777">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28CAD802"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 xml:space="preserve">　</w:t>
                            </w:r>
                          </w:p>
                        </w:tc>
                        <w:tc>
                          <w:tcPr>
                            <w:tcW w:w="1038" w:type="pct"/>
                            <w:tcBorders>
                              <w:top w:val="nil"/>
                              <w:left w:val="nil"/>
                              <w:bottom w:val="single" w:sz="4" w:space="0" w:color="auto"/>
                              <w:right w:val="nil"/>
                            </w:tcBorders>
                            <w:shd w:val="clear" w:color="000000" w:fill="FFFFFF"/>
                            <w:noWrap/>
                            <w:vAlign w:val="center"/>
                            <w:hideMark/>
                          </w:tcPr>
                          <w:p w14:paraId="08CD91AE" w14:textId="1FD632C4" w:rsidR="00CE4C2C" w:rsidRPr="00F11697" w:rsidRDefault="00CE4C2C" w:rsidP="00CE4C2C">
                            <w:pPr>
                              <w:spacing w:after="0"/>
                              <w:rPr>
                                <w:rFonts w:ascii="Arial" w:eastAsia="ＭＳ Ｐゴシック" w:hAnsi="Arial" w:cs="Arial"/>
                                <w:color w:val="000000"/>
                                <w:sz w:val="18"/>
                                <w:szCs w:val="18"/>
                                <w:highlight w:val="yellow"/>
                                <w:lang w:val="en-US" w:eastAsia="ja-JP"/>
                              </w:rPr>
                            </w:pPr>
                            <w:r w:rsidRPr="00F11697">
                              <w:rPr>
                                <w:rFonts w:ascii="Arial" w:eastAsia="ＭＳ Ｐゴシック" w:hAnsi="Arial" w:cs="Arial"/>
                                <w:color w:val="000000"/>
                                <w:sz w:val="18"/>
                                <w:szCs w:val="18"/>
                                <w:highlight w:val="yellow"/>
                                <w:lang w:val="en-US" w:eastAsia="ja-JP"/>
                              </w:rPr>
                              <w:t>Bandwidth</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515A8897" w14:textId="77777777" w:rsidR="00CE4C2C" w:rsidRPr="00F11697" w:rsidRDefault="00CE4C2C" w:rsidP="00CE4C2C">
                            <w:pPr>
                              <w:spacing w:after="0"/>
                              <w:jc w:val="center"/>
                              <w:rPr>
                                <w:rFonts w:ascii="Arial" w:eastAsia="ＭＳ Ｐゴシック" w:hAnsi="Arial" w:cs="Arial"/>
                                <w:color w:val="000000"/>
                                <w:sz w:val="18"/>
                                <w:szCs w:val="18"/>
                                <w:highlight w:val="yellow"/>
                                <w:lang w:val="en-US" w:eastAsia="ja-JP"/>
                              </w:rPr>
                            </w:pPr>
                            <w:r w:rsidRPr="00F11697">
                              <w:rPr>
                                <w:rFonts w:ascii="Arial" w:eastAsia="ＭＳ Ｐゴシック" w:hAnsi="Arial" w:cs="Arial"/>
                                <w:color w:val="000000"/>
                                <w:sz w:val="18"/>
                                <w:szCs w:val="18"/>
                                <w:highlight w:val="yellow"/>
                                <w:lang w:val="en-US" w:eastAsia="ja-JP"/>
                              </w:rPr>
                              <w:t>MHz</w:t>
                            </w:r>
                          </w:p>
                        </w:tc>
                        <w:tc>
                          <w:tcPr>
                            <w:tcW w:w="472" w:type="pct"/>
                            <w:tcBorders>
                              <w:top w:val="nil"/>
                              <w:left w:val="nil"/>
                              <w:bottom w:val="single" w:sz="4" w:space="0" w:color="auto"/>
                              <w:right w:val="single" w:sz="4" w:space="0" w:color="auto"/>
                            </w:tcBorders>
                            <w:shd w:val="clear" w:color="000000" w:fill="FFFFFF"/>
                            <w:noWrap/>
                            <w:vAlign w:val="center"/>
                          </w:tcPr>
                          <w:p w14:paraId="1936F488" w14:textId="77777777" w:rsidR="00CE4C2C" w:rsidRPr="00F11697" w:rsidRDefault="00CE4C2C" w:rsidP="00CE4C2C">
                            <w:pPr>
                              <w:spacing w:after="0"/>
                              <w:jc w:val="center"/>
                              <w:rPr>
                                <w:rFonts w:ascii="Arial" w:eastAsia="ＭＳ Ｐゴシック" w:hAnsi="Arial" w:cs="Arial"/>
                                <w:color w:val="000000" w:themeColor="text1"/>
                                <w:sz w:val="18"/>
                                <w:szCs w:val="18"/>
                                <w:highlight w:val="yellow"/>
                                <w:lang w:val="en-US" w:eastAsia="ja-JP"/>
                              </w:rPr>
                            </w:pPr>
                            <w:r w:rsidRPr="00F11697">
                              <w:rPr>
                                <w:rFonts w:ascii="Arial" w:hAnsi="Arial" w:cs="Arial"/>
                                <w:color w:val="000000" w:themeColor="text1"/>
                                <w:sz w:val="18"/>
                                <w:szCs w:val="18"/>
                                <w:highlight w:val="yellow"/>
                              </w:rPr>
                              <w:t>18.72</w:t>
                            </w:r>
                          </w:p>
                        </w:tc>
                        <w:tc>
                          <w:tcPr>
                            <w:tcW w:w="472" w:type="pct"/>
                            <w:tcBorders>
                              <w:top w:val="nil"/>
                              <w:left w:val="nil"/>
                              <w:bottom w:val="single" w:sz="4" w:space="0" w:color="auto"/>
                              <w:right w:val="single" w:sz="4" w:space="0" w:color="auto"/>
                            </w:tcBorders>
                            <w:shd w:val="clear" w:color="000000" w:fill="FFFFFF"/>
                            <w:noWrap/>
                            <w:vAlign w:val="center"/>
                          </w:tcPr>
                          <w:p w14:paraId="6C4FB98E" w14:textId="77777777" w:rsidR="00CE4C2C" w:rsidRPr="00F11697" w:rsidRDefault="00CE4C2C" w:rsidP="00CE4C2C">
                            <w:pPr>
                              <w:spacing w:after="0"/>
                              <w:jc w:val="center"/>
                              <w:rPr>
                                <w:rFonts w:ascii="Arial" w:eastAsia="ＭＳ Ｐゴシック" w:hAnsi="Arial" w:cs="Arial"/>
                                <w:color w:val="000000" w:themeColor="text1"/>
                                <w:sz w:val="18"/>
                                <w:szCs w:val="18"/>
                                <w:highlight w:val="yellow"/>
                                <w:lang w:val="en-US" w:eastAsia="ja-JP"/>
                              </w:rPr>
                            </w:pPr>
                            <w:r w:rsidRPr="00F11697">
                              <w:rPr>
                                <w:rFonts w:ascii="Arial" w:hAnsi="Arial" w:cs="Arial"/>
                                <w:color w:val="000000" w:themeColor="text1"/>
                                <w:sz w:val="18"/>
                                <w:szCs w:val="18"/>
                                <w:highlight w:val="yellow"/>
                              </w:rPr>
                              <w:t>18.72</w:t>
                            </w:r>
                          </w:p>
                        </w:tc>
                        <w:tc>
                          <w:tcPr>
                            <w:tcW w:w="472" w:type="pct"/>
                            <w:tcBorders>
                              <w:top w:val="nil"/>
                              <w:left w:val="nil"/>
                              <w:bottom w:val="single" w:sz="4" w:space="0" w:color="auto"/>
                              <w:right w:val="single" w:sz="4" w:space="0" w:color="auto"/>
                            </w:tcBorders>
                            <w:shd w:val="clear" w:color="000000" w:fill="FFFFFF"/>
                            <w:noWrap/>
                            <w:vAlign w:val="center"/>
                          </w:tcPr>
                          <w:p w14:paraId="498E669C" w14:textId="77777777" w:rsidR="00CE4C2C" w:rsidRPr="00F11697" w:rsidRDefault="00CE4C2C" w:rsidP="00CE4C2C">
                            <w:pPr>
                              <w:spacing w:after="0"/>
                              <w:jc w:val="center"/>
                              <w:rPr>
                                <w:rFonts w:ascii="Arial" w:eastAsia="ＭＳ Ｐゴシック" w:hAnsi="Arial" w:cs="Arial"/>
                                <w:color w:val="000000" w:themeColor="text1"/>
                                <w:sz w:val="18"/>
                                <w:szCs w:val="18"/>
                                <w:highlight w:val="yellow"/>
                                <w:lang w:val="en-US" w:eastAsia="ja-JP"/>
                              </w:rPr>
                            </w:pPr>
                            <w:r w:rsidRPr="00F11697">
                              <w:rPr>
                                <w:rFonts w:ascii="Arial" w:hAnsi="Arial" w:cs="Arial"/>
                                <w:color w:val="000000" w:themeColor="text1"/>
                                <w:sz w:val="18"/>
                                <w:szCs w:val="18"/>
                                <w:highlight w:val="yellow"/>
                              </w:rPr>
                              <w:t>18.72</w:t>
                            </w:r>
                          </w:p>
                        </w:tc>
                        <w:tc>
                          <w:tcPr>
                            <w:tcW w:w="472" w:type="pct"/>
                            <w:tcBorders>
                              <w:top w:val="nil"/>
                              <w:left w:val="nil"/>
                              <w:bottom w:val="single" w:sz="4" w:space="0" w:color="auto"/>
                              <w:right w:val="single" w:sz="4" w:space="0" w:color="auto"/>
                            </w:tcBorders>
                            <w:shd w:val="clear" w:color="000000" w:fill="FFFFFF"/>
                            <w:noWrap/>
                            <w:vAlign w:val="center"/>
                          </w:tcPr>
                          <w:p w14:paraId="77034968" w14:textId="77777777" w:rsidR="00CE4C2C" w:rsidRPr="00F11697" w:rsidRDefault="00CE4C2C" w:rsidP="00CE4C2C">
                            <w:pPr>
                              <w:spacing w:after="0"/>
                              <w:jc w:val="center"/>
                              <w:rPr>
                                <w:rFonts w:ascii="Arial" w:eastAsia="ＭＳ Ｐゴシック" w:hAnsi="Arial" w:cs="Arial"/>
                                <w:color w:val="000000" w:themeColor="text1"/>
                                <w:sz w:val="18"/>
                                <w:szCs w:val="18"/>
                                <w:highlight w:val="yellow"/>
                                <w:lang w:val="en-US" w:eastAsia="ja-JP"/>
                              </w:rPr>
                            </w:pPr>
                            <w:r w:rsidRPr="00F11697">
                              <w:rPr>
                                <w:rFonts w:ascii="Arial" w:hAnsi="Arial" w:cs="Arial"/>
                                <w:color w:val="000000" w:themeColor="text1"/>
                                <w:sz w:val="18"/>
                                <w:szCs w:val="18"/>
                                <w:highlight w:val="yellow"/>
                              </w:rPr>
                              <w:t>18.72</w:t>
                            </w:r>
                          </w:p>
                        </w:tc>
                        <w:tc>
                          <w:tcPr>
                            <w:tcW w:w="472" w:type="pct"/>
                            <w:tcBorders>
                              <w:top w:val="nil"/>
                              <w:left w:val="nil"/>
                              <w:bottom w:val="single" w:sz="4" w:space="0" w:color="auto"/>
                              <w:right w:val="single" w:sz="4" w:space="0" w:color="auto"/>
                            </w:tcBorders>
                            <w:shd w:val="clear" w:color="000000" w:fill="FFFFFF"/>
                            <w:noWrap/>
                            <w:vAlign w:val="center"/>
                          </w:tcPr>
                          <w:p w14:paraId="542419B5" w14:textId="77777777" w:rsidR="00CE4C2C" w:rsidRPr="00F11697" w:rsidRDefault="00CE4C2C" w:rsidP="00CE4C2C">
                            <w:pPr>
                              <w:spacing w:after="0"/>
                              <w:jc w:val="center"/>
                              <w:rPr>
                                <w:rFonts w:ascii="Arial" w:eastAsia="ＭＳ Ｐゴシック" w:hAnsi="Arial" w:cs="Arial"/>
                                <w:color w:val="000000" w:themeColor="text1"/>
                                <w:sz w:val="18"/>
                                <w:szCs w:val="18"/>
                                <w:highlight w:val="yellow"/>
                                <w:lang w:val="en-US" w:eastAsia="ja-JP"/>
                              </w:rPr>
                            </w:pPr>
                            <w:r w:rsidRPr="00F11697">
                              <w:rPr>
                                <w:rFonts w:ascii="Arial" w:hAnsi="Arial" w:cs="Arial"/>
                                <w:color w:val="000000" w:themeColor="text1"/>
                                <w:sz w:val="18"/>
                                <w:szCs w:val="18"/>
                                <w:highlight w:val="yellow"/>
                              </w:rPr>
                              <w:t>18.72</w:t>
                            </w:r>
                          </w:p>
                        </w:tc>
                        <w:tc>
                          <w:tcPr>
                            <w:tcW w:w="469" w:type="pct"/>
                            <w:tcBorders>
                              <w:top w:val="nil"/>
                              <w:left w:val="nil"/>
                              <w:bottom w:val="single" w:sz="4" w:space="0" w:color="auto"/>
                              <w:right w:val="single" w:sz="8" w:space="0" w:color="auto"/>
                            </w:tcBorders>
                            <w:shd w:val="clear" w:color="000000" w:fill="FFFFFF"/>
                            <w:noWrap/>
                            <w:vAlign w:val="center"/>
                          </w:tcPr>
                          <w:p w14:paraId="07FB2992" w14:textId="77777777" w:rsidR="00CE4C2C" w:rsidRPr="00F11697" w:rsidRDefault="00CE4C2C" w:rsidP="00CE4C2C">
                            <w:pPr>
                              <w:spacing w:after="0"/>
                              <w:jc w:val="center"/>
                              <w:rPr>
                                <w:rFonts w:ascii="Arial" w:eastAsia="ＭＳ Ｐゴシック" w:hAnsi="Arial" w:cs="Arial"/>
                                <w:color w:val="000000" w:themeColor="text1"/>
                                <w:sz w:val="18"/>
                                <w:szCs w:val="18"/>
                                <w:highlight w:val="yellow"/>
                                <w:lang w:val="en-US" w:eastAsia="ja-JP"/>
                              </w:rPr>
                            </w:pPr>
                            <w:r w:rsidRPr="00F11697">
                              <w:rPr>
                                <w:rFonts w:ascii="Arial" w:hAnsi="Arial" w:cs="Arial"/>
                                <w:color w:val="000000" w:themeColor="text1"/>
                                <w:sz w:val="18"/>
                                <w:szCs w:val="18"/>
                                <w:highlight w:val="yellow"/>
                              </w:rPr>
                              <w:t>18.72</w:t>
                            </w:r>
                          </w:p>
                        </w:tc>
                      </w:tr>
                      <w:tr w:rsidR="00CE4C2C" w:rsidRPr="00F11697" w14:paraId="6D8A806D" w14:textId="77777777">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622622DB"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 xml:space="preserve">　</w:t>
                            </w:r>
                          </w:p>
                        </w:tc>
                        <w:tc>
                          <w:tcPr>
                            <w:tcW w:w="1038" w:type="pct"/>
                            <w:tcBorders>
                              <w:top w:val="nil"/>
                              <w:left w:val="nil"/>
                              <w:bottom w:val="nil"/>
                              <w:right w:val="nil"/>
                            </w:tcBorders>
                            <w:shd w:val="clear" w:color="000000" w:fill="FFFFFF"/>
                            <w:noWrap/>
                            <w:vAlign w:val="center"/>
                            <w:hideMark/>
                          </w:tcPr>
                          <w:p w14:paraId="6C140D90"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Bit Efficiency</w:t>
                            </w:r>
                          </w:p>
                        </w:tc>
                        <w:tc>
                          <w:tcPr>
                            <w:tcW w:w="598" w:type="pct"/>
                            <w:tcBorders>
                              <w:top w:val="nil"/>
                              <w:left w:val="single" w:sz="4" w:space="0" w:color="auto"/>
                              <w:bottom w:val="nil"/>
                              <w:right w:val="single" w:sz="4" w:space="0" w:color="auto"/>
                            </w:tcBorders>
                            <w:shd w:val="clear" w:color="000000" w:fill="FFFFFF"/>
                            <w:noWrap/>
                            <w:vAlign w:val="center"/>
                            <w:hideMark/>
                          </w:tcPr>
                          <w:p w14:paraId="58593DA1" w14:textId="77777777" w:rsidR="00CE4C2C" w:rsidRPr="00F11697" w:rsidRDefault="00CE4C2C" w:rsidP="00CE4C2C">
                            <w:pPr>
                              <w:spacing w:after="0"/>
                              <w:jc w:val="center"/>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bps/Hz</w:t>
                            </w:r>
                          </w:p>
                        </w:tc>
                        <w:tc>
                          <w:tcPr>
                            <w:tcW w:w="472" w:type="pct"/>
                            <w:tcBorders>
                              <w:top w:val="nil"/>
                              <w:left w:val="nil"/>
                              <w:bottom w:val="nil"/>
                              <w:right w:val="single" w:sz="4" w:space="0" w:color="auto"/>
                            </w:tcBorders>
                            <w:shd w:val="clear" w:color="000000" w:fill="FFFFFF"/>
                            <w:noWrap/>
                            <w:vAlign w:val="center"/>
                          </w:tcPr>
                          <w:p w14:paraId="729E2E1D"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0.1523</w:t>
                            </w:r>
                          </w:p>
                        </w:tc>
                        <w:tc>
                          <w:tcPr>
                            <w:tcW w:w="472" w:type="pct"/>
                            <w:tcBorders>
                              <w:top w:val="nil"/>
                              <w:left w:val="nil"/>
                              <w:bottom w:val="nil"/>
                              <w:right w:val="single" w:sz="4" w:space="0" w:color="auto"/>
                            </w:tcBorders>
                            <w:shd w:val="clear" w:color="000000" w:fill="FFFFFF"/>
                            <w:noWrap/>
                            <w:vAlign w:val="center"/>
                          </w:tcPr>
                          <w:p w14:paraId="395C0C91"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0.23</w:t>
                            </w:r>
                          </w:p>
                        </w:tc>
                        <w:tc>
                          <w:tcPr>
                            <w:tcW w:w="472" w:type="pct"/>
                            <w:tcBorders>
                              <w:top w:val="nil"/>
                              <w:left w:val="nil"/>
                              <w:bottom w:val="nil"/>
                              <w:right w:val="single" w:sz="4" w:space="0" w:color="auto"/>
                            </w:tcBorders>
                            <w:shd w:val="clear" w:color="000000" w:fill="FFFFFF"/>
                            <w:noWrap/>
                            <w:vAlign w:val="center"/>
                          </w:tcPr>
                          <w:p w14:paraId="1B5ADE3C"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0.60</w:t>
                            </w:r>
                          </w:p>
                        </w:tc>
                        <w:tc>
                          <w:tcPr>
                            <w:tcW w:w="472" w:type="pct"/>
                            <w:tcBorders>
                              <w:top w:val="nil"/>
                              <w:left w:val="nil"/>
                              <w:bottom w:val="nil"/>
                              <w:right w:val="single" w:sz="4" w:space="0" w:color="auto"/>
                            </w:tcBorders>
                            <w:shd w:val="clear" w:color="000000" w:fill="FFFFFF"/>
                            <w:noWrap/>
                            <w:vAlign w:val="center"/>
                          </w:tcPr>
                          <w:p w14:paraId="080C692F"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1.18</w:t>
                            </w:r>
                          </w:p>
                        </w:tc>
                        <w:tc>
                          <w:tcPr>
                            <w:tcW w:w="472" w:type="pct"/>
                            <w:tcBorders>
                              <w:top w:val="nil"/>
                              <w:left w:val="nil"/>
                              <w:bottom w:val="nil"/>
                              <w:right w:val="single" w:sz="4" w:space="0" w:color="auto"/>
                            </w:tcBorders>
                            <w:shd w:val="clear" w:color="000000" w:fill="FFFFFF"/>
                            <w:noWrap/>
                            <w:vAlign w:val="center"/>
                          </w:tcPr>
                          <w:p w14:paraId="5F2BEB31"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1.91</w:t>
                            </w:r>
                          </w:p>
                        </w:tc>
                        <w:tc>
                          <w:tcPr>
                            <w:tcW w:w="469" w:type="pct"/>
                            <w:tcBorders>
                              <w:top w:val="nil"/>
                              <w:left w:val="nil"/>
                              <w:bottom w:val="nil"/>
                              <w:right w:val="single" w:sz="8" w:space="0" w:color="auto"/>
                            </w:tcBorders>
                            <w:shd w:val="clear" w:color="000000" w:fill="FFFFFF"/>
                            <w:noWrap/>
                            <w:vAlign w:val="center"/>
                          </w:tcPr>
                          <w:p w14:paraId="32EA9CB4"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2.73</w:t>
                            </w:r>
                          </w:p>
                        </w:tc>
                      </w:tr>
                      <w:tr w:rsidR="00CE4C2C" w:rsidRPr="00F11697" w14:paraId="68434364" w14:textId="77777777">
                        <w:trPr>
                          <w:trHeight w:val="285"/>
                          <w:jc w:val="center"/>
                        </w:trPr>
                        <w:tc>
                          <w:tcPr>
                            <w:tcW w:w="535" w:type="pct"/>
                            <w:tcBorders>
                              <w:top w:val="nil"/>
                              <w:left w:val="single" w:sz="8" w:space="0" w:color="auto"/>
                              <w:bottom w:val="single" w:sz="8" w:space="0" w:color="auto"/>
                              <w:right w:val="single" w:sz="4" w:space="0" w:color="auto"/>
                            </w:tcBorders>
                            <w:shd w:val="clear" w:color="000000" w:fill="FFFFFF"/>
                            <w:noWrap/>
                            <w:vAlign w:val="center"/>
                            <w:hideMark/>
                          </w:tcPr>
                          <w:p w14:paraId="756DCA09"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 xml:space="preserve">　</w:t>
                            </w:r>
                          </w:p>
                        </w:tc>
                        <w:tc>
                          <w:tcPr>
                            <w:tcW w:w="1038" w:type="pct"/>
                            <w:tcBorders>
                              <w:top w:val="single" w:sz="4" w:space="0" w:color="auto"/>
                              <w:left w:val="single" w:sz="4" w:space="0" w:color="auto"/>
                              <w:bottom w:val="single" w:sz="8" w:space="0" w:color="auto"/>
                              <w:right w:val="nil"/>
                            </w:tcBorders>
                            <w:shd w:val="clear" w:color="000000" w:fill="FFFFFF"/>
                            <w:noWrap/>
                            <w:vAlign w:val="center"/>
                            <w:hideMark/>
                          </w:tcPr>
                          <w:p w14:paraId="0FEC9F9A"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Throughput</w:t>
                            </w:r>
                          </w:p>
                        </w:tc>
                        <w:tc>
                          <w:tcPr>
                            <w:tcW w:w="598" w:type="pct"/>
                            <w:tcBorders>
                              <w:top w:val="single" w:sz="4" w:space="0" w:color="auto"/>
                              <w:left w:val="single" w:sz="4" w:space="0" w:color="auto"/>
                              <w:bottom w:val="single" w:sz="8" w:space="0" w:color="auto"/>
                              <w:right w:val="single" w:sz="4" w:space="0" w:color="auto"/>
                            </w:tcBorders>
                            <w:shd w:val="clear" w:color="000000" w:fill="FFFFFF"/>
                            <w:noWrap/>
                            <w:vAlign w:val="center"/>
                            <w:hideMark/>
                          </w:tcPr>
                          <w:p w14:paraId="03B392D1" w14:textId="77777777" w:rsidR="00CE4C2C" w:rsidRPr="00F11697" w:rsidRDefault="00CE4C2C" w:rsidP="00CE4C2C">
                            <w:pPr>
                              <w:spacing w:after="0"/>
                              <w:jc w:val="center"/>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Mbps</w:t>
                            </w:r>
                          </w:p>
                        </w:tc>
                        <w:tc>
                          <w:tcPr>
                            <w:tcW w:w="472" w:type="pct"/>
                            <w:tcBorders>
                              <w:top w:val="single" w:sz="4" w:space="0" w:color="auto"/>
                              <w:left w:val="nil"/>
                              <w:bottom w:val="single" w:sz="8" w:space="0" w:color="auto"/>
                              <w:right w:val="single" w:sz="4" w:space="0" w:color="auto"/>
                            </w:tcBorders>
                            <w:shd w:val="clear" w:color="000000" w:fill="FFFFFF"/>
                            <w:noWrap/>
                            <w:vAlign w:val="center"/>
                          </w:tcPr>
                          <w:p w14:paraId="1B14146D"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2.85</w:t>
                            </w:r>
                          </w:p>
                        </w:tc>
                        <w:tc>
                          <w:tcPr>
                            <w:tcW w:w="472" w:type="pct"/>
                            <w:tcBorders>
                              <w:top w:val="single" w:sz="4" w:space="0" w:color="auto"/>
                              <w:left w:val="nil"/>
                              <w:bottom w:val="single" w:sz="8" w:space="0" w:color="auto"/>
                              <w:right w:val="single" w:sz="4" w:space="0" w:color="auto"/>
                            </w:tcBorders>
                            <w:shd w:val="clear" w:color="000000" w:fill="FFFFFF"/>
                            <w:noWrap/>
                            <w:vAlign w:val="center"/>
                          </w:tcPr>
                          <w:p w14:paraId="6C604B6C"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4.39</w:t>
                            </w:r>
                          </w:p>
                        </w:tc>
                        <w:tc>
                          <w:tcPr>
                            <w:tcW w:w="472" w:type="pct"/>
                            <w:tcBorders>
                              <w:top w:val="single" w:sz="4" w:space="0" w:color="auto"/>
                              <w:left w:val="nil"/>
                              <w:bottom w:val="single" w:sz="8" w:space="0" w:color="auto"/>
                              <w:right w:val="single" w:sz="4" w:space="0" w:color="auto"/>
                            </w:tcBorders>
                            <w:shd w:val="clear" w:color="000000" w:fill="FFFFFF"/>
                            <w:noWrap/>
                            <w:vAlign w:val="center"/>
                          </w:tcPr>
                          <w:p w14:paraId="453A666B"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11.26</w:t>
                            </w:r>
                          </w:p>
                        </w:tc>
                        <w:tc>
                          <w:tcPr>
                            <w:tcW w:w="472" w:type="pct"/>
                            <w:tcBorders>
                              <w:top w:val="single" w:sz="4" w:space="0" w:color="auto"/>
                              <w:left w:val="nil"/>
                              <w:bottom w:val="single" w:sz="8" w:space="0" w:color="auto"/>
                              <w:right w:val="single" w:sz="4" w:space="0" w:color="auto"/>
                            </w:tcBorders>
                            <w:shd w:val="clear" w:color="000000" w:fill="FFFFFF"/>
                            <w:noWrap/>
                            <w:vAlign w:val="center"/>
                          </w:tcPr>
                          <w:p w14:paraId="6C77FE32"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22.01</w:t>
                            </w:r>
                          </w:p>
                        </w:tc>
                        <w:tc>
                          <w:tcPr>
                            <w:tcW w:w="472" w:type="pct"/>
                            <w:tcBorders>
                              <w:top w:val="single" w:sz="4" w:space="0" w:color="auto"/>
                              <w:left w:val="nil"/>
                              <w:bottom w:val="single" w:sz="8" w:space="0" w:color="auto"/>
                              <w:right w:val="single" w:sz="4" w:space="0" w:color="auto"/>
                            </w:tcBorders>
                            <w:shd w:val="clear" w:color="000000" w:fill="FFFFFF"/>
                            <w:noWrap/>
                            <w:vAlign w:val="center"/>
                          </w:tcPr>
                          <w:p w14:paraId="525FB082"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35.83</w:t>
                            </w:r>
                          </w:p>
                        </w:tc>
                        <w:tc>
                          <w:tcPr>
                            <w:tcW w:w="469" w:type="pct"/>
                            <w:tcBorders>
                              <w:top w:val="single" w:sz="4" w:space="0" w:color="auto"/>
                              <w:left w:val="nil"/>
                              <w:bottom w:val="single" w:sz="8" w:space="0" w:color="auto"/>
                              <w:right w:val="single" w:sz="8" w:space="0" w:color="auto"/>
                            </w:tcBorders>
                            <w:shd w:val="clear" w:color="000000" w:fill="FFFFFF"/>
                            <w:noWrap/>
                            <w:vAlign w:val="center"/>
                          </w:tcPr>
                          <w:p w14:paraId="3C035E3E"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51.11</w:t>
                            </w:r>
                          </w:p>
                        </w:tc>
                      </w:tr>
                      <w:tr w:rsidR="00CE4C2C" w:rsidRPr="00F11697" w14:paraId="64697C26" w14:textId="77777777">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777D4F7B"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Uplink</w:t>
                            </w:r>
                          </w:p>
                        </w:tc>
                        <w:tc>
                          <w:tcPr>
                            <w:tcW w:w="1038" w:type="pct"/>
                            <w:tcBorders>
                              <w:top w:val="nil"/>
                              <w:left w:val="nil"/>
                              <w:bottom w:val="single" w:sz="4" w:space="0" w:color="auto"/>
                              <w:right w:val="nil"/>
                            </w:tcBorders>
                            <w:shd w:val="clear" w:color="000000" w:fill="FFFFFF"/>
                            <w:noWrap/>
                            <w:vAlign w:val="center"/>
                            <w:hideMark/>
                          </w:tcPr>
                          <w:p w14:paraId="1D5F2110" w14:textId="77777777" w:rsidR="00CE4C2C" w:rsidRPr="00F11697" w:rsidRDefault="00CE4C2C" w:rsidP="00CE4C2C">
                            <w:pPr>
                              <w:spacing w:after="0"/>
                              <w:rPr>
                                <w:rFonts w:ascii="Arial" w:eastAsia="ＭＳ Ｐゴシック" w:hAnsi="Arial" w:cs="Arial"/>
                                <w:color w:val="000000"/>
                                <w:sz w:val="18"/>
                                <w:szCs w:val="18"/>
                                <w:highlight w:val="yellow"/>
                                <w:lang w:val="en-US" w:eastAsia="ja-JP"/>
                              </w:rPr>
                            </w:pPr>
                            <w:r w:rsidRPr="00F11697">
                              <w:rPr>
                                <w:rFonts w:ascii="Arial" w:eastAsia="ＭＳ Ｐゴシック" w:hAnsi="Arial" w:cs="Arial"/>
                                <w:color w:val="000000"/>
                                <w:sz w:val="18"/>
                                <w:szCs w:val="18"/>
                                <w:highlight w:val="yellow"/>
                                <w:lang w:val="en-US" w:eastAsia="ja-JP"/>
                              </w:rPr>
                              <w:t>Uplink EIRP</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6584348F" w14:textId="77777777" w:rsidR="00CE4C2C" w:rsidRPr="00F11697" w:rsidRDefault="00CE4C2C" w:rsidP="00CE4C2C">
                            <w:pPr>
                              <w:spacing w:after="0"/>
                              <w:jc w:val="center"/>
                              <w:rPr>
                                <w:rFonts w:ascii="Arial" w:eastAsia="ＭＳ Ｐゴシック" w:hAnsi="Arial" w:cs="Arial"/>
                                <w:color w:val="000000"/>
                                <w:sz w:val="18"/>
                                <w:szCs w:val="18"/>
                                <w:highlight w:val="yellow"/>
                                <w:lang w:val="en-US" w:eastAsia="ja-JP"/>
                              </w:rPr>
                            </w:pPr>
                            <w:proofErr w:type="spellStart"/>
                            <w:r w:rsidRPr="00F11697">
                              <w:rPr>
                                <w:rFonts w:ascii="Arial" w:eastAsia="ＭＳ Ｐゴシック" w:hAnsi="Arial" w:cs="Arial"/>
                                <w:color w:val="000000"/>
                                <w:sz w:val="18"/>
                                <w:szCs w:val="18"/>
                                <w:highlight w:val="yellow"/>
                                <w:lang w:val="en-US" w:eastAsia="ja-JP"/>
                              </w:rPr>
                              <w:t>dBW</w:t>
                            </w:r>
                            <w:proofErr w:type="spellEnd"/>
                          </w:p>
                        </w:tc>
                        <w:tc>
                          <w:tcPr>
                            <w:tcW w:w="472" w:type="pct"/>
                            <w:tcBorders>
                              <w:top w:val="nil"/>
                              <w:left w:val="nil"/>
                              <w:bottom w:val="single" w:sz="4" w:space="0" w:color="auto"/>
                              <w:right w:val="single" w:sz="4" w:space="0" w:color="auto"/>
                            </w:tcBorders>
                            <w:shd w:val="clear" w:color="000000" w:fill="FFFFFF"/>
                            <w:noWrap/>
                            <w:vAlign w:val="center"/>
                          </w:tcPr>
                          <w:p w14:paraId="1BE1324F" w14:textId="77777777" w:rsidR="00CE4C2C" w:rsidRPr="00F11697" w:rsidRDefault="00CE4C2C" w:rsidP="00CE4C2C">
                            <w:pPr>
                              <w:spacing w:after="0"/>
                              <w:jc w:val="center"/>
                              <w:rPr>
                                <w:rFonts w:ascii="Arial" w:eastAsia="ＭＳ Ｐゴシック" w:hAnsi="Arial" w:cs="Arial"/>
                                <w:color w:val="000000" w:themeColor="text1"/>
                                <w:sz w:val="18"/>
                                <w:szCs w:val="18"/>
                                <w:highlight w:val="yellow"/>
                                <w:lang w:val="en-US" w:eastAsia="ja-JP"/>
                              </w:rPr>
                            </w:pPr>
                            <w:r w:rsidRPr="00F11697">
                              <w:rPr>
                                <w:rFonts w:ascii="Arial" w:hAnsi="Arial" w:cs="Arial"/>
                                <w:color w:val="000000" w:themeColor="text1"/>
                                <w:sz w:val="18"/>
                                <w:szCs w:val="18"/>
                                <w:highlight w:val="yellow"/>
                              </w:rPr>
                              <w:t>58.20</w:t>
                            </w:r>
                          </w:p>
                        </w:tc>
                        <w:tc>
                          <w:tcPr>
                            <w:tcW w:w="472" w:type="pct"/>
                            <w:tcBorders>
                              <w:top w:val="nil"/>
                              <w:left w:val="nil"/>
                              <w:bottom w:val="single" w:sz="4" w:space="0" w:color="auto"/>
                              <w:right w:val="single" w:sz="4" w:space="0" w:color="auto"/>
                            </w:tcBorders>
                            <w:shd w:val="clear" w:color="000000" w:fill="FFFFFF"/>
                            <w:noWrap/>
                            <w:vAlign w:val="center"/>
                          </w:tcPr>
                          <w:p w14:paraId="2953CACE" w14:textId="77777777" w:rsidR="00CE4C2C" w:rsidRPr="00F11697" w:rsidRDefault="00CE4C2C" w:rsidP="00CE4C2C">
                            <w:pPr>
                              <w:spacing w:after="0"/>
                              <w:jc w:val="center"/>
                              <w:rPr>
                                <w:rFonts w:ascii="Arial" w:eastAsia="ＭＳ Ｐゴシック" w:hAnsi="Arial" w:cs="Arial"/>
                                <w:color w:val="000000" w:themeColor="text1"/>
                                <w:sz w:val="18"/>
                                <w:szCs w:val="18"/>
                                <w:highlight w:val="yellow"/>
                                <w:lang w:val="en-US" w:eastAsia="ja-JP"/>
                              </w:rPr>
                            </w:pPr>
                            <w:r w:rsidRPr="00F11697">
                              <w:rPr>
                                <w:rFonts w:ascii="Arial" w:hAnsi="Arial" w:cs="Arial"/>
                                <w:color w:val="000000" w:themeColor="text1"/>
                                <w:sz w:val="18"/>
                                <w:szCs w:val="18"/>
                                <w:highlight w:val="yellow"/>
                              </w:rPr>
                              <w:t>58.20</w:t>
                            </w:r>
                          </w:p>
                        </w:tc>
                        <w:tc>
                          <w:tcPr>
                            <w:tcW w:w="472" w:type="pct"/>
                            <w:tcBorders>
                              <w:top w:val="nil"/>
                              <w:left w:val="nil"/>
                              <w:bottom w:val="single" w:sz="4" w:space="0" w:color="auto"/>
                              <w:right w:val="single" w:sz="4" w:space="0" w:color="auto"/>
                            </w:tcBorders>
                            <w:shd w:val="clear" w:color="000000" w:fill="FFFFFF"/>
                            <w:noWrap/>
                            <w:vAlign w:val="center"/>
                          </w:tcPr>
                          <w:p w14:paraId="0E980CF7" w14:textId="77777777" w:rsidR="00CE4C2C" w:rsidRPr="00F11697" w:rsidRDefault="00CE4C2C" w:rsidP="00CE4C2C">
                            <w:pPr>
                              <w:spacing w:after="0"/>
                              <w:jc w:val="center"/>
                              <w:rPr>
                                <w:rFonts w:ascii="Arial" w:eastAsia="ＭＳ Ｐゴシック" w:hAnsi="Arial" w:cs="Arial"/>
                                <w:color w:val="000000" w:themeColor="text1"/>
                                <w:sz w:val="18"/>
                                <w:szCs w:val="18"/>
                                <w:highlight w:val="yellow"/>
                                <w:lang w:val="en-US" w:eastAsia="ja-JP"/>
                              </w:rPr>
                            </w:pPr>
                            <w:r w:rsidRPr="00F11697">
                              <w:rPr>
                                <w:rFonts w:ascii="Arial" w:hAnsi="Arial" w:cs="Arial"/>
                                <w:color w:val="000000" w:themeColor="text1"/>
                                <w:sz w:val="18"/>
                                <w:szCs w:val="18"/>
                                <w:highlight w:val="yellow"/>
                              </w:rPr>
                              <w:t>58.20</w:t>
                            </w:r>
                          </w:p>
                        </w:tc>
                        <w:tc>
                          <w:tcPr>
                            <w:tcW w:w="472" w:type="pct"/>
                            <w:tcBorders>
                              <w:top w:val="nil"/>
                              <w:left w:val="nil"/>
                              <w:bottom w:val="single" w:sz="4" w:space="0" w:color="auto"/>
                              <w:right w:val="single" w:sz="4" w:space="0" w:color="auto"/>
                            </w:tcBorders>
                            <w:shd w:val="clear" w:color="000000" w:fill="FFFFFF"/>
                            <w:noWrap/>
                            <w:vAlign w:val="center"/>
                          </w:tcPr>
                          <w:p w14:paraId="7A36282F" w14:textId="77777777" w:rsidR="00CE4C2C" w:rsidRPr="00F11697" w:rsidRDefault="00CE4C2C" w:rsidP="00CE4C2C">
                            <w:pPr>
                              <w:spacing w:after="0"/>
                              <w:jc w:val="center"/>
                              <w:rPr>
                                <w:rFonts w:ascii="Arial" w:eastAsia="ＭＳ Ｐゴシック" w:hAnsi="Arial" w:cs="Arial"/>
                                <w:color w:val="000000" w:themeColor="text1"/>
                                <w:sz w:val="18"/>
                                <w:szCs w:val="18"/>
                                <w:highlight w:val="yellow"/>
                                <w:lang w:val="en-US" w:eastAsia="ja-JP"/>
                              </w:rPr>
                            </w:pPr>
                            <w:r w:rsidRPr="00F11697">
                              <w:rPr>
                                <w:rFonts w:ascii="Arial" w:hAnsi="Arial" w:cs="Arial"/>
                                <w:color w:val="000000" w:themeColor="text1"/>
                                <w:sz w:val="18"/>
                                <w:szCs w:val="18"/>
                                <w:highlight w:val="yellow"/>
                              </w:rPr>
                              <w:t>58.20</w:t>
                            </w:r>
                          </w:p>
                        </w:tc>
                        <w:tc>
                          <w:tcPr>
                            <w:tcW w:w="472" w:type="pct"/>
                            <w:tcBorders>
                              <w:top w:val="nil"/>
                              <w:left w:val="nil"/>
                              <w:bottom w:val="single" w:sz="4" w:space="0" w:color="auto"/>
                              <w:right w:val="single" w:sz="4" w:space="0" w:color="auto"/>
                            </w:tcBorders>
                            <w:shd w:val="clear" w:color="000000" w:fill="FFFFFF"/>
                            <w:noWrap/>
                            <w:vAlign w:val="center"/>
                          </w:tcPr>
                          <w:p w14:paraId="0AB085B8" w14:textId="77777777" w:rsidR="00CE4C2C" w:rsidRPr="00F11697" w:rsidRDefault="00CE4C2C" w:rsidP="00CE4C2C">
                            <w:pPr>
                              <w:spacing w:after="0"/>
                              <w:jc w:val="center"/>
                              <w:rPr>
                                <w:rFonts w:ascii="Arial" w:eastAsia="ＭＳ Ｐゴシック" w:hAnsi="Arial" w:cs="Arial"/>
                                <w:color w:val="000000" w:themeColor="text1"/>
                                <w:sz w:val="18"/>
                                <w:szCs w:val="18"/>
                                <w:highlight w:val="yellow"/>
                                <w:lang w:val="en-US" w:eastAsia="ja-JP"/>
                              </w:rPr>
                            </w:pPr>
                            <w:r w:rsidRPr="00F11697">
                              <w:rPr>
                                <w:rFonts w:ascii="Arial" w:hAnsi="Arial" w:cs="Arial"/>
                                <w:color w:val="000000" w:themeColor="text1"/>
                                <w:sz w:val="18"/>
                                <w:szCs w:val="18"/>
                                <w:highlight w:val="yellow"/>
                              </w:rPr>
                              <w:t>58.20</w:t>
                            </w:r>
                          </w:p>
                        </w:tc>
                        <w:tc>
                          <w:tcPr>
                            <w:tcW w:w="469" w:type="pct"/>
                            <w:tcBorders>
                              <w:top w:val="nil"/>
                              <w:left w:val="nil"/>
                              <w:bottom w:val="single" w:sz="4" w:space="0" w:color="auto"/>
                              <w:right w:val="single" w:sz="8" w:space="0" w:color="auto"/>
                            </w:tcBorders>
                            <w:shd w:val="clear" w:color="000000" w:fill="FFFFFF"/>
                            <w:noWrap/>
                            <w:vAlign w:val="center"/>
                          </w:tcPr>
                          <w:p w14:paraId="31069406" w14:textId="77777777" w:rsidR="00CE4C2C" w:rsidRPr="00F11697" w:rsidRDefault="00CE4C2C" w:rsidP="00CE4C2C">
                            <w:pPr>
                              <w:spacing w:after="0"/>
                              <w:jc w:val="center"/>
                              <w:rPr>
                                <w:rFonts w:ascii="Arial" w:eastAsia="ＭＳ Ｐゴシック" w:hAnsi="Arial" w:cs="Arial"/>
                                <w:color w:val="000000" w:themeColor="text1"/>
                                <w:sz w:val="18"/>
                                <w:szCs w:val="18"/>
                                <w:highlight w:val="yellow"/>
                                <w:lang w:val="en-US" w:eastAsia="ja-JP"/>
                              </w:rPr>
                            </w:pPr>
                            <w:r w:rsidRPr="00F11697">
                              <w:rPr>
                                <w:rFonts w:ascii="Arial" w:hAnsi="Arial" w:cs="Arial"/>
                                <w:color w:val="000000" w:themeColor="text1"/>
                                <w:sz w:val="18"/>
                                <w:szCs w:val="18"/>
                                <w:highlight w:val="yellow"/>
                              </w:rPr>
                              <w:t>58.20</w:t>
                            </w:r>
                          </w:p>
                        </w:tc>
                      </w:tr>
                      <w:tr w:rsidR="00CE4C2C" w:rsidRPr="00F11697" w14:paraId="599EB14D" w14:textId="77777777">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3DCCB311"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 xml:space="preserve">　</w:t>
                            </w:r>
                          </w:p>
                        </w:tc>
                        <w:tc>
                          <w:tcPr>
                            <w:tcW w:w="1038" w:type="pct"/>
                            <w:tcBorders>
                              <w:top w:val="nil"/>
                              <w:left w:val="nil"/>
                              <w:bottom w:val="single" w:sz="4" w:space="0" w:color="auto"/>
                              <w:right w:val="nil"/>
                            </w:tcBorders>
                            <w:shd w:val="clear" w:color="000000" w:fill="FFFFFF"/>
                            <w:noWrap/>
                            <w:vAlign w:val="center"/>
                            <w:hideMark/>
                          </w:tcPr>
                          <w:p w14:paraId="70FE7747"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Uplink path loss</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6D32D268" w14:textId="77777777" w:rsidR="00CE4C2C" w:rsidRPr="00F11697" w:rsidRDefault="00CE4C2C" w:rsidP="00CE4C2C">
                            <w:pPr>
                              <w:spacing w:after="0"/>
                              <w:jc w:val="center"/>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dB</w:t>
                            </w:r>
                          </w:p>
                        </w:tc>
                        <w:tc>
                          <w:tcPr>
                            <w:tcW w:w="472" w:type="pct"/>
                            <w:tcBorders>
                              <w:top w:val="nil"/>
                              <w:left w:val="nil"/>
                              <w:bottom w:val="single" w:sz="4" w:space="0" w:color="auto"/>
                              <w:right w:val="single" w:sz="4" w:space="0" w:color="auto"/>
                            </w:tcBorders>
                            <w:shd w:val="clear" w:color="000000" w:fill="FFFFFF"/>
                            <w:noWrap/>
                            <w:vAlign w:val="center"/>
                          </w:tcPr>
                          <w:p w14:paraId="51BEC41C"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-207.09</w:t>
                            </w:r>
                          </w:p>
                        </w:tc>
                        <w:tc>
                          <w:tcPr>
                            <w:tcW w:w="472" w:type="pct"/>
                            <w:tcBorders>
                              <w:top w:val="nil"/>
                              <w:left w:val="nil"/>
                              <w:bottom w:val="single" w:sz="4" w:space="0" w:color="auto"/>
                              <w:right w:val="single" w:sz="4" w:space="0" w:color="auto"/>
                            </w:tcBorders>
                            <w:shd w:val="clear" w:color="000000" w:fill="FFFFFF"/>
                            <w:noWrap/>
                            <w:vAlign w:val="center"/>
                          </w:tcPr>
                          <w:p w14:paraId="1E764868"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-207.09</w:t>
                            </w:r>
                          </w:p>
                        </w:tc>
                        <w:tc>
                          <w:tcPr>
                            <w:tcW w:w="472" w:type="pct"/>
                            <w:tcBorders>
                              <w:top w:val="nil"/>
                              <w:left w:val="nil"/>
                              <w:bottom w:val="single" w:sz="4" w:space="0" w:color="auto"/>
                              <w:right w:val="single" w:sz="4" w:space="0" w:color="auto"/>
                            </w:tcBorders>
                            <w:shd w:val="clear" w:color="000000" w:fill="FFFFFF"/>
                            <w:noWrap/>
                            <w:vAlign w:val="center"/>
                          </w:tcPr>
                          <w:p w14:paraId="3AC47647"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-207.09</w:t>
                            </w:r>
                          </w:p>
                        </w:tc>
                        <w:tc>
                          <w:tcPr>
                            <w:tcW w:w="472" w:type="pct"/>
                            <w:tcBorders>
                              <w:top w:val="nil"/>
                              <w:left w:val="nil"/>
                              <w:bottom w:val="single" w:sz="4" w:space="0" w:color="auto"/>
                              <w:right w:val="single" w:sz="4" w:space="0" w:color="auto"/>
                            </w:tcBorders>
                            <w:shd w:val="clear" w:color="000000" w:fill="FFFFFF"/>
                            <w:noWrap/>
                            <w:vAlign w:val="center"/>
                          </w:tcPr>
                          <w:p w14:paraId="1DFA59FC"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-207.09</w:t>
                            </w:r>
                          </w:p>
                        </w:tc>
                        <w:tc>
                          <w:tcPr>
                            <w:tcW w:w="472" w:type="pct"/>
                            <w:tcBorders>
                              <w:top w:val="nil"/>
                              <w:left w:val="nil"/>
                              <w:bottom w:val="single" w:sz="4" w:space="0" w:color="auto"/>
                              <w:right w:val="single" w:sz="4" w:space="0" w:color="auto"/>
                            </w:tcBorders>
                            <w:shd w:val="clear" w:color="000000" w:fill="FFFFFF"/>
                            <w:noWrap/>
                            <w:vAlign w:val="center"/>
                          </w:tcPr>
                          <w:p w14:paraId="285AEA5F"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-207.09</w:t>
                            </w:r>
                          </w:p>
                        </w:tc>
                        <w:tc>
                          <w:tcPr>
                            <w:tcW w:w="469" w:type="pct"/>
                            <w:tcBorders>
                              <w:top w:val="nil"/>
                              <w:left w:val="single" w:sz="4" w:space="0" w:color="auto"/>
                              <w:bottom w:val="single" w:sz="4" w:space="0" w:color="auto"/>
                              <w:right w:val="single" w:sz="8" w:space="0" w:color="auto"/>
                            </w:tcBorders>
                            <w:shd w:val="clear" w:color="000000" w:fill="FFFFFF"/>
                            <w:noWrap/>
                            <w:vAlign w:val="center"/>
                          </w:tcPr>
                          <w:p w14:paraId="42DDFF7A"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-207.09</w:t>
                            </w:r>
                          </w:p>
                        </w:tc>
                      </w:tr>
                      <w:tr w:rsidR="00CE4C2C" w:rsidRPr="00F11697" w14:paraId="1F18F107" w14:textId="77777777">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3804C9D7"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 xml:space="preserve">　</w:t>
                            </w:r>
                          </w:p>
                        </w:tc>
                        <w:tc>
                          <w:tcPr>
                            <w:tcW w:w="1038" w:type="pct"/>
                            <w:tcBorders>
                              <w:top w:val="nil"/>
                              <w:left w:val="nil"/>
                              <w:bottom w:val="single" w:sz="4" w:space="0" w:color="auto"/>
                              <w:right w:val="nil"/>
                            </w:tcBorders>
                            <w:shd w:val="clear" w:color="000000" w:fill="FFFFFF"/>
                            <w:noWrap/>
                            <w:vAlign w:val="center"/>
                            <w:hideMark/>
                          </w:tcPr>
                          <w:p w14:paraId="2AC0020B"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Satellite G/T</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231B17AB" w14:textId="77777777" w:rsidR="00CE4C2C" w:rsidRPr="00F11697" w:rsidRDefault="00CE4C2C" w:rsidP="00CE4C2C">
                            <w:pPr>
                              <w:spacing w:after="0"/>
                              <w:jc w:val="center"/>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dB/K</w:t>
                            </w:r>
                          </w:p>
                        </w:tc>
                        <w:tc>
                          <w:tcPr>
                            <w:tcW w:w="472" w:type="pct"/>
                            <w:tcBorders>
                              <w:top w:val="nil"/>
                              <w:left w:val="nil"/>
                              <w:bottom w:val="single" w:sz="4" w:space="0" w:color="auto"/>
                              <w:right w:val="single" w:sz="4" w:space="0" w:color="auto"/>
                            </w:tcBorders>
                            <w:shd w:val="clear" w:color="000000" w:fill="FFFFFF"/>
                            <w:noWrap/>
                            <w:vAlign w:val="center"/>
                          </w:tcPr>
                          <w:p w14:paraId="6167D363"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11.00</w:t>
                            </w:r>
                          </w:p>
                        </w:tc>
                        <w:tc>
                          <w:tcPr>
                            <w:tcW w:w="472" w:type="pct"/>
                            <w:tcBorders>
                              <w:top w:val="nil"/>
                              <w:left w:val="nil"/>
                              <w:bottom w:val="single" w:sz="4" w:space="0" w:color="auto"/>
                              <w:right w:val="single" w:sz="4" w:space="0" w:color="auto"/>
                            </w:tcBorders>
                            <w:shd w:val="clear" w:color="000000" w:fill="FFFFFF"/>
                            <w:noWrap/>
                            <w:vAlign w:val="center"/>
                          </w:tcPr>
                          <w:p w14:paraId="672555C1"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11.00</w:t>
                            </w:r>
                          </w:p>
                        </w:tc>
                        <w:tc>
                          <w:tcPr>
                            <w:tcW w:w="472" w:type="pct"/>
                            <w:tcBorders>
                              <w:top w:val="nil"/>
                              <w:left w:val="nil"/>
                              <w:bottom w:val="single" w:sz="4" w:space="0" w:color="auto"/>
                              <w:right w:val="single" w:sz="4" w:space="0" w:color="auto"/>
                            </w:tcBorders>
                            <w:shd w:val="clear" w:color="000000" w:fill="FFFFFF"/>
                            <w:noWrap/>
                            <w:vAlign w:val="center"/>
                          </w:tcPr>
                          <w:p w14:paraId="1E57B052"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11.00</w:t>
                            </w:r>
                          </w:p>
                        </w:tc>
                        <w:tc>
                          <w:tcPr>
                            <w:tcW w:w="472" w:type="pct"/>
                            <w:tcBorders>
                              <w:top w:val="nil"/>
                              <w:left w:val="nil"/>
                              <w:bottom w:val="single" w:sz="4" w:space="0" w:color="auto"/>
                              <w:right w:val="single" w:sz="4" w:space="0" w:color="auto"/>
                            </w:tcBorders>
                            <w:shd w:val="clear" w:color="000000" w:fill="FFFFFF"/>
                            <w:noWrap/>
                            <w:vAlign w:val="center"/>
                          </w:tcPr>
                          <w:p w14:paraId="25140026"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11.00</w:t>
                            </w:r>
                          </w:p>
                        </w:tc>
                        <w:tc>
                          <w:tcPr>
                            <w:tcW w:w="472" w:type="pct"/>
                            <w:tcBorders>
                              <w:top w:val="nil"/>
                              <w:left w:val="nil"/>
                              <w:bottom w:val="single" w:sz="4" w:space="0" w:color="auto"/>
                              <w:right w:val="single" w:sz="4" w:space="0" w:color="auto"/>
                            </w:tcBorders>
                            <w:shd w:val="clear" w:color="000000" w:fill="FFFFFF"/>
                            <w:noWrap/>
                            <w:vAlign w:val="center"/>
                          </w:tcPr>
                          <w:p w14:paraId="0B567ACA"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11.00</w:t>
                            </w:r>
                          </w:p>
                        </w:tc>
                        <w:tc>
                          <w:tcPr>
                            <w:tcW w:w="469" w:type="pct"/>
                            <w:tcBorders>
                              <w:top w:val="nil"/>
                              <w:left w:val="single" w:sz="4" w:space="0" w:color="auto"/>
                              <w:bottom w:val="single" w:sz="4" w:space="0" w:color="auto"/>
                              <w:right w:val="single" w:sz="8" w:space="0" w:color="auto"/>
                            </w:tcBorders>
                            <w:shd w:val="clear" w:color="000000" w:fill="FFFFFF"/>
                            <w:noWrap/>
                            <w:vAlign w:val="center"/>
                          </w:tcPr>
                          <w:p w14:paraId="0FB147B7"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11.00</w:t>
                            </w:r>
                          </w:p>
                        </w:tc>
                      </w:tr>
                      <w:tr w:rsidR="00CE4C2C" w:rsidRPr="00F11697" w14:paraId="573A3931" w14:textId="77777777">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1AE36034"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 xml:space="preserve">　</w:t>
                            </w:r>
                          </w:p>
                        </w:tc>
                        <w:tc>
                          <w:tcPr>
                            <w:tcW w:w="1038" w:type="pct"/>
                            <w:tcBorders>
                              <w:top w:val="nil"/>
                              <w:left w:val="nil"/>
                              <w:bottom w:val="single" w:sz="4" w:space="0" w:color="auto"/>
                              <w:right w:val="nil"/>
                            </w:tcBorders>
                            <w:shd w:val="clear" w:color="000000" w:fill="FFFFFF"/>
                            <w:noWrap/>
                            <w:vAlign w:val="center"/>
                            <w:hideMark/>
                          </w:tcPr>
                          <w:p w14:paraId="1FEE6962"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Bandwidth</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184D9AD0" w14:textId="77777777" w:rsidR="00CE4C2C" w:rsidRPr="00F11697" w:rsidRDefault="00CE4C2C" w:rsidP="00CE4C2C">
                            <w:pPr>
                              <w:spacing w:after="0"/>
                              <w:jc w:val="center"/>
                              <w:rPr>
                                <w:rFonts w:ascii="Arial" w:eastAsia="ＭＳ Ｐゴシック" w:hAnsi="Arial" w:cs="Arial"/>
                                <w:color w:val="000000"/>
                                <w:sz w:val="18"/>
                                <w:szCs w:val="18"/>
                                <w:lang w:val="en-US" w:eastAsia="ja-JP"/>
                              </w:rPr>
                            </w:pPr>
                            <w:proofErr w:type="spellStart"/>
                            <w:r w:rsidRPr="00F11697">
                              <w:rPr>
                                <w:rFonts w:ascii="Arial" w:eastAsia="ＭＳ Ｐゴシック" w:hAnsi="Arial" w:cs="Arial"/>
                                <w:color w:val="000000"/>
                                <w:sz w:val="18"/>
                                <w:szCs w:val="18"/>
                                <w:lang w:val="en-US" w:eastAsia="ja-JP"/>
                              </w:rPr>
                              <w:t>dBHz</w:t>
                            </w:r>
                            <w:proofErr w:type="spellEnd"/>
                          </w:p>
                        </w:tc>
                        <w:tc>
                          <w:tcPr>
                            <w:tcW w:w="472" w:type="pct"/>
                            <w:tcBorders>
                              <w:top w:val="nil"/>
                              <w:left w:val="nil"/>
                              <w:bottom w:val="single" w:sz="4" w:space="0" w:color="auto"/>
                              <w:right w:val="single" w:sz="4" w:space="0" w:color="auto"/>
                            </w:tcBorders>
                            <w:shd w:val="clear" w:color="000000" w:fill="FFFFFF"/>
                            <w:noWrap/>
                            <w:vAlign w:val="center"/>
                          </w:tcPr>
                          <w:p w14:paraId="7438D89A"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-72.72</w:t>
                            </w:r>
                          </w:p>
                        </w:tc>
                        <w:tc>
                          <w:tcPr>
                            <w:tcW w:w="472" w:type="pct"/>
                            <w:tcBorders>
                              <w:top w:val="nil"/>
                              <w:left w:val="nil"/>
                              <w:bottom w:val="single" w:sz="4" w:space="0" w:color="auto"/>
                              <w:right w:val="single" w:sz="4" w:space="0" w:color="auto"/>
                            </w:tcBorders>
                            <w:shd w:val="clear" w:color="000000" w:fill="FFFFFF"/>
                            <w:noWrap/>
                            <w:vAlign w:val="center"/>
                          </w:tcPr>
                          <w:p w14:paraId="43DA913E"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-72.72</w:t>
                            </w:r>
                          </w:p>
                        </w:tc>
                        <w:tc>
                          <w:tcPr>
                            <w:tcW w:w="472" w:type="pct"/>
                            <w:tcBorders>
                              <w:top w:val="nil"/>
                              <w:left w:val="nil"/>
                              <w:bottom w:val="single" w:sz="4" w:space="0" w:color="auto"/>
                              <w:right w:val="single" w:sz="4" w:space="0" w:color="auto"/>
                            </w:tcBorders>
                            <w:shd w:val="clear" w:color="000000" w:fill="FFFFFF"/>
                            <w:noWrap/>
                            <w:vAlign w:val="center"/>
                          </w:tcPr>
                          <w:p w14:paraId="3302D6C2"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-72.72</w:t>
                            </w:r>
                          </w:p>
                        </w:tc>
                        <w:tc>
                          <w:tcPr>
                            <w:tcW w:w="472" w:type="pct"/>
                            <w:tcBorders>
                              <w:top w:val="nil"/>
                              <w:left w:val="nil"/>
                              <w:bottom w:val="single" w:sz="4" w:space="0" w:color="auto"/>
                              <w:right w:val="single" w:sz="4" w:space="0" w:color="auto"/>
                            </w:tcBorders>
                            <w:shd w:val="clear" w:color="000000" w:fill="FFFFFF"/>
                            <w:noWrap/>
                            <w:vAlign w:val="center"/>
                          </w:tcPr>
                          <w:p w14:paraId="0EF5A526"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-72.72</w:t>
                            </w:r>
                          </w:p>
                        </w:tc>
                        <w:tc>
                          <w:tcPr>
                            <w:tcW w:w="472" w:type="pct"/>
                            <w:tcBorders>
                              <w:top w:val="nil"/>
                              <w:left w:val="nil"/>
                              <w:bottom w:val="single" w:sz="4" w:space="0" w:color="auto"/>
                              <w:right w:val="single" w:sz="4" w:space="0" w:color="auto"/>
                            </w:tcBorders>
                            <w:shd w:val="clear" w:color="000000" w:fill="FFFFFF"/>
                            <w:noWrap/>
                            <w:vAlign w:val="center"/>
                          </w:tcPr>
                          <w:p w14:paraId="00CD6006"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-72.72</w:t>
                            </w:r>
                          </w:p>
                        </w:tc>
                        <w:tc>
                          <w:tcPr>
                            <w:tcW w:w="469" w:type="pct"/>
                            <w:tcBorders>
                              <w:top w:val="nil"/>
                              <w:left w:val="single" w:sz="4" w:space="0" w:color="auto"/>
                              <w:bottom w:val="single" w:sz="4" w:space="0" w:color="auto"/>
                              <w:right w:val="single" w:sz="8" w:space="0" w:color="auto"/>
                            </w:tcBorders>
                            <w:shd w:val="clear" w:color="000000" w:fill="FFFFFF"/>
                            <w:noWrap/>
                            <w:vAlign w:val="center"/>
                          </w:tcPr>
                          <w:p w14:paraId="61E98904"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-72.72</w:t>
                            </w:r>
                          </w:p>
                        </w:tc>
                      </w:tr>
                      <w:tr w:rsidR="00CE4C2C" w:rsidRPr="00F11697" w14:paraId="1103377D" w14:textId="77777777">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6FB0F0D4"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 xml:space="preserve">　</w:t>
                            </w:r>
                          </w:p>
                        </w:tc>
                        <w:tc>
                          <w:tcPr>
                            <w:tcW w:w="1038" w:type="pct"/>
                            <w:tcBorders>
                              <w:top w:val="nil"/>
                              <w:left w:val="nil"/>
                              <w:bottom w:val="single" w:sz="4" w:space="0" w:color="auto"/>
                              <w:right w:val="nil"/>
                            </w:tcBorders>
                            <w:shd w:val="clear" w:color="000000" w:fill="FFFFFF"/>
                            <w:noWrap/>
                            <w:vAlign w:val="center"/>
                            <w:hideMark/>
                          </w:tcPr>
                          <w:p w14:paraId="7213E1A9"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Boltzmann Constant</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7FC4F8EA" w14:textId="77777777" w:rsidR="00CE4C2C" w:rsidRPr="00F11697" w:rsidRDefault="00CE4C2C" w:rsidP="00CE4C2C">
                            <w:pPr>
                              <w:spacing w:after="0"/>
                              <w:jc w:val="center"/>
                              <w:rPr>
                                <w:rFonts w:ascii="Arial" w:eastAsia="ＭＳ Ｐゴシック" w:hAnsi="Arial" w:cs="Arial"/>
                                <w:color w:val="000000"/>
                                <w:sz w:val="18"/>
                                <w:szCs w:val="18"/>
                                <w:lang w:val="en-US" w:eastAsia="ja-JP"/>
                              </w:rPr>
                            </w:pPr>
                            <w:proofErr w:type="spellStart"/>
                            <w:r w:rsidRPr="00F11697">
                              <w:rPr>
                                <w:rFonts w:ascii="Arial" w:eastAsia="ＭＳ Ｐゴシック" w:hAnsi="Arial" w:cs="Arial"/>
                                <w:color w:val="000000"/>
                                <w:sz w:val="18"/>
                                <w:szCs w:val="18"/>
                                <w:lang w:val="en-US" w:eastAsia="ja-JP"/>
                              </w:rPr>
                              <w:t>dBW</w:t>
                            </w:r>
                            <w:proofErr w:type="spellEnd"/>
                            <w:r w:rsidRPr="00F11697">
                              <w:rPr>
                                <w:rFonts w:ascii="Arial" w:eastAsia="ＭＳ Ｐゴシック" w:hAnsi="Arial" w:cs="Arial"/>
                                <w:color w:val="000000"/>
                                <w:sz w:val="18"/>
                                <w:szCs w:val="18"/>
                                <w:lang w:val="en-US" w:eastAsia="ja-JP"/>
                              </w:rPr>
                              <w:t>/Hz</w:t>
                            </w:r>
                            <w:r w:rsidRPr="00F11697">
                              <w:rPr>
                                <w:rFonts w:ascii="Arial" w:eastAsia="ＭＳ 明朝" w:hAnsi="Arial" w:cs="Arial"/>
                                <w:color w:val="000000"/>
                                <w:sz w:val="18"/>
                                <w:szCs w:val="18"/>
                                <w:lang w:val="en-US" w:eastAsia="ja-JP"/>
                              </w:rPr>
                              <w:t>･</w:t>
                            </w:r>
                            <w:r w:rsidRPr="00F11697">
                              <w:rPr>
                                <w:rFonts w:ascii="Arial" w:eastAsia="ＭＳ Ｐゴシック" w:hAnsi="Arial" w:cs="Arial"/>
                                <w:color w:val="000000"/>
                                <w:sz w:val="18"/>
                                <w:szCs w:val="18"/>
                                <w:lang w:val="en-US" w:eastAsia="ja-JP"/>
                              </w:rPr>
                              <w:t>K</w:t>
                            </w:r>
                          </w:p>
                        </w:tc>
                        <w:tc>
                          <w:tcPr>
                            <w:tcW w:w="472" w:type="pct"/>
                            <w:tcBorders>
                              <w:top w:val="nil"/>
                              <w:left w:val="nil"/>
                              <w:bottom w:val="single" w:sz="4" w:space="0" w:color="auto"/>
                              <w:right w:val="single" w:sz="4" w:space="0" w:color="auto"/>
                            </w:tcBorders>
                            <w:shd w:val="clear" w:color="000000" w:fill="FFFFFF"/>
                            <w:noWrap/>
                            <w:vAlign w:val="center"/>
                          </w:tcPr>
                          <w:p w14:paraId="428E3832"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-228.60</w:t>
                            </w:r>
                          </w:p>
                        </w:tc>
                        <w:tc>
                          <w:tcPr>
                            <w:tcW w:w="472" w:type="pct"/>
                            <w:tcBorders>
                              <w:top w:val="nil"/>
                              <w:left w:val="nil"/>
                              <w:bottom w:val="single" w:sz="4" w:space="0" w:color="auto"/>
                              <w:right w:val="single" w:sz="4" w:space="0" w:color="auto"/>
                            </w:tcBorders>
                            <w:shd w:val="clear" w:color="000000" w:fill="FFFFFF"/>
                            <w:noWrap/>
                            <w:vAlign w:val="center"/>
                          </w:tcPr>
                          <w:p w14:paraId="650EB47F"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-228.60</w:t>
                            </w:r>
                          </w:p>
                        </w:tc>
                        <w:tc>
                          <w:tcPr>
                            <w:tcW w:w="472" w:type="pct"/>
                            <w:tcBorders>
                              <w:top w:val="nil"/>
                              <w:left w:val="nil"/>
                              <w:bottom w:val="single" w:sz="4" w:space="0" w:color="auto"/>
                              <w:right w:val="single" w:sz="4" w:space="0" w:color="auto"/>
                            </w:tcBorders>
                            <w:shd w:val="clear" w:color="000000" w:fill="FFFFFF"/>
                            <w:noWrap/>
                            <w:vAlign w:val="center"/>
                          </w:tcPr>
                          <w:p w14:paraId="002F6048"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-228.60</w:t>
                            </w:r>
                          </w:p>
                        </w:tc>
                        <w:tc>
                          <w:tcPr>
                            <w:tcW w:w="472" w:type="pct"/>
                            <w:tcBorders>
                              <w:top w:val="nil"/>
                              <w:left w:val="nil"/>
                              <w:bottom w:val="single" w:sz="4" w:space="0" w:color="auto"/>
                              <w:right w:val="single" w:sz="4" w:space="0" w:color="auto"/>
                            </w:tcBorders>
                            <w:shd w:val="clear" w:color="000000" w:fill="FFFFFF"/>
                            <w:noWrap/>
                            <w:vAlign w:val="center"/>
                          </w:tcPr>
                          <w:p w14:paraId="348D4C1A"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-228.60</w:t>
                            </w:r>
                          </w:p>
                        </w:tc>
                        <w:tc>
                          <w:tcPr>
                            <w:tcW w:w="472" w:type="pct"/>
                            <w:tcBorders>
                              <w:top w:val="nil"/>
                              <w:left w:val="nil"/>
                              <w:bottom w:val="single" w:sz="4" w:space="0" w:color="auto"/>
                              <w:right w:val="single" w:sz="4" w:space="0" w:color="auto"/>
                            </w:tcBorders>
                            <w:shd w:val="clear" w:color="000000" w:fill="FFFFFF"/>
                            <w:noWrap/>
                            <w:vAlign w:val="center"/>
                          </w:tcPr>
                          <w:p w14:paraId="2BAD3FCA"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-228.60</w:t>
                            </w:r>
                          </w:p>
                        </w:tc>
                        <w:tc>
                          <w:tcPr>
                            <w:tcW w:w="469" w:type="pct"/>
                            <w:tcBorders>
                              <w:top w:val="nil"/>
                              <w:left w:val="single" w:sz="4" w:space="0" w:color="auto"/>
                              <w:bottom w:val="single" w:sz="4" w:space="0" w:color="auto"/>
                              <w:right w:val="single" w:sz="8" w:space="0" w:color="auto"/>
                            </w:tcBorders>
                            <w:shd w:val="clear" w:color="000000" w:fill="FFFFFF"/>
                            <w:noWrap/>
                            <w:vAlign w:val="center"/>
                          </w:tcPr>
                          <w:p w14:paraId="3074EF0B"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-228.60</w:t>
                            </w:r>
                          </w:p>
                        </w:tc>
                      </w:tr>
                      <w:tr w:rsidR="00CE4C2C" w:rsidRPr="00F11697" w14:paraId="43813F1C" w14:textId="77777777">
                        <w:trPr>
                          <w:trHeight w:val="285"/>
                          <w:jc w:val="center"/>
                        </w:trPr>
                        <w:tc>
                          <w:tcPr>
                            <w:tcW w:w="535" w:type="pct"/>
                            <w:tcBorders>
                              <w:top w:val="nil"/>
                              <w:left w:val="single" w:sz="8" w:space="0" w:color="auto"/>
                              <w:bottom w:val="single" w:sz="8" w:space="0" w:color="auto"/>
                              <w:right w:val="single" w:sz="4" w:space="0" w:color="auto"/>
                            </w:tcBorders>
                            <w:shd w:val="clear" w:color="000000" w:fill="FFFFFF"/>
                            <w:noWrap/>
                            <w:vAlign w:val="center"/>
                            <w:hideMark/>
                          </w:tcPr>
                          <w:p w14:paraId="43747C9E"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 xml:space="preserve">　</w:t>
                            </w:r>
                          </w:p>
                        </w:tc>
                        <w:tc>
                          <w:tcPr>
                            <w:tcW w:w="1038" w:type="pct"/>
                            <w:tcBorders>
                              <w:top w:val="nil"/>
                              <w:left w:val="single" w:sz="4" w:space="0" w:color="auto"/>
                              <w:bottom w:val="single" w:sz="8" w:space="0" w:color="auto"/>
                              <w:right w:val="nil"/>
                            </w:tcBorders>
                            <w:shd w:val="clear" w:color="000000" w:fill="FFFFFF"/>
                            <w:noWrap/>
                            <w:vAlign w:val="center"/>
                            <w:hideMark/>
                          </w:tcPr>
                          <w:p w14:paraId="66DD9ACE"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Uplink C/N</w:t>
                            </w:r>
                          </w:p>
                        </w:tc>
                        <w:tc>
                          <w:tcPr>
                            <w:tcW w:w="598" w:type="pct"/>
                            <w:tcBorders>
                              <w:top w:val="nil"/>
                              <w:left w:val="single" w:sz="4" w:space="0" w:color="auto"/>
                              <w:bottom w:val="single" w:sz="8" w:space="0" w:color="auto"/>
                              <w:right w:val="single" w:sz="4" w:space="0" w:color="auto"/>
                            </w:tcBorders>
                            <w:shd w:val="clear" w:color="000000" w:fill="FFFFFF"/>
                            <w:noWrap/>
                            <w:vAlign w:val="center"/>
                            <w:hideMark/>
                          </w:tcPr>
                          <w:p w14:paraId="5E88AFC5" w14:textId="77777777" w:rsidR="00CE4C2C" w:rsidRPr="00F11697" w:rsidRDefault="00CE4C2C" w:rsidP="00CE4C2C">
                            <w:pPr>
                              <w:spacing w:after="0"/>
                              <w:jc w:val="center"/>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dB</w:t>
                            </w:r>
                          </w:p>
                        </w:tc>
                        <w:tc>
                          <w:tcPr>
                            <w:tcW w:w="472" w:type="pct"/>
                            <w:tcBorders>
                              <w:top w:val="nil"/>
                              <w:left w:val="nil"/>
                              <w:bottom w:val="single" w:sz="8" w:space="0" w:color="auto"/>
                              <w:right w:val="single" w:sz="4" w:space="0" w:color="auto"/>
                            </w:tcBorders>
                            <w:shd w:val="clear" w:color="000000" w:fill="FFFFFF"/>
                            <w:noWrap/>
                            <w:vAlign w:val="center"/>
                          </w:tcPr>
                          <w:p w14:paraId="3CCBF7BA"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17.99</w:t>
                            </w:r>
                          </w:p>
                        </w:tc>
                        <w:tc>
                          <w:tcPr>
                            <w:tcW w:w="472" w:type="pct"/>
                            <w:tcBorders>
                              <w:top w:val="nil"/>
                              <w:left w:val="nil"/>
                              <w:bottom w:val="single" w:sz="8" w:space="0" w:color="auto"/>
                              <w:right w:val="single" w:sz="4" w:space="0" w:color="auto"/>
                            </w:tcBorders>
                            <w:shd w:val="clear" w:color="000000" w:fill="FFFFFF"/>
                            <w:noWrap/>
                            <w:vAlign w:val="center"/>
                          </w:tcPr>
                          <w:p w14:paraId="77EB6845"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17.99</w:t>
                            </w:r>
                          </w:p>
                        </w:tc>
                        <w:tc>
                          <w:tcPr>
                            <w:tcW w:w="472" w:type="pct"/>
                            <w:tcBorders>
                              <w:top w:val="nil"/>
                              <w:left w:val="nil"/>
                              <w:bottom w:val="single" w:sz="8" w:space="0" w:color="auto"/>
                              <w:right w:val="single" w:sz="4" w:space="0" w:color="auto"/>
                            </w:tcBorders>
                            <w:shd w:val="clear" w:color="000000" w:fill="FFFFFF"/>
                            <w:noWrap/>
                            <w:vAlign w:val="center"/>
                          </w:tcPr>
                          <w:p w14:paraId="1D0C06C5"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17.99</w:t>
                            </w:r>
                          </w:p>
                        </w:tc>
                        <w:tc>
                          <w:tcPr>
                            <w:tcW w:w="472" w:type="pct"/>
                            <w:tcBorders>
                              <w:top w:val="nil"/>
                              <w:left w:val="nil"/>
                              <w:bottom w:val="single" w:sz="8" w:space="0" w:color="auto"/>
                              <w:right w:val="single" w:sz="4" w:space="0" w:color="auto"/>
                            </w:tcBorders>
                            <w:shd w:val="clear" w:color="000000" w:fill="FFFFFF"/>
                            <w:noWrap/>
                            <w:vAlign w:val="center"/>
                          </w:tcPr>
                          <w:p w14:paraId="716C7606"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17.99</w:t>
                            </w:r>
                          </w:p>
                        </w:tc>
                        <w:tc>
                          <w:tcPr>
                            <w:tcW w:w="472" w:type="pct"/>
                            <w:tcBorders>
                              <w:top w:val="nil"/>
                              <w:left w:val="nil"/>
                              <w:bottom w:val="single" w:sz="8" w:space="0" w:color="auto"/>
                              <w:right w:val="single" w:sz="4" w:space="0" w:color="auto"/>
                            </w:tcBorders>
                            <w:shd w:val="clear" w:color="000000" w:fill="FFFFFF"/>
                            <w:noWrap/>
                            <w:vAlign w:val="center"/>
                          </w:tcPr>
                          <w:p w14:paraId="68F8C8CD"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17.99</w:t>
                            </w:r>
                          </w:p>
                        </w:tc>
                        <w:tc>
                          <w:tcPr>
                            <w:tcW w:w="469" w:type="pct"/>
                            <w:tcBorders>
                              <w:top w:val="nil"/>
                              <w:left w:val="nil"/>
                              <w:bottom w:val="single" w:sz="8" w:space="0" w:color="auto"/>
                              <w:right w:val="single" w:sz="8" w:space="0" w:color="auto"/>
                            </w:tcBorders>
                            <w:shd w:val="clear" w:color="000000" w:fill="FFFFFF"/>
                            <w:noWrap/>
                            <w:vAlign w:val="center"/>
                          </w:tcPr>
                          <w:p w14:paraId="2B3C4DCB"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17.99</w:t>
                            </w:r>
                          </w:p>
                        </w:tc>
                      </w:tr>
                      <w:tr w:rsidR="00CE4C2C" w:rsidRPr="00F11697" w14:paraId="3085C767" w14:textId="77777777">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505EF142"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Downlink</w:t>
                            </w:r>
                          </w:p>
                        </w:tc>
                        <w:tc>
                          <w:tcPr>
                            <w:tcW w:w="1038" w:type="pct"/>
                            <w:tcBorders>
                              <w:top w:val="nil"/>
                              <w:left w:val="nil"/>
                              <w:bottom w:val="single" w:sz="4" w:space="0" w:color="auto"/>
                              <w:right w:val="nil"/>
                            </w:tcBorders>
                            <w:shd w:val="clear" w:color="000000" w:fill="FFFFFF"/>
                            <w:noWrap/>
                            <w:vAlign w:val="center"/>
                            <w:hideMark/>
                          </w:tcPr>
                          <w:p w14:paraId="655A53E1"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Satellite EIRP</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5550D5F3" w14:textId="77777777" w:rsidR="00CE4C2C" w:rsidRPr="00F11697" w:rsidRDefault="00CE4C2C" w:rsidP="00CE4C2C">
                            <w:pPr>
                              <w:spacing w:after="0"/>
                              <w:jc w:val="center"/>
                              <w:rPr>
                                <w:rFonts w:ascii="Arial" w:eastAsia="ＭＳ Ｐゴシック" w:hAnsi="Arial" w:cs="Arial"/>
                                <w:color w:val="000000"/>
                                <w:sz w:val="18"/>
                                <w:szCs w:val="18"/>
                                <w:lang w:val="en-US" w:eastAsia="ja-JP"/>
                              </w:rPr>
                            </w:pPr>
                            <w:proofErr w:type="spellStart"/>
                            <w:r w:rsidRPr="00F11697">
                              <w:rPr>
                                <w:rFonts w:ascii="Arial" w:eastAsia="ＭＳ Ｐゴシック" w:hAnsi="Arial" w:cs="Arial"/>
                                <w:color w:val="000000"/>
                                <w:sz w:val="18"/>
                                <w:szCs w:val="18"/>
                                <w:lang w:val="en-US" w:eastAsia="ja-JP"/>
                              </w:rPr>
                              <w:t>dBW</w:t>
                            </w:r>
                            <w:proofErr w:type="spellEnd"/>
                          </w:p>
                        </w:tc>
                        <w:tc>
                          <w:tcPr>
                            <w:tcW w:w="472" w:type="pct"/>
                            <w:tcBorders>
                              <w:top w:val="nil"/>
                              <w:left w:val="nil"/>
                              <w:bottom w:val="single" w:sz="4" w:space="0" w:color="auto"/>
                              <w:right w:val="single" w:sz="4" w:space="0" w:color="auto"/>
                            </w:tcBorders>
                            <w:shd w:val="clear" w:color="000000" w:fill="FFFFFF"/>
                            <w:noWrap/>
                            <w:vAlign w:val="center"/>
                          </w:tcPr>
                          <w:p w14:paraId="192CA4BF"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58.00</w:t>
                            </w:r>
                          </w:p>
                        </w:tc>
                        <w:tc>
                          <w:tcPr>
                            <w:tcW w:w="472" w:type="pct"/>
                            <w:tcBorders>
                              <w:top w:val="nil"/>
                              <w:left w:val="nil"/>
                              <w:bottom w:val="single" w:sz="4" w:space="0" w:color="auto"/>
                              <w:right w:val="single" w:sz="4" w:space="0" w:color="auto"/>
                            </w:tcBorders>
                            <w:shd w:val="clear" w:color="000000" w:fill="FFFFFF"/>
                            <w:noWrap/>
                            <w:vAlign w:val="center"/>
                          </w:tcPr>
                          <w:p w14:paraId="60B8E237"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58.00</w:t>
                            </w:r>
                          </w:p>
                        </w:tc>
                        <w:tc>
                          <w:tcPr>
                            <w:tcW w:w="472" w:type="pct"/>
                            <w:tcBorders>
                              <w:top w:val="nil"/>
                              <w:left w:val="nil"/>
                              <w:bottom w:val="single" w:sz="4" w:space="0" w:color="auto"/>
                              <w:right w:val="single" w:sz="4" w:space="0" w:color="auto"/>
                            </w:tcBorders>
                            <w:shd w:val="clear" w:color="000000" w:fill="FFFFFF"/>
                            <w:noWrap/>
                            <w:vAlign w:val="center"/>
                          </w:tcPr>
                          <w:p w14:paraId="2FCB45FA"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58.00</w:t>
                            </w:r>
                          </w:p>
                        </w:tc>
                        <w:tc>
                          <w:tcPr>
                            <w:tcW w:w="472" w:type="pct"/>
                            <w:tcBorders>
                              <w:top w:val="nil"/>
                              <w:left w:val="nil"/>
                              <w:bottom w:val="single" w:sz="4" w:space="0" w:color="auto"/>
                              <w:right w:val="single" w:sz="4" w:space="0" w:color="auto"/>
                            </w:tcBorders>
                            <w:shd w:val="clear" w:color="000000" w:fill="FFFFFF"/>
                            <w:noWrap/>
                            <w:vAlign w:val="center"/>
                          </w:tcPr>
                          <w:p w14:paraId="2448542D"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58.00</w:t>
                            </w:r>
                          </w:p>
                        </w:tc>
                        <w:tc>
                          <w:tcPr>
                            <w:tcW w:w="472" w:type="pct"/>
                            <w:tcBorders>
                              <w:top w:val="nil"/>
                              <w:left w:val="nil"/>
                              <w:bottom w:val="single" w:sz="4" w:space="0" w:color="auto"/>
                              <w:right w:val="single" w:sz="4" w:space="0" w:color="auto"/>
                            </w:tcBorders>
                            <w:shd w:val="clear" w:color="000000" w:fill="FFFFFF"/>
                            <w:noWrap/>
                            <w:vAlign w:val="center"/>
                          </w:tcPr>
                          <w:p w14:paraId="05D1F959"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58.00</w:t>
                            </w:r>
                          </w:p>
                        </w:tc>
                        <w:tc>
                          <w:tcPr>
                            <w:tcW w:w="469" w:type="pct"/>
                            <w:tcBorders>
                              <w:top w:val="nil"/>
                              <w:left w:val="nil"/>
                              <w:bottom w:val="single" w:sz="4" w:space="0" w:color="auto"/>
                              <w:right w:val="single" w:sz="8" w:space="0" w:color="auto"/>
                            </w:tcBorders>
                            <w:shd w:val="clear" w:color="000000" w:fill="FFFFFF"/>
                            <w:noWrap/>
                            <w:vAlign w:val="center"/>
                          </w:tcPr>
                          <w:p w14:paraId="63578B3E"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58.00</w:t>
                            </w:r>
                          </w:p>
                        </w:tc>
                      </w:tr>
                      <w:tr w:rsidR="00CE4C2C" w:rsidRPr="00F11697" w14:paraId="3A4B8F17" w14:textId="77777777">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173F9A41"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 xml:space="preserve">　</w:t>
                            </w:r>
                          </w:p>
                        </w:tc>
                        <w:tc>
                          <w:tcPr>
                            <w:tcW w:w="1038" w:type="pct"/>
                            <w:tcBorders>
                              <w:top w:val="nil"/>
                              <w:left w:val="nil"/>
                              <w:bottom w:val="single" w:sz="4" w:space="0" w:color="auto"/>
                              <w:right w:val="nil"/>
                            </w:tcBorders>
                            <w:shd w:val="clear" w:color="000000" w:fill="FFFFFF"/>
                            <w:noWrap/>
                            <w:vAlign w:val="center"/>
                            <w:hideMark/>
                          </w:tcPr>
                          <w:p w14:paraId="7E0D6F4D"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Output back-off</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6473C5F2" w14:textId="77777777" w:rsidR="00CE4C2C" w:rsidRPr="00F11697" w:rsidRDefault="00CE4C2C" w:rsidP="00CE4C2C">
                            <w:pPr>
                              <w:spacing w:after="0"/>
                              <w:jc w:val="center"/>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dB</w:t>
                            </w:r>
                          </w:p>
                        </w:tc>
                        <w:tc>
                          <w:tcPr>
                            <w:tcW w:w="472" w:type="pct"/>
                            <w:tcBorders>
                              <w:top w:val="nil"/>
                              <w:left w:val="nil"/>
                              <w:bottom w:val="single" w:sz="4" w:space="0" w:color="auto"/>
                              <w:right w:val="single" w:sz="4" w:space="0" w:color="auto"/>
                            </w:tcBorders>
                            <w:shd w:val="clear" w:color="000000" w:fill="FFFFFF"/>
                            <w:noWrap/>
                            <w:vAlign w:val="center"/>
                          </w:tcPr>
                          <w:p w14:paraId="487DC12F"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10.78</w:t>
                            </w:r>
                          </w:p>
                        </w:tc>
                        <w:tc>
                          <w:tcPr>
                            <w:tcW w:w="472" w:type="pct"/>
                            <w:tcBorders>
                              <w:top w:val="nil"/>
                              <w:left w:val="nil"/>
                              <w:bottom w:val="single" w:sz="4" w:space="0" w:color="auto"/>
                              <w:right w:val="single" w:sz="4" w:space="0" w:color="auto"/>
                            </w:tcBorders>
                            <w:shd w:val="clear" w:color="000000" w:fill="FFFFFF"/>
                            <w:noWrap/>
                            <w:vAlign w:val="center"/>
                          </w:tcPr>
                          <w:p w14:paraId="1B6913F9"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10.78</w:t>
                            </w:r>
                          </w:p>
                        </w:tc>
                        <w:tc>
                          <w:tcPr>
                            <w:tcW w:w="472" w:type="pct"/>
                            <w:tcBorders>
                              <w:top w:val="nil"/>
                              <w:left w:val="nil"/>
                              <w:bottom w:val="single" w:sz="4" w:space="0" w:color="auto"/>
                              <w:right w:val="single" w:sz="4" w:space="0" w:color="auto"/>
                            </w:tcBorders>
                            <w:shd w:val="clear" w:color="000000" w:fill="FFFFFF"/>
                            <w:noWrap/>
                            <w:vAlign w:val="center"/>
                          </w:tcPr>
                          <w:p w14:paraId="29300084"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10.78</w:t>
                            </w:r>
                          </w:p>
                        </w:tc>
                        <w:tc>
                          <w:tcPr>
                            <w:tcW w:w="472" w:type="pct"/>
                            <w:tcBorders>
                              <w:top w:val="nil"/>
                              <w:left w:val="nil"/>
                              <w:bottom w:val="single" w:sz="4" w:space="0" w:color="auto"/>
                              <w:right w:val="single" w:sz="4" w:space="0" w:color="auto"/>
                            </w:tcBorders>
                            <w:shd w:val="clear" w:color="000000" w:fill="FFFFFF"/>
                            <w:noWrap/>
                            <w:vAlign w:val="center"/>
                          </w:tcPr>
                          <w:p w14:paraId="31907F40"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10.78</w:t>
                            </w:r>
                          </w:p>
                        </w:tc>
                        <w:tc>
                          <w:tcPr>
                            <w:tcW w:w="472" w:type="pct"/>
                            <w:tcBorders>
                              <w:top w:val="nil"/>
                              <w:left w:val="nil"/>
                              <w:bottom w:val="single" w:sz="4" w:space="0" w:color="auto"/>
                              <w:right w:val="single" w:sz="4" w:space="0" w:color="auto"/>
                            </w:tcBorders>
                            <w:shd w:val="clear" w:color="000000" w:fill="FFFFFF"/>
                            <w:noWrap/>
                            <w:vAlign w:val="center"/>
                          </w:tcPr>
                          <w:p w14:paraId="0F6E960A"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10.78</w:t>
                            </w:r>
                          </w:p>
                        </w:tc>
                        <w:tc>
                          <w:tcPr>
                            <w:tcW w:w="469" w:type="pct"/>
                            <w:tcBorders>
                              <w:top w:val="nil"/>
                              <w:left w:val="single" w:sz="4" w:space="0" w:color="auto"/>
                              <w:bottom w:val="single" w:sz="4" w:space="0" w:color="auto"/>
                              <w:right w:val="single" w:sz="8" w:space="0" w:color="auto"/>
                            </w:tcBorders>
                            <w:shd w:val="clear" w:color="000000" w:fill="FFFFFF"/>
                            <w:noWrap/>
                            <w:vAlign w:val="center"/>
                          </w:tcPr>
                          <w:p w14:paraId="207EC4AB"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10.78</w:t>
                            </w:r>
                          </w:p>
                        </w:tc>
                      </w:tr>
                      <w:tr w:rsidR="00CE4C2C" w:rsidRPr="00F11697" w14:paraId="744A9520" w14:textId="77777777">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7FBD3D51"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 xml:space="preserve">　</w:t>
                            </w:r>
                          </w:p>
                        </w:tc>
                        <w:tc>
                          <w:tcPr>
                            <w:tcW w:w="1038" w:type="pct"/>
                            <w:tcBorders>
                              <w:top w:val="nil"/>
                              <w:left w:val="nil"/>
                              <w:bottom w:val="single" w:sz="4" w:space="0" w:color="auto"/>
                              <w:right w:val="nil"/>
                            </w:tcBorders>
                            <w:shd w:val="clear" w:color="000000" w:fill="FFFFFF"/>
                            <w:noWrap/>
                            <w:vAlign w:val="center"/>
                            <w:hideMark/>
                          </w:tcPr>
                          <w:p w14:paraId="19E65612"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Downlink path loss</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3480BDF1" w14:textId="77777777" w:rsidR="00CE4C2C" w:rsidRPr="00F11697" w:rsidRDefault="00CE4C2C" w:rsidP="00CE4C2C">
                            <w:pPr>
                              <w:spacing w:after="0"/>
                              <w:jc w:val="center"/>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dB</w:t>
                            </w:r>
                          </w:p>
                        </w:tc>
                        <w:tc>
                          <w:tcPr>
                            <w:tcW w:w="472" w:type="pct"/>
                            <w:tcBorders>
                              <w:top w:val="nil"/>
                              <w:left w:val="nil"/>
                              <w:bottom w:val="single" w:sz="4" w:space="0" w:color="auto"/>
                              <w:right w:val="single" w:sz="4" w:space="0" w:color="auto"/>
                            </w:tcBorders>
                            <w:shd w:val="clear" w:color="000000" w:fill="FFFFFF"/>
                            <w:noWrap/>
                            <w:vAlign w:val="center"/>
                          </w:tcPr>
                          <w:p w14:paraId="4A039261"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-205.93</w:t>
                            </w:r>
                          </w:p>
                        </w:tc>
                        <w:tc>
                          <w:tcPr>
                            <w:tcW w:w="472" w:type="pct"/>
                            <w:tcBorders>
                              <w:top w:val="nil"/>
                              <w:left w:val="nil"/>
                              <w:bottom w:val="single" w:sz="4" w:space="0" w:color="auto"/>
                              <w:right w:val="single" w:sz="4" w:space="0" w:color="auto"/>
                            </w:tcBorders>
                            <w:shd w:val="clear" w:color="000000" w:fill="FFFFFF"/>
                            <w:noWrap/>
                            <w:vAlign w:val="center"/>
                          </w:tcPr>
                          <w:p w14:paraId="06136630"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-205.93</w:t>
                            </w:r>
                          </w:p>
                        </w:tc>
                        <w:tc>
                          <w:tcPr>
                            <w:tcW w:w="472" w:type="pct"/>
                            <w:tcBorders>
                              <w:top w:val="nil"/>
                              <w:left w:val="nil"/>
                              <w:bottom w:val="single" w:sz="4" w:space="0" w:color="auto"/>
                              <w:right w:val="single" w:sz="4" w:space="0" w:color="auto"/>
                            </w:tcBorders>
                            <w:shd w:val="clear" w:color="000000" w:fill="FFFFFF"/>
                            <w:noWrap/>
                            <w:vAlign w:val="center"/>
                          </w:tcPr>
                          <w:p w14:paraId="3143F5D6"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-205.93</w:t>
                            </w:r>
                          </w:p>
                        </w:tc>
                        <w:tc>
                          <w:tcPr>
                            <w:tcW w:w="472" w:type="pct"/>
                            <w:tcBorders>
                              <w:top w:val="nil"/>
                              <w:left w:val="nil"/>
                              <w:bottom w:val="single" w:sz="4" w:space="0" w:color="auto"/>
                              <w:right w:val="single" w:sz="4" w:space="0" w:color="auto"/>
                            </w:tcBorders>
                            <w:shd w:val="clear" w:color="000000" w:fill="FFFFFF"/>
                            <w:noWrap/>
                            <w:vAlign w:val="center"/>
                          </w:tcPr>
                          <w:p w14:paraId="173AE7A4"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-205.93</w:t>
                            </w:r>
                          </w:p>
                        </w:tc>
                        <w:tc>
                          <w:tcPr>
                            <w:tcW w:w="472" w:type="pct"/>
                            <w:tcBorders>
                              <w:top w:val="nil"/>
                              <w:left w:val="nil"/>
                              <w:bottom w:val="single" w:sz="4" w:space="0" w:color="auto"/>
                              <w:right w:val="single" w:sz="4" w:space="0" w:color="auto"/>
                            </w:tcBorders>
                            <w:shd w:val="clear" w:color="000000" w:fill="FFFFFF"/>
                            <w:noWrap/>
                            <w:vAlign w:val="center"/>
                          </w:tcPr>
                          <w:p w14:paraId="49D52A56"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-205.93</w:t>
                            </w:r>
                          </w:p>
                        </w:tc>
                        <w:tc>
                          <w:tcPr>
                            <w:tcW w:w="469" w:type="pct"/>
                            <w:tcBorders>
                              <w:top w:val="nil"/>
                              <w:left w:val="single" w:sz="4" w:space="0" w:color="auto"/>
                              <w:bottom w:val="single" w:sz="4" w:space="0" w:color="auto"/>
                              <w:right w:val="single" w:sz="8" w:space="0" w:color="auto"/>
                            </w:tcBorders>
                            <w:shd w:val="clear" w:color="000000" w:fill="FFFFFF"/>
                            <w:noWrap/>
                            <w:vAlign w:val="center"/>
                          </w:tcPr>
                          <w:p w14:paraId="11C60215"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-205.93</w:t>
                            </w:r>
                          </w:p>
                        </w:tc>
                      </w:tr>
                      <w:tr w:rsidR="00CE4C2C" w:rsidRPr="00F11697" w14:paraId="03BB4344" w14:textId="77777777">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6C47E0FC"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 xml:space="preserve">　</w:t>
                            </w:r>
                          </w:p>
                        </w:tc>
                        <w:tc>
                          <w:tcPr>
                            <w:tcW w:w="1038" w:type="pct"/>
                            <w:tcBorders>
                              <w:top w:val="nil"/>
                              <w:left w:val="nil"/>
                              <w:bottom w:val="single" w:sz="4" w:space="0" w:color="auto"/>
                              <w:right w:val="nil"/>
                            </w:tcBorders>
                            <w:shd w:val="clear" w:color="000000" w:fill="FFFFFF"/>
                            <w:noWrap/>
                            <w:vAlign w:val="center"/>
                            <w:hideMark/>
                          </w:tcPr>
                          <w:p w14:paraId="1C8F2733"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Rx Antenna G/T</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3ADF888C" w14:textId="77777777" w:rsidR="00CE4C2C" w:rsidRPr="00F11697" w:rsidRDefault="00CE4C2C" w:rsidP="00CE4C2C">
                            <w:pPr>
                              <w:spacing w:after="0"/>
                              <w:jc w:val="center"/>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dB/K</w:t>
                            </w:r>
                          </w:p>
                        </w:tc>
                        <w:tc>
                          <w:tcPr>
                            <w:tcW w:w="472" w:type="pct"/>
                            <w:tcBorders>
                              <w:top w:val="nil"/>
                              <w:left w:val="nil"/>
                              <w:bottom w:val="single" w:sz="4" w:space="0" w:color="auto"/>
                              <w:right w:val="single" w:sz="4" w:space="0" w:color="auto"/>
                            </w:tcBorders>
                            <w:shd w:val="clear" w:color="000000" w:fill="FFFFFF"/>
                            <w:noWrap/>
                            <w:vAlign w:val="center"/>
                          </w:tcPr>
                          <w:p w14:paraId="2C864577"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33.30</w:t>
                            </w:r>
                          </w:p>
                        </w:tc>
                        <w:tc>
                          <w:tcPr>
                            <w:tcW w:w="472" w:type="pct"/>
                            <w:tcBorders>
                              <w:top w:val="nil"/>
                              <w:left w:val="nil"/>
                              <w:bottom w:val="single" w:sz="4" w:space="0" w:color="auto"/>
                              <w:right w:val="single" w:sz="4" w:space="0" w:color="auto"/>
                            </w:tcBorders>
                            <w:shd w:val="clear" w:color="000000" w:fill="FFFFFF"/>
                            <w:noWrap/>
                            <w:vAlign w:val="center"/>
                          </w:tcPr>
                          <w:p w14:paraId="3623C192"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33.30</w:t>
                            </w:r>
                          </w:p>
                        </w:tc>
                        <w:tc>
                          <w:tcPr>
                            <w:tcW w:w="472" w:type="pct"/>
                            <w:tcBorders>
                              <w:top w:val="nil"/>
                              <w:left w:val="nil"/>
                              <w:bottom w:val="single" w:sz="4" w:space="0" w:color="auto"/>
                              <w:right w:val="single" w:sz="4" w:space="0" w:color="auto"/>
                            </w:tcBorders>
                            <w:shd w:val="clear" w:color="000000" w:fill="FFFFFF"/>
                            <w:noWrap/>
                            <w:vAlign w:val="center"/>
                          </w:tcPr>
                          <w:p w14:paraId="14C5C1A1"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33.30</w:t>
                            </w:r>
                          </w:p>
                        </w:tc>
                        <w:tc>
                          <w:tcPr>
                            <w:tcW w:w="472" w:type="pct"/>
                            <w:tcBorders>
                              <w:top w:val="nil"/>
                              <w:left w:val="nil"/>
                              <w:bottom w:val="single" w:sz="4" w:space="0" w:color="auto"/>
                              <w:right w:val="single" w:sz="4" w:space="0" w:color="auto"/>
                            </w:tcBorders>
                            <w:shd w:val="clear" w:color="000000" w:fill="FFFFFF"/>
                            <w:noWrap/>
                            <w:vAlign w:val="center"/>
                          </w:tcPr>
                          <w:p w14:paraId="01A1EAD3"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33.30</w:t>
                            </w:r>
                          </w:p>
                        </w:tc>
                        <w:tc>
                          <w:tcPr>
                            <w:tcW w:w="472" w:type="pct"/>
                            <w:tcBorders>
                              <w:top w:val="nil"/>
                              <w:left w:val="nil"/>
                              <w:bottom w:val="single" w:sz="4" w:space="0" w:color="auto"/>
                              <w:right w:val="single" w:sz="4" w:space="0" w:color="auto"/>
                            </w:tcBorders>
                            <w:shd w:val="clear" w:color="000000" w:fill="FFFFFF"/>
                            <w:noWrap/>
                            <w:vAlign w:val="center"/>
                          </w:tcPr>
                          <w:p w14:paraId="3BBA5002"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33.30</w:t>
                            </w:r>
                          </w:p>
                        </w:tc>
                        <w:tc>
                          <w:tcPr>
                            <w:tcW w:w="469" w:type="pct"/>
                            <w:tcBorders>
                              <w:top w:val="nil"/>
                              <w:left w:val="single" w:sz="4" w:space="0" w:color="auto"/>
                              <w:bottom w:val="single" w:sz="4" w:space="0" w:color="auto"/>
                              <w:right w:val="single" w:sz="8" w:space="0" w:color="auto"/>
                            </w:tcBorders>
                            <w:shd w:val="clear" w:color="000000" w:fill="FFFFFF"/>
                            <w:noWrap/>
                            <w:vAlign w:val="center"/>
                          </w:tcPr>
                          <w:p w14:paraId="759C2EC5"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33.30</w:t>
                            </w:r>
                          </w:p>
                        </w:tc>
                      </w:tr>
                      <w:tr w:rsidR="00CE4C2C" w:rsidRPr="00F11697" w14:paraId="68AE3618" w14:textId="77777777">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42103961"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 xml:space="preserve">　</w:t>
                            </w:r>
                          </w:p>
                        </w:tc>
                        <w:tc>
                          <w:tcPr>
                            <w:tcW w:w="1038" w:type="pct"/>
                            <w:tcBorders>
                              <w:top w:val="nil"/>
                              <w:left w:val="nil"/>
                              <w:bottom w:val="single" w:sz="4" w:space="0" w:color="auto"/>
                              <w:right w:val="nil"/>
                            </w:tcBorders>
                            <w:shd w:val="clear" w:color="000000" w:fill="FFFFFF"/>
                            <w:noWrap/>
                            <w:vAlign w:val="center"/>
                            <w:hideMark/>
                          </w:tcPr>
                          <w:p w14:paraId="0376287E"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Bandwidth</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66FC0C9D" w14:textId="77777777" w:rsidR="00CE4C2C" w:rsidRPr="00F11697" w:rsidRDefault="00CE4C2C" w:rsidP="00CE4C2C">
                            <w:pPr>
                              <w:spacing w:after="0"/>
                              <w:jc w:val="center"/>
                              <w:rPr>
                                <w:rFonts w:ascii="Arial" w:eastAsia="ＭＳ Ｐゴシック" w:hAnsi="Arial" w:cs="Arial"/>
                                <w:color w:val="000000"/>
                                <w:sz w:val="18"/>
                                <w:szCs w:val="18"/>
                                <w:lang w:val="en-US" w:eastAsia="ja-JP"/>
                              </w:rPr>
                            </w:pPr>
                            <w:proofErr w:type="spellStart"/>
                            <w:r w:rsidRPr="00F11697">
                              <w:rPr>
                                <w:rFonts w:ascii="Arial" w:eastAsia="ＭＳ Ｐゴシック" w:hAnsi="Arial" w:cs="Arial"/>
                                <w:color w:val="000000"/>
                                <w:sz w:val="18"/>
                                <w:szCs w:val="18"/>
                                <w:lang w:val="en-US" w:eastAsia="ja-JP"/>
                              </w:rPr>
                              <w:t>dBHz</w:t>
                            </w:r>
                            <w:proofErr w:type="spellEnd"/>
                          </w:p>
                        </w:tc>
                        <w:tc>
                          <w:tcPr>
                            <w:tcW w:w="472" w:type="pct"/>
                            <w:tcBorders>
                              <w:top w:val="nil"/>
                              <w:left w:val="nil"/>
                              <w:bottom w:val="single" w:sz="4" w:space="0" w:color="auto"/>
                              <w:right w:val="single" w:sz="4" w:space="0" w:color="auto"/>
                            </w:tcBorders>
                            <w:shd w:val="clear" w:color="000000" w:fill="FFFFFF"/>
                            <w:noWrap/>
                            <w:vAlign w:val="center"/>
                          </w:tcPr>
                          <w:p w14:paraId="6E7CCEA1"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-72.72</w:t>
                            </w:r>
                          </w:p>
                        </w:tc>
                        <w:tc>
                          <w:tcPr>
                            <w:tcW w:w="472" w:type="pct"/>
                            <w:tcBorders>
                              <w:top w:val="nil"/>
                              <w:left w:val="nil"/>
                              <w:bottom w:val="single" w:sz="4" w:space="0" w:color="auto"/>
                              <w:right w:val="single" w:sz="4" w:space="0" w:color="auto"/>
                            </w:tcBorders>
                            <w:shd w:val="clear" w:color="000000" w:fill="FFFFFF"/>
                            <w:noWrap/>
                            <w:vAlign w:val="center"/>
                          </w:tcPr>
                          <w:p w14:paraId="450FF066"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-72.72</w:t>
                            </w:r>
                          </w:p>
                        </w:tc>
                        <w:tc>
                          <w:tcPr>
                            <w:tcW w:w="472" w:type="pct"/>
                            <w:tcBorders>
                              <w:top w:val="nil"/>
                              <w:left w:val="nil"/>
                              <w:bottom w:val="single" w:sz="4" w:space="0" w:color="auto"/>
                              <w:right w:val="single" w:sz="4" w:space="0" w:color="auto"/>
                            </w:tcBorders>
                            <w:shd w:val="clear" w:color="000000" w:fill="FFFFFF"/>
                            <w:noWrap/>
                            <w:vAlign w:val="center"/>
                          </w:tcPr>
                          <w:p w14:paraId="0F8640EA"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-72.72</w:t>
                            </w:r>
                          </w:p>
                        </w:tc>
                        <w:tc>
                          <w:tcPr>
                            <w:tcW w:w="472" w:type="pct"/>
                            <w:tcBorders>
                              <w:top w:val="nil"/>
                              <w:left w:val="nil"/>
                              <w:bottom w:val="single" w:sz="4" w:space="0" w:color="auto"/>
                              <w:right w:val="single" w:sz="4" w:space="0" w:color="auto"/>
                            </w:tcBorders>
                            <w:shd w:val="clear" w:color="000000" w:fill="FFFFFF"/>
                            <w:noWrap/>
                            <w:vAlign w:val="center"/>
                          </w:tcPr>
                          <w:p w14:paraId="2C750BE7"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-72.72</w:t>
                            </w:r>
                          </w:p>
                        </w:tc>
                        <w:tc>
                          <w:tcPr>
                            <w:tcW w:w="472" w:type="pct"/>
                            <w:tcBorders>
                              <w:top w:val="nil"/>
                              <w:left w:val="nil"/>
                              <w:bottom w:val="single" w:sz="4" w:space="0" w:color="auto"/>
                              <w:right w:val="single" w:sz="4" w:space="0" w:color="auto"/>
                            </w:tcBorders>
                            <w:shd w:val="clear" w:color="000000" w:fill="FFFFFF"/>
                            <w:noWrap/>
                            <w:vAlign w:val="center"/>
                          </w:tcPr>
                          <w:p w14:paraId="21566DEB"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-72.72</w:t>
                            </w:r>
                          </w:p>
                        </w:tc>
                        <w:tc>
                          <w:tcPr>
                            <w:tcW w:w="469" w:type="pct"/>
                            <w:tcBorders>
                              <w:top w:val="nil"/>
                              <w:left w:val="single" w:sz="4" w:space="0" w:color="auto"/>
                              <w:bottom w:val="single" w:sz="4" w:space="0" w:color="auto"/>
                              <w:right w:val="single" w:sz="8" w:space="0" w:color="auto"/>
                            </w:tcBorders>
                            <w:shd w:val="clear" w:color="000000" w:fill="FFFFFF"/>
                            <w:noWrap/>
                            <w:vAlign w:val="center"/>
                          </w:tcPr>
                          <w:p w14:paraId="0BC3916A"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-72.72</w:t>
                            </w:r>
                          </w:p>
                        </w:tc>
                      </w:tr>
                      <w:tr w:rsidR="00CE4C2C" w:rsidRPr="00F11697" w14:paraId="0EF69838" w14:textId="77777777">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7E5E2576"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 xml:space="preserve">　</w:t>
                            </w:r>
                          </w:p>
                        </w:tc>
                        <w:tc>
                          <w:tcPr>
                            <w:tcW w:w="1038" w:type="pct"/>
                            <w:tcBorders>
                              <w:top w:val="nil"/>
                              <w:left w:val="nil"/>
                              <w:bottom w:val="single" w:sz="4" w:space="0" w:color="auto"/>
                              <w:right w:val="nil"/>
                            </w:tcBorders>
                            <w:shd w:val="clear" w:color="000000" w:fill="FFFFFF"/>
                            <w:noWrap/>
                            <w:vAlign w:val="center"/>
                            <w:hideMark/>
                          </w:tcPr>
                          <w:p w14:paraId="7CD00B89"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Boltzmann Constant</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545787B8" w14:textId="77777777" w:rsidR="00CE4C2C" w:rsidRPr="00F11697" w:rsidRDefault="00CE4C2C" w:rsidP="00CE4C2C">
                            <w:pPr>
                              <w:spacing w:after="0"/>
                              <w:jc w:val="center"/>
                              <w:rPr>
                                <w:rFonts w:ascii="Arial" w:eastAsia="ＭＳ Ｐゴシック" w:hAnsi="Arial" w:cs="Arial"/>
                                <w:color w:val="000000"/>
                                <w:sz w:val="18"/>
                                <w:szCs w:val="18"/>
                                <w:lang w:val="en-US" w:eastAsia="ja-JP"/>
                              </w:rPr>
                            </w:pPr>
                            <w:proofErr w:type="spellStart"/>
                            <w:r w:rsidRPr="00F11697">
                              <w:rPr>
                                <w:rFonts w:ascii="Arial" w:eastAsia="ＭＳ Ｐゴシック" w:hAnsi="Arial" w:cs="Arial"/>
                                <w:color w:val="000000"/>
                                <w:sz w:val="18"/>
                                <w:szCs w:val="18"/>
                                <w:lang w:val="en-US" w:eastAsia="ja-JP"/>
                              </w:rPr>
                              <w:t>dBW</w:t>
                            </w:r>
                            <w:proofErr w:type="spellEnd"/>
                            <w:r w:rsidRPr="00F11697">
                              <w:rPr>
                                <w:rFonts w:ascii="Arial" w:eastAsia="ＭＳ Ｐゴシック" w:hAnsi="Arial" w:cs="Arial"/>
                                <w:color w:val="000000"/>
                                <w:sz w:val="18"/>
                                <w:szCs w:val="18"/>
                                <w:lang w:val="en-US" w:eastAsia="ja-JP"/>
                              </w:rPr>
                              <w:t>/Hz</w:t>
                            </w:r>
                            <w:r w:rsidRPr="00F11697">
                              <w:rPr>
                                <w:rFonts w:ascii="Arial" w:eastAsia="ＭＳ 明朝" w:hAnsi="Arial" w:cs="Arial"/>
                                <w:color w:val="000000"/>
                                <w:sz w:val="18"/>
                                <w:szCs w:val="18"/>
                                <w:lang w:val="en-US" w:eastAsia="ja-JP"/>
                              </w:rPr>
                              <w:t>･</w:t>
                            </w:r>
                            <w:r w:rsidRPr="00F11697">
                              <w:rPr>
                                <w:rFonts w:ascii="Arial" w:eastAsia="ＭＳ Ｐゴシック" w:hAnsi="Arial" w:cs="Arial"/>
                                <w:color w:val="000000"/>
                                <w:sz w:val="18"/>
                                <w:szCs w:val="18"/>
                                <w:lang w:val="en-US" w:eastAsia="ja-JP"/>
                              </w:rPr>
                              <w:t>K</w:t>
                            </w:r>
                          </w:p>
                        </w:tc>
                        <w:tc>
                          <w:tcPr>
                            <w:tcW w:w="472" w:type="pct"/>
                            <w:tcBorders>
                              <w:top w:val="nil"/>
                              <w:left w:val="nil"/>
                              <w:bottom w:val="single" w:sz="4" w:space="0" w:color="auto"/>
                              <w:right w:val="single" w:sz="4" w:space="0" w:color="auto"/>
                            </w:tcBorders>
                            <w:shd w:val="clear" w:color="000000" w:fill="FFFFFF"/>
                            <w:noWrap/>
                            <w:vAlign w:val="center"/>
                          </w:tcPr>
                          <w:p w14:paraId="3CFE8EE9"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-228.60</w:t>
                            </w:r>
                          </w:p>
                        </w:tc>
                        <w:tc>
                          <w:tcPr>
                            <w:tcW w:w="472" w:type="pct"/>
                            <w:tcBorders>
                              <w:top w:val="nil"/>
                              <w:left w:val="nil"/>
                              <w:bottom w:val="single" w:sz="4" w:space="0" w:color="auto"/>
                              <w:right w:val="single" w:sz="4" w:space="0" w:color="auto"/>
                            </w:tcBorders>
                            <w:shd w:val="clear" w:color="000000" w:fill="FFFFFF"/>
                            <w:noWrap/>
                            <w:vAlign w:val="center"/>
                          </w:tcPr>
                          <w:p w14:paraId="0CBD5E29"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-228.60</w:t>
                            </w:r>
                          </w:p>
                        </w:tc>
                        <w:tc>
                          <w:tcPr>
                            <w:tcW w:w="472" w:type="pct"/>
                            <w:tcBorders>
                              <w:top w:val="nil"/>
                              <w:left w:val="nil"/>
                              <w:bottom w:val="single" w:sz="4" w:space="0" w:color="auto"/>
                              <w:right w:val="single" w:sz="4" w:space="0" w:color="auto"/>
                            </w:tcBorders>
                            <w:shd w:val="clear" w:color="000000" w:fill="FFFFFF"/>
                            <w:noWrap/>
                            <w:vAlign w:val="center"/>
                          </w:tcPr>
                          <w:p w14:paraId="57D1F261"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-228.60</w:t>
                            </w:r>
                          </w:p>
                        </w:tc>
                        <w:tc>
                          <w:tcPr>
                            <w:tcW w:w="472" w:type="pct"/>
                            <w:tcBorders>
                              <w:top w:val="nil"/>
                              <w:left w:val="nil"/>
                              <w:bottom w:val="single" w:sz="4" w:space="0" w:color="auto"/>
                              <w:right w:val="single" w:sz="4" w:space="0" w:color="auto"/>
                            </w:tcBorders>
                            <w:shd w:val="clear" w:color="000000" w:fill="FFFFFF"/>
                            <w:noWrap/>
                            <w:vAlign w:val="center"/>
                          </w:tcPr>
                          <w:p w14:paraId="2C4C68E1"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-228.60</w:t>
                            </w:r>
                          </w:p>
                        </w:tc>
                        <w:tc>
                          <w:tcPr>
                            <w:tcW w:w="472" w:type="pct"/>
                            <w:tcBorders>
                              <w:top w:val="nil"/>
                              <w:left w:val="nil"/>
                              <w:bottom w:val="single" w:sz="4" w:space="0" w:color="auto"/>
                              <w:right w:val="single" w:sz="4" w:space="0" w:color="auto"/>
                            </w:tcBorders>
                            <w:shd w:val="clear" w:color="000000" w:fill="FFFFFF"/>
                            <w:noWrap/>
                            <w:vAlign w:val="center"/>
                          </w:tcPr>
                          <w:p w14:paraId="0A6039F6"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-228.60</w:t>
                            </w:r>
                          </w:p>
                        </w:tc>
                        <w:tc>
                          <w:tcPr>
                            <w:tcW w:w="469" w:type="pct"/>
                            <w:tcBorders>
                              <w:top w:val="nil"/>
                              <w:left w:val="single" w:sz="4" w:space="0" w:color="auto"/>
                              <w:bottom w:val="single" w:sz="4" w:space="0" w:color="auto"/>
                              <w:right w:val="single" w:sz="8" w:space="0" w:color="auto"/>
                            </w:tcBorders>
                            <w:shd w:val="clear" w:color="000000" w:fill="FFFFFF"/>
                            <w:noWrap/>
                            <w:vAlign w:val="center"/>
                          </w:tcPr>
                          <w:p w14:paraId="289C4B04"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-228.60</w:t>
                            </w:r>
                          </w:p>
                        </w:tc>
                      </w:tr>
                      <w:tr w:rsidR="00CE4C2C" w:rsidRPr="00F11697" w14:paraId="5ACA9E9C" w14:textId="77777777">
                        <w:trPr>
                          <w:trHeight w:val="285"/>
                          <w:jc w:val="center"/>
                        </w:trPr>
                        <w:tc>
                          <w:tcPr>
                            <w:tcW w:w="535" w:type="pct"/>
                            <w:tcBorders>
                              <w:top w:val="nil"/>
                              <w:left w:val="single" w:sz="8" w:space="0" w:color="auto"/>
                              <w:bottom w:val="single" w:sz="8" w:space="0" w:color="auto"/>
                              <w:right w:val="single" w:sz="4" w:space="0" w:color="auto"/>
                            </w:tcBorders>
                            <w:shd w:val="clear" w:color="000000" w:fill="FFFFFF"/>
                            <w:noWrap/>
                            <w:vAlign w:val="center"/>
                            <w:hideMark/>
                          </w:tcPr>
                          <w:p w14:paraId="253A65ED"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 xml:space="preserve">　</w:t>
                            </w:r>
                          </w:p>
                        </w:tc>
                        <w:tc>
                          <w:tcPr>
                            <w:tcW w:w="1038" w:type="pct"/>
                            <w:tcBorders>
                              <w:top w:val="nil"/>
                              <w:left w:val="single" w:sz="4" w:space="0" w:color="auto"/>
                              <w:bottom w:val="single" w:sz="8" w:space="0" w:color="auto"/>
                              <w:right w:val="nil"/>
                            </w:tcBorders>
                            <w:shd w:val="clear" w:color="000000" w:fill="FFFFFF"/>
                            <w:noWrap/>
                            <w:vAlign w:val="center"/>
                            <w:hideMark/>
                          </w:tcPr>
                          <w:p w14:paraId="4C64F6CF"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Downlink C/N</w:t>
                            </w:r>
                          </w:p>
                        </w:tc>
                        <w:tc>
                          <w:tcPr>
                            <w:tcW w:w="598" w:type="pct"/>
                            <w:tcBorders>
                              <w:top w:val="nil"/>
                              <w:left w:val="single" w:sz="4" w:space="0" w:color="auto"/>
                              <w:bottom w:val="single" w:sz="8" w:space="0" w:color="auto"/>
                              <w:right w:val="single" w:sz="4" w:space="0" w:color="auto"/>
                            </w:tcBorders>
                            <w:shd w:val="clear" w:color="000000" w:fill="FFFFFF"/>
                            <w:noWrap/>
                            <w:vAlign w:val="center"/>
                            <w:hideMark/>
                          </w:tcPr>
                          <w:p w14:paraId="585D4880" w14:textId="77777777" w:rsidR="00CE4C2C" w:rsidRPr="00F11697" w:rsidRDefault="00CE4C2C" w:rsidP="00CE4C2C">
                            <w:pPr>
                              <w:spacing w:after="0"/>
                              <w:jc w:val="center"/>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dB</w:t>
                            </w:r>
                          </w:p>
                        </w:tc>
                        <w:tc>
                          <w:tcPr>
                            <w:tcW w:w="472" w:type="pct"/>
                            <w:tcBorders>
                              <w:top w:val="nil"/>
                              <w:left w:val="nil"/>
                              <w:bottom w:val="single" w:sz="8" w:space="0" w:color="auto"/>
                              <w:right w:val="single" w:sz="4" w:space="0" w:color="auto"/>
                            </w:tcBorders>
                            <w:shd w:val="clear" w:color="000000" w:fill="FFFFFF"/>
                            <w:noWrap/>
                            <w:vAlign w:val="center"/>
                          </w:tcPr>
                          <w:p w14:paraId="0DB34685"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30.47</w:t>
                            </w:r>
                          </w:p>
                        </w:tc>
                        <w:tc>
                          <w:tcPr>
                            <w:tcW w:w="472" w:type="pct"/>
                            <w:tcBorders>
                              <w:top w:val="nil"/>
                              <w:left w:val="nil"/>
                              <w:bottom w:val="single" w:sz="8" w:space="0" w:color="auto"/>
                              <w:right w:val="single" w:sz="4" w:space="0" w:color="auto"/>
                            </w:tcBorders>
                            <w:shd w:val="clear" w:color="000000" w:fill="FFFFFF"/>
                            <w:noWrap/>
                            <w:vAlign w:val="center"/>
                          </w:tcPr>
                          <w:p w14:paraId="31A52500"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30.47</w:t>
                            </w:r>
                          </w:p>
                        </w:tc>
                        <w:tc>
                          <w:tcPr>
                            <w:tcW w:w="472" w:type="pct"/>
                            <w:tcBorders>
                              <w:top w:val="nil"/>
                              <w:left w:val="nil"/>
                              <w:bottom w:val="single" w:sz="8" w:space="0" w:color="auto"/>
                              <w:right w:val="single" w:sz="4" w:space="0" w:color="auto"/>
                            </w:tcBorders>
                            <w:shd w:val="clear" w:color="000000" w:fill="FFFFFF"/>
                            <w:noWrap/>
                            <w:vAlign w:val="center"/>
                          </w:tcPr>
                          <w:p w14:paraId="27892BD2"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30.47</w:t>
                            </w:r>
                          </w:p>
                        </w:tc>
                        <w:tc>
                          <w:tcPr>
                            <w:tcW w:w="472" w:type="pct"/>
                            <w:tcBorders>
                              <w:top w:val="nil"/>
                              <w:left w:val="nil"/>
                              <w:bottom w:val="single" w:sz="8" w:space="0" w:color="auto"/>
                              <w:right w:val="single" w:sz="4" w:space="0" w:color="auto"/>
                            </w:tcBorders>
                            <w:shd w:val="clear" w:color="000000" w:fill="FFFFFF"/>
                            <w:noWrap/>
                            <w:vAlign w:val="center"/>
                          </w:tcPr>
                          <w:p w14:paraId="5462E151"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30.47</w:t>
                            </w:r>
                          </w:p>
                        </w:tc>
                        <w:tc>
                          <w:tcPr>
                            <w:tcW w:w="472" w:type="pct"/>
                            <w:tcBorders>
                              <w:top w:val="nil"/>
                              <w:left w:val="nil"/>
                              <w:bottom w:val="single" w:sz="8" w:space="0" w:color="auto"/>
                              <w:right w:val="single" w:sz="4" w:space="0" w:color="auto"/>
                            </w:tcBorders>
                            <w:shd w:val="clear" w:color="000000" w:fill="FFFFFF"/>
                            <w:noWrap/>
                            <w:vAlign w:val="center"/>
                          </w:tcPr>
                          <w:p w14:paraId="706ACBF2"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30.47</w:t>
                            </w:r>
                          </w:p>
                        </w:tc>
                        <w:tc>
                          <w:tcPr>
                            <w:tcW w:w="469" w:type="pct"/>
                            <w:tcBorders>
                              <w:top w:val="nil"/>
                              <w:left w:val="nil"/>
                              <w:bottom w:val="single" w:sz="8" w:space="0" w:color="auto"/>
                              <w:right w:val="single" w:sz="8" w:space="0" w:color="auto"/>
                            </w:tcBorders>
                            <w:shd w:val="clear" w:color="000000" w:fill="FFFFFF"/>
                            <w:noWrap/>
                            <w:vAlign w:val="center"/>
                          </w:tcPr>
                          <w:p w14:paraId="4C1EF5DB"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30.47</w:t>
                            </w:r>
                          </w:p>
                        </w:tc>
                      </w:tr>
                      <w:tr w:rsidR="00CE4C2C" w:rsidRPr="00F11697" w14:paraId="5D771C73" w14:textId="77777777">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2A33AE86"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Total</w:t>
                            </w:r>
                          </w:p>
                        </w:tc>
                        <w:tc>
                          <w:tcPr>
                            <w:tcW w:w="1038" w:type="pct"/>
                            <w:tcBorders>
                              <w:top w:val="nil"/>
                              <w:left w:val="nil"/>
                              <w:bottom w:val="single" w:sz="4" w:space="0" w:color="auto"/>
                              <w:right w:val="nil"/>
                            </w:tcBorders>
                            <w:shd w:val="clear" w:color="000000" w:fill="FFFFFF"/>
                            <w:noWrap/>
                            <w:vAlign w:val="center"/>
                            <w:hideMark/>
                          </w:tcPr>
                          <w:p w14:paraId="1BBB1B15"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Total C/N</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740AA448" w14:textId="77777777" w:rsidR="00CE4C2C" w:rsidRPr="00F11697" w:rsidRDefault="00CE4C2C" w:rsidP="00CE4C2C">
                            <w:pPr>
                              <w:spacing w:after="0"/>
                              <w:jc w:val="center"/>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dB</w:t>
                            </w:r>
                          </w:p>
                        </w:tc>
                        <w:tc>
                          <w:tcPr>
                            <w:tcW w:w="472" w:type="pct"/>
                            <w:tcBorders>
                              <w:top w:val="nil"/>
                              <w:left w:val="nil"/>
                              <w:bottom w:val="single" w:sz="4" w:space="0" w:color="auto"/>
                              <w:right w:val="single" w:sz="4" w:space="0" w:color="auto"/>
                            </w:tcBorders>
                            <w:shd w:val="clear" w:color="000000" w:fill="FFFFFF"/>
                            <w:noWrap/>
                            <w:vAlign w:val="center"/>
                          </w:tcPr>
                          <w:p w14:paraId="574D4C13"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17.75</w:t>
                            </w:r>
                          </w:p>
                        </w:tc>
                        <w:tc>
                          <w:tcPr>
                            <w:tcW w:w="472" w:type="pct"/>
                            <w:tcBorders>
                              <w:top w:val="nil"/>
                              <w:left w:val="nil"/>
                              <w:bottom w:val="single" w:sz="4" w:space="0" w:color="auto"/>
                              <w:right w:val="single" w:sz="4" w:space="0" w:color="auto"/>
                            </w:tcBorders>
                            <w:shd w:val="clear" w:color="000000" w:fill="FFFFFF"/>
                            <w:noWrap/>
                            <w:vAlign w:val="center"/>
                          </w:tcPr>
                          <w:p w14:paraId="4B6C60B9"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17.75</w:t>
                            </w:r>
                          </w:p>
                        </w:tc>
                        <w:tc>
                          <w:tcPr>
                            <w:tcW w:w="472" w:type="pct"/>
                            <w:tcBorders>
                              <w:top w:val="nil"/>
                              <w:left w:val="nil"/>
                              <w:bottom w:val="single" w:sz="4" w:space="0" w:color="auto"/>
                              <w:right w:val="single" w:sz="4" w:space="0" w:color="auto"/>
                            </w:tcBorders>
                            <w:shd w:val="clear" w:color="000000" w:fill="FFFFFF"/>
                            <w:noWrap/>
                            <w:vAlign w:val="center"/>
                          </w:tcPr>
                          <w:p w14:paraId="17C781A9"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17.75</w:t>
                            </w:r>
                          </w:p>
                        </w:tc>
                        <w:tc>
                          <w:tcPr>
                            <w:tcW w:w="472" w:type="pct"/>
                            <w:tcBorders>
                              <w:top w:val="nil"/>
                              <w:left w:val="nil"/>
                              <w:bottom w:val="single" w:sz="4" w:space="0" w:color="auto"/>
                              <w:right w:val="single" w:sz="4" w:space="0" w:color="auto"/>
                            </w:tcBorders>
                            <w:shd w:val="clear" w:color="000000" w:fill="FFFFFF"/>
                            <w:noWrap/>
                            <w:vAlign w:val="center"/>
                          </w:tcPr>
                          <w:p w14:paraId="5BC5EBD0"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17.75</w:t>
                            </w:r>
                          </w:p>
                        </w:tc>
                        <w:tc>
                          <w:tcPr>
                            <w:tcW w:w="472" w:type="pct"/>
                            <w:tcBorders>
                              <w:top w:val="nil"/>
                              <w:left w:val="nil"/>
                              <w:bottom w:val="single" w:sz="4" w:space="0" w:color="auto"/>
                              <w:right w:val="single" w:sz="4" w:space="0" w:color="auto"/>
                            </w:tcBorders>
                            <w:shd w:val="clear" w:color="000000" w:fill="FFFFFF"/>
                            <w:noWrap/>
                            <w:vAlign w:val="center"/>
                          </w:tcPr>
                          <w:p w14:paraId="52F465F9"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17.75</w:t>
                            </w:r>
                          </w:p>
                        </w:tc>
                        <w:tc>
                          <w:tcPr>
                            <w:tcW w:w="469" w:type="pct"/>
                            <w:tcBorders>
                              <w:top w:val="nil"/>
                              <w:left w:val="nil"/>
                              <w:bottom w:val="single" w:sz="4" w:space="0" w:color="auto"/>
                              <w:right w:val="single" w:sz="8" w:space="0" w:color="auto"/>
                            </w:tcBorders>
                            <w:shd w:val="clear" w:color="000000" w:fill="FFFFFF"/>
                            <w:noWrap/>
                            <w:vAlign w:val="center"/>
                          </w:tcPr>
                          <w:p w14:paraId="04F8F261"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17.75</w:t>
                            </w:r>
                          </w:p>
                        </w:tc>
                      </w:tr>
                      <w:tr w:rsidR="00CE4C2C" w:rsidRPr="00F11697" w14:paraId="36D46546" w14:textId="77777777">
                        <w:trPr>
                          <w:trHeight w:val="270"/>
                          <w:jc w:val="center"/>
                        </w:trPr>
                        <w:tc>
                          <w:tcPr>
                            <w:tcW w:w="535" w:type="pct"/>
                            <w:tcBorders>
                              <w:top w:val="nil"/>
                              <w:left w:val="single" w:sz="8" w:space="0" w:color="auto"/>
                              <w:bottom w:val="nil"/>
                              <w:right w:val="single" w:sz="4" w:space="0" w:color="auto"/>
                            </w:tcBorders>
                            <w:shd w:val="clear" w:color="000000" w:fill="FFFFFF"/>
                            <w:noWrap/>
                            <w:vAlign w:val="center"/>
                          </w:tcPr>
                          <w:p w14:paraId="3D8B3DDF" w14:textId="77777777" w:rsidR="00CE4C2C" w:rsidRPr="00F11697" w:rsidRDefault="00CE4C2C" w:rsidP="00CE4C2C">
                            <w:pPr>
                              <w:spacing w:after="0"/>
                              <w:rPr>
                                <w:rFonts w:ascii="Arial" w:eastAsia="ＭＳ Ｐゴシック" w:hAnsi="Arial" w:cs="Arial"/>
                                <w:color w:val="000000"/>
                                <w:sz w:val="18"/>
                                <w:szCs w:val="18"/>
                                <w:lang w:val="en-US" w:eastAsia="ja-JP"/>
                              </w:rPr>
                            </w:pPr>
                          </w:p>
                        </w:tc>
                        <w:tc>
                          <w:tcPr>
                            <w:tcW w:w="1038" w:type="pct"/>
                            <w:tcBorders>
                              <w:top w:val="nil"/>
                              <w:left w:val="nil"/>
                              <w:bottom w:val="single" w:sz="4" w:space="0" w:color="auto"/>
                              <w:right w:val="nil"/>
                            </w:tcBorders>
                            <w:shd w:val="clear" w:color="000000" w:fill="FFFFFF"/>
                            <w:noWrap/>
                            <w:vAlign w:val="center"/>
                          </w:tcPr>
                          <w:p w14:paraId="21D1628A"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C/I: inter-beam Interference</w:t>
                            </w:r>
                          </w:p>
                        </w:tc>
                        <w:tc>
                          <w:tcPr>
                            <w:tcW w:w="598" w:type="pct"/>
                            <w:tcBorders>
                              <w:top w:val="nil"/>
                              <w:left w:val="single" w:sz="4" w:space="0" w:color="auto"/>
                              <w:bottom w:val="single" w:sz="4" w:space="0" w:color="auto"/>
                              <w:right w:val="single" w:sz="4" w:space="0" w:color="auto"/>
                            </w:tcBorders>
                            <w:shd w:val="clear" w:color="000000" w:fill="FFFFFF"/>
                            <w:noWrap/>
                            <w:vAlign w:val="center"/>
                          </w:tcPr>
                          <w:p w14:paraId="78BE0964" w14:textId="77777777" w:rsidR="00CE4C2C" w:rsidRPr="00F11697" w:rsidRDefault="00CE4C2C" w:rsidP="00CE4C2C">
                            <w:pPr>
                              <w:spacing w:after="0"/>
                              <w:jc w:val="center"/>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dB</w:t>
                            </w:r>
                          </w:p>
                        </w:tc>
                        <w:tc>
                          <w:tcPr>
                            <w:tcW w:w="472" w:type="pct"/>
                            <w:tcBorders>
                              <w:top w:val="nil"/>
                              <w:left w:val="nil"/>
                              <w:bottom w:val="single" w:sz="4" w:space="0" w:color="auto"/>
                              <w:right w:val="single" w:sz="4" w:space="0" w:color="auto"/>
                            </w:tcBorders>
                            <w:shd w:val="clear" w:color="000000" w:fill="FFFFFF"/>
                            <w:noWrap/>
                            <w:vAlign w:val="center"/>
                          </w:tcPr>
                          <w:p w14:paraId="2D7B498D"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10.00</w:t>
                            </w:r>
                          </w:p>
                        </w:tc>
                        <w:tc>
                          <w:tcPr>
                            <w:tcW w:w="472" w:type="pct"/>
                            <w:tcBorders>
                              <w:top w:val="nil"/>
                              <w:left w:val="nil"/>
                              <w:bottom w:val="single" w:sz="4" w:space="0" w:color="auto"/>
                              <w:right w:val="single" w:sz="4" w:space="0" w:color="auto"/>
                            </w:tcBorders>
                            <w:shd w:val="clear" w:color="000000" w:fill="FFFFFF"/>
                            <w:noWrap/>
                            <w:vAlign w:val="center"/>
                          </w:tcPr>
                          <w:p w14:paraId="6DC16263"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10.00</w:t>
                            </w:r>
                          </w:p>
                        </w:tc>
                        <w:tc>
                          <w:tcPr>
                            <w:tcW w:w="472" w:type="pct"/>
                            <w:tcBorders>
                              <w:top w:val="nil"/>
                              <w:left w:val="nil"/>
                              <w:bottom w:val="single" w:sz="4" w:space="0" w:color="auto"/>
                              <w:right w:val="single" w:sz="4" w:space="0" w:color="auto"/>
                            </w:tcBorders>
                            <w:shd w:val="clear" w:color="000000" w:fill="FFFFFF"/>
                            <w:noWrap/>
                            <w:vAlign w:val="center"/>
                          </w:tcPr>
                          <w:p w14:paraId="2EE86AB3"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10.00</w:t>
                            </w:r>
                          </w:p>
                        </w:tc>
                        <w:tc>
                          <w:tcPr>
                            <w:tcW w:w="472" w:type="pct"/>
                            <w:tcBorders>
                              <w:top w:val="nil"/>
                              <w:left w:val="nil"/>
                              <w:bottom w:val="single" w:sz="4" w:space="0" w:color="auto"/>
                              <w:right w:val="single" w:sz="4" w:space="0" w:color="auto"/>
                            </w:tcBorders>
                            <w:shd w:val="clear" w:color="000000" w:fill="FFFFFF"/>
                            <w:noWrap/>
                            <w:vAlign w:val="center"/>
                          </w:tcPr>
                          <w:p w14:paraId="25521CE3"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10.00</w:t>
                            </w:r>
                          </w:p>
                        </w:tc>
                        <w:tc>
                          <w:tcPr>
                            <w:tcW w:w="472" w:type="pct"/>
                            <w:tcBorders>
                              <w:top w:val="nil"/>
                              <w:left w:val="nil"/>
                              <w:bottom w:val="single" w:sz="4" w:space="0" w:color="auto"/>
                              <w:right w:val="single" w:sz="4" w:space="0" w:color="auto"/>
                            </w:tcBorders>
                            <w:shd w:val="clear" w:color="000000" w:fill="FFFFFF"/>
                            <w:noWrap/>
                            <w:vAlign w:val="center"/>
                          </w:tcPr>
                          <w:p w14:paraId="5A2AEB5B"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10.00</w:t>
                            </w:r>
                          </w:p>
                        </w:tc>
                        <w:tc>
                          <w:tcPr>
                            <w:tcW w:w="469" w:type="pct"/>
                            <w:tcBorders>
                              <w:top w:val="nil"/>
                              <w:left w:val="nil"/>
                              <w:bottom w:val="single" w:sz="4" w:space="0" w:color="auto"/>
                              <w:right w:val="single" w:sz="8" w:space="0" w:color="auto"/>
                            </w:tcBorders>
                            <w:shd w:val="clear" w:color="000000" w:fill="FFFFFF"/>
                            <w:noWrap/>
                            <w:vAlign w:val="center"/>
                          </w:tcPr>
                          <w:p w14:paraId="3B93F96C"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10.00</w:t>
                            </w:r>
                          </w:p>
                        </w:tc>
                      </w:tr>
                      <w:tr w:rsidR="00CE4C2C" w:rsidRPr="00F11697" w14:paraId="4E5AF499" w14:textId="77777777">
                        <w:trPr>
                          <w:trHeight w:val="270"/>
                          <w:jc w:val="center"/>
                        </w:trPr>
                        <w:tc>
                          <w:tcPr>
                            <w:tcW w:w="535" w:type="pct"/>
                            <w:tcBorders>
                              <w:top w:val="nil"/>
                              <w:left w:val="single" w:sz="8" w:space="0" w:color="auto"/>
                              <w:bottom w:val="nil"/>
                              <w:right w:val="single" w:sz="4" w:space="0" w:color="auto"/>
                            </w:tcBorders>
                            <w:shd w:val="clear" w:color="000000" w:fill="FFFFFF"/>
                            <w:noWrap/>
                            <w:vAlign w:val="center"/>
                          </w:tcPr>
                          <w:p w14:paraId="0D3DFB62" w14:textId="77777777" w:rsidR="00CE4C2C" w:rsidRPr="00F11697" w:rsidRDefault="00CE4C2C" w:rsidP="00CE4C2C">
                            <w:pPr>
                              <w:spacing w:after="0"/>
                              <w:rPr>
                                <w:rFonts w:ascii="Arial" w:eastAsia="ＭＳ Ｐゴシック" w:hAnsi="Arial" w:cs="Arial"/>
                                <w:color w:val="000000"/>
                                <w:sz w:val="18"/>
                                <w:szCs w:val="18"/>
                                <w:lang w:val="en-US" w:eastAsia="ja-JP"/>
                              </w:rPr>
                            </w:pPr>
                          </w:p>
                        </w:tc>
                        <w:tc>
                          <w:tcPr>
                            <w:tcW w:w="1038" w:type="pct"/>
                            <w:tcBorders>
                              <w:top w:val="nil"/>
                              <w:left w:val="nil"/>
                              <w:bottom w:val="single" w:sz="4" w:space="0" w:color="auto"/>
                              <w:right w:val="nil"/>
                            </w:tcBorders>
                            <w:shd w:val="clear" w:color="000000" w:fill="FFFFFF"/>
                            <w:noWrap/>
                            <w:vAlign w:val="center"/>
                          </w:tcPr>
                          <w:p w14:paraId="1DE1A6FC"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C/(N+I)</w:t>
                            </w:r>
                          </w:p>
                        </w:tc>
                        <w:tc>
                          <w:tcPr>
                            <w:tcW w:w="598" w:type="pct"/>
                            <w:tcBorders>
                              <w:top w:val="nil"/>
                              <w:left w:val="single" w:sz="4" w:space="0" w:color="auto"/>
                              <w:bottom w:val="single" w:sz="4" w:space="0" w:color="auto"/>
                              <w:right w:val="single" w:sz="4" w:space="0" w:color="auto"/>
                            </w:tcBorders>
                            <w:shd w:val="clear" w:color="000000" w:fill="FFFFFF"/>
                            <w:noWrap/>
                            <w:vAlign w:val="center"/>
                          </w:tcPr>
                          <w:p w14:paraId="74CFD6DA" w14:textId="77777777" w:rsidR="00CE4C2C" w:rsidRPr="00F11697" w:rsidRDefault="00CE4C2C" w:rsidP="00CE4C2C">
                            <w:pPr>
                              <w:spacing w:after="0"/>
                              <w:jc w:val="center"/>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dB</w:t>
                            </w:r>
                          </w:p>
                        </w:tc>
                        <w:tc>
                          <w:tcPr>
                            <w:tcW w:w="472" w:type="pct"/>
                            <w:tcBorders>
                              <w:top w:val="nil"/>
                              <w:left w:val="nil"/>
                              <w:bottom w:val="single" w:sz="4" w:space="0" w:color="auto"/>
                              <w:right w:val="single" w:sz="4" w:space="0" w:color="auto"/>
                            </w:tcBorders>
                            <w:shd w:val="clear" w:color="000000" w:fill="FFFFFF"/>
                            <w:noWrap/>
                            <w:vAlign w:val="center"/>
                          </w:tcPr>
                          <w:p w14:paraId="64726A12"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9.33</w:t>
                            </w:r>
                          </w:p>
                        </w:tc>
                        <w:tc>
                          <w:tcPr>
                            <w:tcW w:w="472" w:type="pct"/>
                            <w:tcBorders>
                              <w:top w:val="nil"/>
                              <w:left w:val="nil"/>
                              <w:bottom w:val="single" w:sz="4" w:space="0" w:color="auto"/>
                              <w:right w:val="single" w:sz="4" w:space="0" w:color="auto"/>
                            </w:tcBorders>
                            <w:shd w:val="clear" w:color="000000" w:fill="FFFFFF"/>
                            <w:noWrap/>
                            <w:vAlign w:val="center"/>
                          </w:tcPr>
                          <w:p w14:paraId="145C1E91"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9.33</w:t>
                            </w:r>
                          </w:p>
                        </w:tc>
                        <w:tc>
                          <w:tcPr>
                            <w:tcW w:w="472" w:type="pct"/>
                            <w:tcBorders>
                              <w:top w:val="nil"/>
                              <w:left w:val="nil"/>
                              <w:bottom w:val="single" w:sz="4" w:space="0" w:color="auto"/>
                              <w:right w:val="single" w:sz="4" w:space="0" w:color="auto"/>
                            </w:tcBorders>
                            <w:shd w:val="clear" w:color="000000" w:fill="FFFFFF"/>
                            <w:noWrap/>
                            <w:vAlign w:val="center"/>
                          </w:tcPr>
                          <w:p w14:paraId="2D0D54FA"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9.33</w:t>
                            </w:r>
                          </w:p>
                        </w:tc>
                        <w:tc>
                          <w:tcPr>
                            <w:tcW w:w="472" w:type="pct"/>
                            <w:tcBorders>
                              <w:top w:val="nil"/>
                              <w:left w:val="nil"/>
                              <w:bottom w:val="single" w:sz="4" w:space="0" w:color="auto"/>
                              <w:right w:val="single" w:sz="4" w:space="0" w:color="auto"/>
                            </w:tcBorders>
                            <w:shd w:val="clear" w:color="000000" w:fill="FFFFFF"/>
                            <w:noWrap/>
                            <w:vAlign w:val="center"/>
                          </w:tcPr>
                          <w:p w14:paraId="7381CC6A"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9.33</w:t>
                            </w:r>
                          </w:p>
                        </w:tc>
                        <w:tc>
                          <w:tcPr>
                            <w:tcW w:w="472" w:type="pct"/>
                            <w:tcBorders>
                              <w:top w:val="nil"/>
                              <w:left w:val="nil"/>
                              <w:bottom w:val="single" w:sz="4" w:space="0" w:color="auto"/>
                              <w:right w:val="single" w:sz="4" w:space="0" w:color="auto"/>
                            </w:tcBorders>
                            <w:shd w:val="clear" w:color="000000" w:fill="FFFFFF"/>
                            <w:noWrap/>
                            <w:vAlign w:val="center"/>
                          </w:tcPr>
                          <w:p w14:paraId="558BF74B"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9.33</w:t>
                            </w:r>
                          </w:p>
                        </w:tc>
                        <w:tc>
                          <w:tcPr>
                            <w:tcW w:w="469" w:type="pct"/>
                            <w:tcBorders>
                              <w:top w:val="nil"/>
                              <w:left w:val="nil"/>
                              <w:bottom w:val="single" w:sz="4" w:space="0" w:color="auto"/>
                              <w:right w:val="single" w:sz="8" w:space="0" w:color="auto"/>
                            </w:tcBorders>
                            <w:shd w:val="clear" w:color="000000" w:fill="FFFFFF"/>
                            <w:noWrap/>
                            <w:vAlign w:val="center"/>
                          </w:tcPr>
                          <w:p w14:paraId="759ACA97"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9.33</w:t>
                            </w:r>
                          </w:p>
                        </w:tc>
                      </w:tr>
                      <w:tr w:rsidR="00CE4C2C" w:rsidRPr="00F11697" w14:paraId="22DD07E9" w14:textId="77777777">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1266613C"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 xml:space="preserve">　</w:t>
                            </w:r>
                          </w:p>
                        </w:tc>
                        <w:tc>
                          <w:tcPr>
                            <w:tcW w:w="1038" w:type="pct"/>
                            <w:tcBorders>
                              <w:top w:val="nil"/>
                              <w:left w:val="nil"/>
                              <w:bottom w:val="single" w:sz="4" w:space="0" w:color="auto"/>
                              <w:right w:val="nil"/>
                            </w:tcBorders>
                            <w:shd w:val="clear" w:color="000000" w:fill="FFFFFF"/>
                            <w:noWrap/>
                            <w:vAlign w:val="center"/>
                            <w:hideMark/>
                          </w:tcPr>
                          <w:p w14:paraId="7CACF17E"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Required C/N</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11B95F8B" w14:textId="77777777" w:rsidR="00CE4C2C" w:rsidRPr="00F11697" w:rsidRDefault="00CE4C2C" w:rsidP="00CE4C2C">
                            <w:pPr>
                              <w:spacing w:after="0"/>
                              <w:jc w:val="center"/>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dB</w:t>
                            </w:r>
                          </w:p>
                        </w:tc>
                        <w:tc>
                          <w:tcPr>
                            <w:tcW w:w="472" w:type="pct"/>
                            <w:tcBorders>
                              <w:top w:val="nil"/>
                              <w:left w:val="nil"/>
                              <w:bottom w:val="single" w:sz="4" w:space="0" w:color="auto"/>
                              <w:right w:val="single" w:sz="4" w:space="0" w:color="auto"/>
                            </w:tcBorders>
                            <w:shd w:val="clear" w:color="000000" w:fill="FFFFFF"/>
                            <w:noWrap/>
                            <w:vAlign w:val="center"/>
                          </w:tcPr>
                          <w:p w14:paraId="0F931936"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-9.48</w:t>
                            </w:r>
                          </w:p>
                        </w:tc>
                        <w:tc>
                          <w:tcPr>
                            <w:tcW w:w="472" w:type="pct"/>
                            <w:tcBorders>
                              <w:top w:val="nil"/>
                              <w:left w:val="nil"/>
                              <w:bottom w:val="single" w:sz="4" w:space="0" w:color="auto"/>
                              <w:right w:val="single" w:sz="4" w:space="0" w:color="auto"/>
                            </w:tcBorders>
                            <w:shd w:val="clear" w:color="000000" w:fill="FFFFFF"/>
                            <w:noWrap/>
                            <w:vAlign w:val="center"/>
                          </w:tcPr>
                          <w:p w14:paraId="193AEB8F"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-6.66</w:t>
                            </w:r>
                          </w:p>
                        </w:tc>
                        <w:tc>
                          <w:tcPr>
                            <w:tcW w:w="472" w:type="pct"/>
                            <w:tcBorders>
                              <w:top w:val="nil"/>
                              <w:left w:val="nil"/>
                              <w:bottom w:val="single" w:sz="4" w:space="0" w:color="auto"/>
                              <w:right w:val="single" w:sz="4" w:space="0" w:color="auto"/>
                            </w:tcBorders>
                            <w:shd w:val="clear" w:color="000000" w:fill="FFFFFF"/>
                            <w:noWrap/>
                            <w:vAlign w:val="center"/>
                          </w:tcPr>
                          <w:p w14:paraId="046B969C"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-1.80</w:t>
                            </w:r>
                          </w:p>
                        </w:tc>
                        <w:tc>
                          <w:tcPr>
                            <w:tcW w:w="472" w:type="pct"/>
                            <w:tcBorders>
                              <w:top w:val="nil"/>
                              <w:left w:val="nil"/>
                              <w:bottom w:val="single" w:sz="4" w:space="0" w:color="auto"/>
                              <w:right w:val="single" w:sz="4" w:space="0" w:color="auto"/>
                            </w:tcBorders>
                            <w:shd w:val="clear" w:color="000000" w:fill="FFFFFF"/>
                            <w:noWrap/>
                            <w:vAlign w:val="center"/>
                          </w:tcPr>
                          <w:p w14:paraId="2E7D80FE"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2.42</w:t>
                            </w:r>
                          </w:p>
                        </w:tc>
                        <w:tc>
                          <w:tcPr>
                            <w:tcW w:w="472" w:type="pct"/>
                            <w:tcBorders>
                              <w:top w:val="nil"/>
                              <w:left w:val="nil"/>
                              <w:bottom w:val="single" w:sz="4" w:space="0" w:color="auto"/>
                              <w:right w:val="single" w:sz="4" w:space="0" w:color="auto"/>
                            </w:tcBorders>
                            <w:shd w:val="clear" w:color="000000" w:fill="FFFFFF"/>
                            <w:noWrap/>
                            <w:vAlign w:val="center"/>
                          </w:tcPr>
                          <w:p w14:paraId="1FCA4B18"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6.37</w:t>
                            </w:r>
                          </w:p>
                        </w:tc>
                        <w:tc>
                          <w:tcPr>
                            <w:tcW w:w="469" w:type="pct"/>
                            <w:tcBorders>
                              <w:top w:val="nil"/>
                              <w:left w:val="single" w:sz="4" w:space="0" w:color="auto"/>
                              <w:bottom w:val="single" w:sz="4" w:space="0" w:color="auto"/>
                              <w:right w:val="single" w:sz="8" w:space="0" w:color="auto"/>
                            </w:tcBorders>
                            <w:shd w:val="clear" w:color="000000" w:fill="FFFFFF"/>
                            <w:noWrap/>
                            <w:vAlign w:val="center"/>
                          </w:tcPr>
                          <w:p w14:paraId="2EAFA1C0"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10.27</w:t>
                            </w:r>
                          </w:p>
                        </w:tc>
                      </w:tr>
                      <w:tr w:rsidR="00CE4C2C" w:rsidRPr="00F11697" w14:paraId="4007F2AF" w14:textId="77777777">
                        <w:trPr>
                          <w:trHeight w:val="285"/>
                          <w:jc w:val="center"/>
                        </w:trPr>
                        <w:tc>
                          <w:tcPr>
                            <w:tcW w:w="535" w:type="pct"/>
                            <w:tcBorders>
                              <w:top w:val="nil"/>
                              <w:left w:val="single" w:sz="8" w:space="0" w:color="auto"/>
                              <w:bottom w:val="single" w:sz="8" w:space="0" w:color="auto"/>
                              <w:right w:val="single" w:sz="4" w:space="0" w:color="auto"/>
                            </w:tcBorders>
                            <w:shd w:val="clear" w:color="000000" w:fill="FFFFFF"/>
                            <w:noWrap/>
                            <w:vAlign w:val="center"/>
                            <w:hideMark/>
                          </w:tcPr>
                          <w:p w14:paraId="14854239"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 xml:space="preserve">　</w:t>
                            </w:r>
                          </w:p>
                        </w:tc>
                        <w:tc>
                          <w:tcPr>
                            <w:tcW w:w="1038" w:type="pct"/>
                            <w:tcBorders>
                              <w:top w:val="nil"/>
                              <w:left w:val="single" w:sz="4" w:space="0" w:color="auto"/>
                              <w:bottom w:val="single" w:sz="8" w:space="0" w:color="auto"/>
                              <w:right w:val="nil"/>
                            </w:tcBorders>
                            <w:shd w:val="clear" w:color="000000" w:fill="FFFFFF"/>
                            <w:noWrap/>
                            <w:vAlign w:val="center"/>
                            <w:hideMark/>
                          </w:tcPr>
                          <w:p w14:paraId="574A509C" w14:textId="77777777" w:rsidR="00CE4C2C" w:rsidRPr="00F11697" w:rsidRDefault="00CE4C2C" w:rsidP="00CE4C2C">
                            <w:pPr>
                              <w:spacing w:after="0"/>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C/N Margin</w:t>
                            </w:r>
                          </w:p>
                        </w:tc>
                        <w:tc>
                          <w:tcPr>
                            <w:tcW w:w="598" w:type="pct"/>
                            <w:tcBorders>
                              <w:top w:val="nil"/>
                              <w:left w:val="single" w:sz="4" w:space="0" w:color="auto"/>
                              <w:bottom w:val="single" w:sz="8" w:space="0" w:color="auto"/>
                              <w:right w:val="single" w:sz="4" w:space="0" w:color="auto"/>
                            </w:tcBorders>
                            <w:shd w:val="clear" w:color="000000" w:fill="FFFFFF"/>
                            <w:noWrap/>
                            <w:vAlign w:val="center"/>
                            <w:hideMark/>
                          </w:tcPr>
                          <w:p w14:paraId="59034A96" w14:textId="77777777" w:rsidR="00CE4C2C" w:rsidRPr="00F11697" w:rsidRDefault="00CE4C2C" w:rsidP="00CE4C2C">
                            <w:pPr>
                              <w:spacing w:after="0"/>
                              <w:jc w:val="center"/>
                              <w:rPr>
                                <w:rFonts w:ascii="Arial" w:eastAsia="ＭＳ Ｐゴシック" w:hAnsi="Arial" w:cs="Arial"/>
                                <w:color w:val="000000"/>
                                <w:sz w:val="18"/>
                                <w:szCs w:val="18"/>
                                <w:lang w:val="en-US" w:eastAsia="ja-JP"/>
                              </w:rPr>
                            </w:pPr>
                            <w:r w:rsidRPr="00F11697">
                              <w:rPr>
                                <w:rFonts w:ascii="Arial" w:eastAsia="ＭＳ Ｐゴシック" w:hAnsi="Arial" w:cs="Arial"/>
                                <w:color w:val="000000"/>
                                <w:sz w:val="18"/>
                                <w:szCs w:val="18"/>
                                <w:lang w:val="en-US" w:eastAsia="ja-JP"/>
                              </w:rPr>
                              <w:t>dB</w:t>
                            </w:r>
                          </w:p>
                        </w:tc>
                        <w:tc>
                          <w:tcPr>
                            <w:tcW w:w="472" w:type="pct"/>
                            <w:tcBorders>
                              <w:top w:val="nil"/>
                              <w:left w:val="nil"/>
                              <w:bottom w:val="single" w:sz="8" w:space="0" w:color="auto"/>
                              <w:right w:val="single" w:sz="4" w:space="0" w:color="auto"/>
                            </w:tcBorders>
                            <w:shd w:val="clear" w:color="000000" w:fill="FFFFFF"/>
                            <w:noWrap/>
                            <w:vAlign w:val="center"/>
                          </w:tcPr>
                          <w:p w14:paraId="6E513521"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18.80</w:t>
                            </w:r>
                          </w:p>
                        </w:tc>
                        <w:tc>
                          <w:tcPr>
                            <w:tcW w:w="472" w:type="pct"/>
                            <w:tcBorders>
                              <w:top w:val="nil"/>
                              <w:left w:val="nil"/>
                              <w:bottom w:val="single" w:sz="8" w:space="0" w:color="auto"/>
                              <w:right w:val="single" w:sz="4" w:space="0" w:color="auto"/>
                            </w:tcBorders>
                            <w:shd w:val="clear" w:color="000000" w:fill="FFFFFF"/>
                            <w:noWrap/>
                            <w:vAlign w:val="center"/>
                          </w:tcPr>
                          <w:p w14:paraId="3C702E9F"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15.98</w:t>
                            </w:r>
                          </w:p>
                        </w:tc>
                        <w:tc>
                          <w:tcPr>
                            <w:tcW w:w="472" w:type="pct"/>
                            <w:tcBorders>
                              <w:top w:val="nil"/>
                              <w:left w:val="nil"/>
                              <w:bottom w:val="single" w:sz="8" w:space="0" w:color="auto"/>
                              <w:right w:val="single" w:sz="4" w:space="0" w:color="auto"/>
                            </w:tcBorders>
                            <w:shd w:val="clear" w:color="000000" w:fill="FFFFFF"/>
                            <w:noWrap/>
                            <w:vAlign w:val="center"/>
                          </w:tcPr>
                          <w:p w14:paraId="36B95883"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11.12</w:t>
                            </w:r>
                          </w:p>
                        </w:tc>
                        <w:tc>
                          <w:tcPr>
                            <w:tcW w:w="472" w:type="pct"/>
                            <w:tcBorders>
                              <w:top w:val="nil"/>
                              <w:left w:val="nil"/>
                              <w:bottom w:val="single" w:sz="8" w:space="0" w:color="auto"/>
                              <w:right w:val="single" w:sz="4" w:space="0" w:color="auto"/>
                            </w:tcBorders>
                            <w:shd w:val="clear" w:color="000000" w:fill="FFFFFF"/>
                            <w:noWrap/>
                            <w:vAlign w:val="center"/>
                          </w:tcPr>
                          <w:p w14:paraId="7F856FC1"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6.90</w:t>
                            </w:r>
                          </w:p>
                        </w:tc>
                        <w:tc>
                          <w:tcPr>
                            <w:tcW w:w="472" w:type="pct"/>
                            <w:tcBorders>
                              <w:top w:val="nil"/>
                              <w:left w:val="nil"/>
                              <w:bottom w:val="single" w:sz="8" w:space="0" w:color="auto"/>
                              <w:right w:val="single" w:sz="4" w:space="0" w:color="auto"/>
                            </w:tcBorders>
                            <w:shd w:val="clear" w:color="000000" w:fill="FFFFFF"/>
                            <w:noWrap/>
                            <w:vAlign w:val="center"/>
                          </w:tcPr>
                          <w:p w14:paraId="3D1D3AF8"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2.96</w:t>
                            </w:r>
                          </w:p>
                        </w:tc>
                        <w:tc>
                          <w:tcPr>
                            <w:tcW w:w="469" w:type="pct"/>
                            <w:tcBorders>
                              <w:top w:val="nil"/>
                              <w:left w:val="nil"/>
                              <w:bottom w:val="single" w:sz="8" w:space="0" w:color="auto"/>
                              <w:right w:val="single" w:sz="8" w:space="0" w:color="auto"/>
                            </w:tcBorders>
                            <w:shd w:val="clear" w:color="000000" w:fill="FFFFFF"/>
                            <w:noWrap/>
                            <w:vAlign w:val="center"/>
                          </w:tcPr>
                          <w:p w14:paraId="256C1FAD" w14:textId="77777777" w:rsidR="00CE4C2C" w:rsidRPr="00F11697" w:rsidRDefault="00CE4C2C" w:rsidP="00CE4C2C">
                            <w:pPr>
                              <w:spacing w:after="0"/>
                              <w:jc w:val="center"/>
                              <w:rPr>
                                <w:rFonts w:ascii="Arial" w:eastAsia="ＭＳ Ｐゴシック" w:hAnsi="Arial" w:cs="Arial"/>
                                <w:color w:val="000000" w:themeColor="text1"/>
                                <w:sz w:val="18"/>
                                <w:szCs w:val="18"/>
                                <w:lang w:val="en-US" w:eastAsia="ja-JP"/>
                              </w:rPr>
                            </w:pPr>
                            <w:r w:rsidRPr="00F11697">
                              <w:rPr>
                                <w:rFonts w:ascii="Arial" w:hAnsi="Arial" w:cs="Arial"/>
                                <w:color w:val="000000" w:themeColor="text1"/>
                                <w:sz w:val="18"/>
                                <w:szCs w:val="18"/>
                              </w:rPr>
                              <w:t>-0.94</w:t>
                            </w:r>
                          </w:p>
                        </w:tc>
                      </w:tr>
                    </w:tbl>
                    <w:p w14:paraId="0BF5FE51" w14:textId="77777777" w:rsidR="00CE4C2C" w:rsidRDefault="00CE4C2C" w:rsidP="00CE4C2C">
                      <w:pPr>
                        <w:rPr>
                          <w:rFonts w:eastAsia="游明朝"/>
                          <w:lang w:eastAsia="ja-JP"/>
                        </w:rPr>
                      </w:pPr>
                    </w:p>
                    <w:p w14:paraId="1B1F625E" w14:textId="77777777" w:rsidR="00CE4C2C" w:rsidRDefault="00CE4C2C"/>
                  </w:txbxContent>
                </v:textbox>
                <w10:anchorlock/>
              </v:shape>
            </w:pict>
          </mc:Fallback>
        </mc:AlternateContent>
      </w:r>
    </w:p>
    <w:p w14:paraId="68195AD5" w14:textId="1362294B" w:rsidR="00212CF0" w:rsidRDefault="00105830" w:rsidP="00267D06">
      <w:pPr>
        <w:rPr>
          <w:rFonts w:eastAsia="游明朝"/>
          <w:lang w:eastAsia="ja-JP"/>
        </w:rPr>
      </w:pPr>
      <w:r>
        <w:rPr>
          <w:rFonts w:eastAsia="游明朝" w:hint="eastAsia"/>
          <w:lang w:eastAsia="ja-JP"/>
        </w:rPr>
        <w:t xml:space="preserve">This bandwidth </w:t>
      </w:r>
      <w:r w:rsidR="003A7C92">
        <w:rPr>
          <w:rFonts w:eastAsia="游明朝" w:hint="eastAsia"/>
          <w:lang w:eastAsia="ja-JP"/>
        </w:rPr>
        <w:t xml:space="preserve">is equivalent </w:t>
      </w:r>
      <w:r>
        <w:rPr>
          <w:rFonts w:eastAsia="游明朝" w:hint="eastAsia"/>
          <w:lang w:eastAsia="ja-JP"/>
        </w:rPr>
        <w:t>to 13 RBs allocation with 120</w:t>
      </w:r>
      <w:r w:rsidR="00E47659">
        <w:rPr>
          <w:rFonts w:eastAsia="游明朝" w:hint="eastAsia"/>
          <w:lang w:eastAsia="ja-JP"/>
        </w:rPr>
        <w:t xml:space="preserve"> </w:t>
      </w:r>
      <w:r>
        <w:rPr>
          <w:rFonts w:eastAsia="游明朝" w:hint="eastAsia"/>
          <w:lang w:eastAsia="ja-JP"/>
        </w:rPr>
        <w:t>kHz SCS</w:t>
      </w:r>
      <w:r w:rsidR="00C822A2">
        <w:rPr>
          <w:rFonts w:eastAsia="游明朝" w:hint="eastAsia"/>
          <w:lang w:eastAsia="ja-JP"/>
        </w:rPr>
        <w:t>,</w:t>
      </w:r>
      <w:r>
        <w:rPr>
          <w:rFonts w:eastAsia="游明朝" w:hint="eastAsia"/>
          <w:lang w:eastAsia="ja-JP"/>
        </w:rPr>
        <w:t xml:space="preserve"> which is </w:t>
      </w:r>
      <w:r w:rsidR="009B69D2">
        <w:rPr>
          <w:rFonts w:eastAsia="游明朝"/>
          <w:lang w:eastAsia="ja-JP"/>
        </w:rPr>
        <w:t>the</w:t>
      </w:r>
      <w:r w:rsidR="009B69D2">
        <w:rPr>
          <w:rFonts w:eastAsia="游明朝" w:hint="eastAsia"/>
          <w:lang w:eastAsia="ja-JP"/>
        </w:rPr>
        <w:t xml:space="preserve"> same as the value </w:t>
      </w:r>
      <w:r>
        <w:rPr>
          <w:rFonts w:eastAsia="游明朝" w:hint="eastAsia"/>
          <w:lang w:eastAsia="ja-JP"/>
        </w:rPr>
        <w:t xml:space="preserve">already </w:t>
      </w:r>
      <w:r w:rsidR="009B69D2">
        <w:rPr>
          <w:rFonts w:eastAsia="游明朝" w:hint="eastAsia"/>
          <w:lang w:eastAsia="ja-JP"/>
        </w:rPr>
        <w:t xml:space="preserve">captured in the NOTE of the maximum EIRP </w:t>
      </w:r>
      <w:r>
        <w:rPr>
          <w:rFonts w:eastAsia="游明朝" w:hint="eastAsia"/>
          <w:lang w:eastAsia="ja-JP"/>
        </w:rPr>
        <w:t>for Ka</w:t>
      </w:r>
      <w:r w:rsidR="00C822A2">
        <w:rPr>
          <w:rFonts w:eastAsia="游明朝" w:hint="eastAsia"/>
          <w:lang w:eastAsia="ja-JP"/>
        </w:rPr>
        <w:t xml:space="preserve"> </w:t>
      </w:r>
      <w:r>
        <w:rPr>
          <w:rFonts w:eastAsia="游明朝" w:hint="eastAsia"/>
          <w:lang w:eastAsia="ja-JP"/>
        </w:rPr>
        <w:t xml:space="preserve">band. </w:t>
      </w:r>
      <w:r w:rsidR="00E47659" w:rsidRPr="00E47659">
        <w:rPr>
          <w:rFonts w:eastAsia="游明朝"/>
          <w:lang w:eastAsia="ja-JP"/>
        </w:rPr>
        <w:t xml:space="preserve">It is optimal to </w:t>
      </w:r>
      <w:r w:rsidR="00E47659">
        <w:rPr>
          <w:rFonts w:eastAsia="游明朝" w:hint="eastAsia"/>
          <w:lang w:eastAsia="ja-JP"/>
        </w:rPr>
        <w:t xml:space="preserve">specify </w:t>
      </w:r>
      <w:r w:rsidR="00E47659" w:rsidRPr="00E47659">
        <w:rPr>
          <w:rFonts w:eastAsia="游明朝"/>
          <w:lang w:eastAsia="ja-JP"/>
        </w:rPr>
        <w:t xml:space="preserve">the </w:t>
      </w:r>
      <w:r w:rsidR="00E47659">
        <w:rPr>
          <w:rFonts w:eastAsia="游明朝" w:hint="eastAsia"/>
          <w:lang w:eastAsia="ja-JP"/>
        </w:rPr>
        <w:t xml:space="preserve">VSAT RF </w:t>
      </w:r>
      <w:r w:rsidR="00E47659" w:rsidRPr="00E47659">
        <w:rPr>
          <w:rFonts w:eastAsia="游明朝"/>
          <w:lang w:eastAsia="ja-JP"/>
        </w:rPr>
        <w:t xml:space="preserve">requirements </w:t>
      </w:r>
      <w:r w:rsidR="00E47659">
        <w:rPr>
          <w:rFonts w:eastAsia="游明朝" w:hint="eastAsia"/>
          <w:lang w:eastAsia="ja-JP"/>
        </w:rPr>
        <w:t xml:space="preserve">for Ku band </w:t>
      </w:r>
      <w:r w:rsidR="00E47659" w:rsidRPr="00E47659">
        <w:rPr>
          <w:rFonts w:eastAsia="游明朝"/>
          <w:lang w:eastAsia="ja-JP"/>
        </w:rPr>
        <w:t xml:space="preserve">based on the RF requirements of existing </w:t>
      </w:r>
      <w:r w:rsidR="00715235">
        <w:rPr>
          <w:rFonts w:eastAsia="游明朝" w:hint="eastAsia"/>
          <w:lang w:eastAsia="ja-JP"/>
        </w:rPr>
        <w:t xml:space="preserve">Ka band </w:t>
      </w:r>
      <w:r w:rsidR="00E47659" w:rsidRPr="00E47659">
        <w:rPr>
          <w:rFonts w:eastAsia="游明朝"/>
          <w:lang w:eastAsia="ja-JP"/>
        </w:rPr>
        <w:t>VSAT, so it makes sense to use the same bandwidth as Ka</w:t>
      </w:r>
      <w:r w:rsidR="00E47659">
        <w:rPr>
          <w:rFonts w:eastAsia="游明朝" w:hint="eastAsia"/>
          <w:lang w:eastAsia="ja-JP"/>
        </w:rPr>
        <w:t xml:space="preserve"> </w:t>
      </w:r>
      <w:r w:rsidR="00E47659" w:rsidRPr="00E47659">
        <w:rPr>
          <w:rFonts w:eastAsia="游明朝"/>
          <w:lang w:eastAsia="ja-JP"/>
        </w:rPr>
        <w:t>band.</w:t>
      </w:r>
      <w:r w:rsidR="00E47659">
        <w:rPr>
          <w:rFonts w:eastAsia="游明朝" w:hint="eastAsia"/>
          <w:lang w:eastAsia="ja-JP"/>
        </w:rPr>
        <w:t xml:space="preserve"> Therefore, we would like to propose the BW for NOTE of the maximum EIRP is 18.72 MHz (</w:t>
      </w:r>
      <w:r w:rsidR="00715235">
        <w:rPr>
          <w:rFonts w:eastAsia="游明朝" w:hint="eastAsia"/>
          <w:lang w:eastAsia="ja-JP"/>
        </w:rPr>
        <w:t xml:space="preserve">i.e. </w:t>
      </w:r>
      <w:r w:rsidR="00E47659">
        <w:rPr>
          <w:rFonts w:eastAsia="游明朝" w:hint="eastAsia"/>
          <w:lang w:eastAsia="ja-JP"/>
        </w:rPr>
        <w:t>13 RBs allocation with 120 kHz SCS).</w:t>
      </w:r>
    </w:p>
    <w:p w14:paraId="39FCA431" w14:textId="2E5B5C91" w:rsidR="00E47659" w:rsidRPr="00212CF0" w:rsidRDefault="00E47659" w:rsidP="00E47659">
      <w:pPr>
        <w:rPr>
          <w:rFonts w:eastAsia="游明朝"/>
          <w:lang w:eastAsia="ja-JP"/>
        </w:rPr>
      </w:pPr>
      <w:r w:rsidRPr="00212CF0">
        <w:rPr>
          <w:rFonts w:eastAsia="游明朝"/>
          <w:b/>
          <w:bCs/>
          <w:lang w:val="en-US" w:eastAsia="ja-JP"/>
        </w:rPr>
        <w:t>Proposal 1:</w:t>
      </w:r>
      <w:r w:rsidRPr="00212CF0">
        <w:rPr>
          <w:rFonts w:eastAsia="游明朝"/>
          <w:lang w:eastAsia="ja-JP"/>
        </w:rPr>
        <w:t xml:space="preserve"> </w:t>
      </w:r>
      <w:r w:rsidR="00715235">
        <w:rPr>
          <w:rFonts w:eastAsia="游明朝" w:hint="eastAsia"/>
          <w:lang w:eastAsia="ja-JP"/>
        </w:rPr>
        <w:t xml:space="preserve">It is preferable to </w:t>
      </w:r>
      <w:r w:rsidR="00B87D35">
        <w:rPr>
          <w:rFonts w:eastAsia="游明朝" w:hint="eastAsia"/>
          <w:lang w:eastAsia="ja-JP"/>
        </w:rPr>
        <w:t xml:space="preserve">use 18.72 MHz bandwidth (i.e. 13 RBs allocation with 120 kHz SCS) as the base of </w:t>
      </w:r>
      <w:r w:rsidR="00715235">
        <w:rPr>
          <w:rFonts w:eastAsia="游明朝" w:hint="eastAsia"/>
          <w:lang w:eastAsia="ja-JP"/>
        </w:rPr>
        <w:t xml:space="preserve">the </w:t>
      </w:r>
      <w:r w:rsidR="00715235" w:rsidRPr="00715235">
        <w:rPr>
          <w:rFonts w:eastAsia="游明朝"/>
          <w:lang w:eastAsia="ja-JP"/>
        </w:rPr>
        <w:t xml:space="preserve">Ku band maximum EIRP </w:t>
      </w:r>
      <w:r w:rsidR="00B87D35">
        <w:rPr>
          <w:rFonts w:eastAsia="游明朝" w:hint="eastAsia"/>
          <w:lang w:eastAsia="ja-JP"/>
        </w:rPr>
        <w:t>because</w:t>
      </w:r>
      <w:r w:rsidR="00715235" w:rsidRPr="00715235">
        <w:rPr>
          <w:rFonts w:eastAsia="游明朝"/>
          <w:lang w:eastAsia="ja-JP"/>
        </w:rPr>
        <w:t xml:space="preserve"> </w:t>
      </w:r>
      <w:r w:rsidR="00E32ED9">
        <w:rPr>
          <w:rFonts w:eastAsia="游明朝" w:hint="eastAsia"/>
          <w:lang w:eastAsia="ja-JP"/>
        </w:rPr>
        <w:t xml:space="preserve">this bandwidth was used in link budget analysis derived the agreed maximum EIRP value and </w:t>
      </w:r>
      <w:r w:rsidR="00715235" w:rsidRPr="00715235">
        <w:rPr>
          <w:rFonts w:eastAsia="游明朝"/>
          <w:lang w:eastAsia="ja-JP"/>
        </w:rPr>
        <w:t xml:space="preserve">it </w:t>
      </w:r>
      <w:r w:rsidR="00715235">
        <w:rPr>
          <w:rFonts w:eastAsia="游明朝" w:hint="eastAsia"/>
          <w:lang w:eastAsia="ja-JP"/>
        </w:rPr>
        <w:t>is appropriate</w:t>
      </w:r>
      <w:r w:rsidR="00715235" w:rsidRPr="00715235">
        <w:rPr>
          <w:rFonts w:eastAsia="游明朝"/>
          <w:lang w:eastAsia="ja-JP"/>
        </w:rPr>
        <w:t xml:space="preserve"> to use same bandwidth as Ka band.</w:t>
      </w:r>
    </w:p>
    <w:p w14:paraId="183FE196" w14:textId="55D54FDA" w:rsidR="000F7B89" w:rsidRDefault="00C21B73" w:rsidP="002A54AD">
      <w:pPr>
        <w:rPr>
          <w:rFonts w:eastAsia="游明朝"/>
          <w:lang w:eastAsia="ja-JP"/>
        </w:rPr>
      </w:pPr>
      <w:r w:rsidRPr="00C21B73">
        <w:rPr>
          <w:rFonts w:eastAsia="游明朝"/>
          <w:lang w:eastAsia="ja-JP"/>
        </w:rPr>
        <w:t xml:space="preserve">However, since 120 kHz SCS is only adopted for FR2, the combination of the number of RBs and SCS </w:t>
      </w:r>
      <w:r w:rsidR="007858C8">
        <w:rPr>
          <w:rFonts w:eastAsia="游明朝" w:hint="eastAsia"/>
          <w:lang w:eastAsia="ja-JP"/>
        </w:rPr>
        <w:t>for</w:t>
      </w:r>
      <w:r w:rsidRPr="00C21B73">
        <w:rPr>
          <w:rFonts w:eastAsia="游明朝"/>
          <w:lang w:eastAsia="ja-JP"/>
        </w:rPr>
        <w:t xml:space="preserve"> FR1 needs to be considered. The WID for Ku band states that to specify common FR1 and FR2 radiated RF requirements for NTN VSAT types if possible, and then the EIRP density becomes to vary depending on the numerology if the BW that is the premise of the Ku band maximum EIRP differs between FR1 and FR2, so it is </w:t>
      </w:r>
      <w:r w:rsidR="00B87D35">
        <w:rPr>
          <w:rFonts w:eastAsia="游明朝" w:hint="eastAsia"/>
          <w:lang w:eastAsia="ja-JP"/>
        </w:rPr>
        <w:t>essential</w:t>
      </w:r>
      <w:r w:rsidRPr="00C21B73">
        <w:rPr>
          <w:rFonts w:eastAsia="游明朝"/>
          <w:lang w:eastAsia="ja-JP"/>
        </w:rPr>
        <w:t xml:space="preserve"> to adopt a common </w:t>
      </w:r>
      <w:r>
        <w:rPr>
          <w:rFonts w:eastAsia="游明朝" w:hint="eastAsia"/>
          <w:lang w:eastAsia="ja-JP"/>
        </w:rPr>
        <w:t xml:space="preserve">BW </w:t>
      </w:r>
      <w:r w:rsidR="00B87D35">
        <w:rPr>
          <w:rFonts w:eastAsia="游明朝" w:hint="eastAsia"/>
          <w:lang w:eastAsia="ja-JP"/>
        </w:rPr>
        <w:t xml:space="preserve">for </w:t>
      </w:r>
      <w:r w:rsidRPr="00C21B73">
        <w:rPr>
          <w:rFonts w:eastAsia="游明朝"/>
          <w:lang w:eastAsia="ja-JP"/>
        </w:rPr>
        <w:t>FR1 and FR2</w:t>
      </w:r>
      <w:r>
        <w:rPr>
          <w:rFonts w:eastAsia="游明朝" w:hint="eastAsia"/>
          <w:lang w:eastAsia="ja-JP"/>
        </w:rPr>
        <w:t xml:space="preserve">. </w:t>
      </w:r>
      <w:r w:rsidR="00E32ED9">
        <w:rPr>
          <w:rFonts w:eastAsia="游明朝" w:hint="eastAsia"/>
          <w:lang w:eastAsia="ja-JP"/>
        </w:rPr>
        <w:t>Therefore, it is appropriate to use 18.72 MHz as the common BW for FR1 and FR2, and w</w:t>
      </w:r>
      <w:r w:rsidR="00B96C2E" w:rsidRPr="00B96C2E">
        <w:rPr>
          <w:rFonts w:eastAsia="游明朝"/>
          <w:lang w:eastAsia="ja-JP"/>
        </w:rPr>
        <w:t>hen the number of RBs is derived from 18.72 MHz, it is 52 RBs for 30 kHz</w:t>
      </w:r>
      <w:r w:rsidR="008256A0">
        <w:rPr>
          <w:rFonts w:eastAsia="游明朝" w:hint="eastAsia"/>
          <w:lang w:eastAsia="ja-JP"/>
        </w:rPr>
        <w:t xml:space="preserve"> SCS</w:t>
      </w:r>
      <w:r w:rsidR="00B96C2E" w:rsidRPr="00B96C2E">
        <w:rPr>
          <w:rFonts w:eastAsia="游明朝"/>
          <w:lang w:eastAsia="ja-JP"/>
        </w:rPr>
        <w:t xml:space="preserve"> and 104 RBs for the 15 kHz</w:t>
      </w:r>
      <w:r w:rsidR="00B96C2E">
        <w:rPr>
          <w:rFonts w:eastAsia="游明朝" w:hint="eastAsia"/>
          <w:lang w:eastAsia="ja-JP"/>
        </w:rPr>
        <w:t xml:space="preserve"> SCS</w:t>
      </w:r>
      <w:r w:rsidR="00B96C2E" w:rsidRPr="00B96C2E">
        <w:rPr>
          <w:rFonts w:eastAsia="游明朝"/>
          <w:lang w:eastAsia="ja-JP"/>
        </w:rPr>
        <w:t>.</w:t>
      </w:r>
      <w:r w:rsidR="00B96C2E">
        <w:rPr>
          <w:rFonts w:eastAsia="游明朝" w:hint="eastAsia"/>
          <w:lang w:eastAsia="ja-JP"/>
        </w:rPr>
        <w:t xml:space="preserve"> </w:t>
      </w:r>
    </w:p>
    <w:p w14:paraId="6E6D523D" w14:textId="58169EEF" w:rsidR="00B96C2E" w:rsidRPr="00B96C2E" w:rsidRDefault="00B96C2E" w:rsidP="002A54AD">
      <w:pPr>
        <w:rPr>
          <w:rFonts w:eastAsia="游明朝"/>
          <w:sz w:val="16"/>
          <w:szCs w:val="16"/>
          <w:lang w:eastAsia="ja-JP"/>
        </w:rPr>
      </w:pPr>
      <w:r>
        <w:rPr>
          <w:rFonts w:eastAsia="游明朝" w:hint="eastAsia"/>
          <w:lang w:eastAsia="ja-JP"/>
        </w:rPr>
        <w:t xml:space="preserve">To </w:t>
      </w:r>
      <w:r>
        <w:rPr>
          <w:rFonts w:eastAsia="游明朝"/>
          <w:lang w:eastAsia="ja-JP"/>
        </w:rPr>
        <w:t>summarize</w:t>
      </w:r>
      <w:r>
        <w:rPr>
          <w:rFonts w:eastAsia="游明朝" w:hint="eastAsia"/>
          <w:lang w:eastAsia="ja-JP"/>
        </w:rPr>
        <w:t xml:space="preserve"> above, it is proposed to </w:t>
      </w:r>
      <w:r>
        <w:rPr>
          <w:rFonts w:eastAsia="游明朝"/>
          <w:lang w:eastAsia="ja-JP"/>
        </w:rPr>
        <w:t>add</w:t>
      </w:r>
      <w:r>
        <w:rPr>
          <w:rFonts w:eastAsia="游明朝" w:hint="eastAsia"/>
          <w:lang w:eastAsia="ja-JP"/>
        </w:rPr>
        <w:t xml:space="preserve"> the </w:t>
      </w:r>
      <w:r>
        <w:rPr>
          <w:rFonts w:eastAsia="游明朝"/>
          <w:lang w:eastAsia="ja-JP"/>
        </w:rPr>
        <w:t>following</w:t>
      </w:r>
      <w:r>
        <w:rPr>
          <w:rFonts w:eastAsia="游明朝" w:hint="eastAsia"/>
          <w:lang w:eastAsia="ja-JP"/>
        </w:rPr>
        <w:t xml:space="preserve"> </w:t>
      </w:r>
      <w:r w:rsidR="00D21402">
        <w:rPr>
          <w:rFonts w:eastAsia="游明朝" w:hint="eastAsia"/>
          <w:lang w:eastAsia="ja-JP"/>
        </w:rPr>
        <w:t xml:space="preserve">comments </w:t>
      </w:r>
      <w:r>
        <w:rPr>
          <w:rFonts w:eastAsia="游明朝" w:hint="eastAsia"/>
          <w:lang w:eastAsia="ja-JP"/>
        </w:rPr>
        <w:t xml:space="preserve">for Ku band in the </w:t>
      </w:r>
      <w:r w:rsidR="00D21402">
        <w:rPr>
          <w:rFonts w:eastAsia="游明朝" w:hint="eastAsia"/>
          <w:lang w:eastAsia="ja-JP"/>
        </w:rPr>
        <w:t xml:space="preserve">NOTE of the </w:t>
      </w:r>
      <w:r>
        <w:rPr>
          <w:rFonts w:eastAsia="游明朝" w:hint="eastAsia"/>
          <w:lang w:eastAsia="ja-JP"/>
        </w:rPr>
        <w:t>table of Maximum output power limits.</w:t>
      </w:r>
    </w:p>
    <w:p w14:paraId="3448A64D" w14:textId="789DA6F3" w:rsidR="00B96C2E" w:rsidRDefault="00B96C2E" w:rsidP="00B96C2E">
      <w:pPr>
        <w:pStyle w:val="af9"/>
        <w:numPr>
          <w:ilvl w:val="0"/>
          <w:numId w:val="34"/>
        </w:numPr>
        <w:rPr>
          <w:rFonts w:ascii="Times New Roman" w:eastAsia="游明朝" w:hAnsi="Times New Roman"/>
          <w:sz w:val="20"/>
          <w:szCs w:val="20"/>
          <w:lang w:eastAsia="ja-JP"/>
        </w:rPr>
      </w:pPr>
      <w:r>
        <w:rPr>
          <w:rFonts w:ascii="Times New Roman" w:eastAsia="游明朝" w:hAnsi="Times New Roman" w:hint="eastAsia"/>
          <w:sz w:val="20"/>
          <w:szCs w:val="20"/>
          <w:lang w:eastAsia="ja-JP"/>
        </w:rPr>
        <w:t>Maximum EIRP is defined using 52 RBs allocation with 30 kHz SCS or using 104 RB</w:t>
      </w:r>
      <w:r w:rsidR="002C65BF">
        <w:rPr>
          <w:rFonts w:ascii="Times New Roman" w:eastAsia="游明朝" w:hAnsi="Times New Roman" w:hint="eastAsia"/>
          <w:sz w:val="20"/>
          <w:szCs w:val="20"/>
          <w:lang w:eastAsia="ja-JP"/>
        </w:rPr>
        <w:t>s</w:t>
      </w:r>
      <w:r>
        <w:rPr>
          <w:rFonts w:ascii="Times New Roman" w:eastAsia="游明朝" w:hAnsi="Times New Roman" w:hint="eastAsia"/>
          <w:sz w:val="20"/>
          <w:szCs w:val="20"/>
          <w:lang w:eastAsia="ja-JP"/>
        </w:rPr>
        <w:t xml:space="preserve"> </w:t>
      </w:r>
      <w:r w:rsidR="00075866">
        <w:rPr>
          <w:rFonts w:ascii="Times New Roman" w:eastAsia="游明朝" w:hAnsi="Times New Roman" w:hint="eastAsia"/>
          <w:sz w:val="20"/>
          <w:szCs w:val="20"/>
          <w:lang w:eastAsia="ja-JP"/>
        </w:rPr>
        <w:t xml:space="preserve">allocation </w:t>
      </w:r>
      <w:r>
        <w:rPr>
          <w:rFonts w:ascii="Times New Roman" w:eastAsia="游明朝" w:hAnsi="Times New Roman" w:hint="eastAsia"/>
          <w:sz w:val="20"/>
          <w:szCs w:val="20"/>
          <w:lang w:eastAsia="ja-JP"/>
        </w:rPr>
        <w:t>with 15 kHz</w:t>
      </w:r>
      <w:r w:rsidR="002C65BF">
        <w:rPr>
          <w:rFonts w:ascii="Times New Roman" w:eastAsia="游明朝" w:hAnsi="Times New Roman" w:hint="eastAsia"/>
          <w:sz w:val="20"/>
          <w:szCs w:val="20"/>
          <w:lang w:eastAsia="ja-JP"/>
        </w:rPr>
        <w:t xml:space="preserve"> SCS.</w:t>
      </w:r>
    </w:p>
    <w:p w14:paraId="73A4D4DB" w14:textId="14B274A4" w:rsidR="00B96C2E" w:rsidRPr="00B96C2E" w:rsidRDefault="00B96C2E" w:rsidP="00B96C2E">
      <w:pPr>
        <w:pStyle w:val="af9"/>
        <w:numPr>
          <w:ilvl w:val="0"/>
          <w:numId w:val="34"/>
        </w:numPr>
        <w:rPr>
          <w:rFonts w:ascii="Times New Roman" w:eastAsia="游明朝" w:hAnsi="Times New Roman"/>
          <w:sz w:val="20"/>
          <w:szCs w:val="20"/>
          <w:lang w:eastAsia="ja-JP"/>
        </w:rPr>
      </w:pPr>
      <w:r>
        <w:rPr>
          <w:rFonts w:ascii="Times New Roman" w:eastAsia="游明朝" w:hAnsi="Times New Roman" w:hint="eastAsia"/>
          <w:sz w:val="20"/>
          <w:szCs w:val="20"/>
          <w:lang w:eastAsia="ja-JP"/>
        </w:rPr>
        <w:t>Maximum EIRP is defined using 13 RBs allocation with 120 kHz SCS.</w:t>
      </w:r>
    </w:p>
    <w:p w14:paraId="61C54E42" w14:textId="77777777" w:rsidR="00CE4C2C" w:rsidRPr="00B96C2E" w:rsidRDefault="00B96C2E" w:rsidP="00CE4C2C">
      <w:pPr>
        <w:rPr>
          <w:rFonts w:eastAsia="游明朝"/>
          <w:sz w:val="16"/>
          <w:szCs w:val="16"/>
          <w:lang w:eastAsia="ja-JP"/>
        </w:rPr>
      </w:pPr>
      <w:r w:rsidRPr="00212CF0">
        <w:rPr>
          <w:rFonts w:eastAsia="游明朝"/>
          <w:b/>
          <w:bCs/>
          <w:lang w:val="en-US" w:eastAsia="ja-JP"/>
        </w:rPr>
        <w:lastRenderedPageBreak/>
        <w:t xml:space="preserve">Proposal </w:t>
      </w:r>
      <w:r w:rsidR="00D21402">
        <w:rPr>
          <w:rFonts w:eastAsia="游明朝" w:hint="eastAsia"/>
          <w:b/>
          <w:bCs/>
          <w:lang w:val="en-US" w:eastAsia="ja-JP"/>
        </w:rPr>
        <w:t>2</w:t>
      </w:r>
      <w:r w:rsidRPr="00212CF0">
        <w:rPr>
          <w:rFonts w:eastAsia="游明朝"/>
          <w:b/>
          <w:bCs/>
          <w:lang w:val="en-US" w:eastAsia="ja-JP"/>
        </w:rPr>
        <w:t>:</w:t>
      </w:r>
      <w:r w:rsidRPr="00212CF0">
        <w:rPr>
          <w:rFonts w:eastAsia="游明朝"/>
          <w:lang w:eastAsia="ja-JP"/>
        </w:rPr>
        <w:t xml:space="preserve"> </w:t>
      </w:r>
      <w:r w:rsidR="00D21402">
        <w:rPr>
          <w:rFonts w:eastAsia="游明朝" w:hint="eastAsia"/>
          <w:lang w:eastAsia="ja-JP"/>
        </w:rPr>
        <w:t xml:space="preserve">It is proposed to add </w:t>
      </w:r>
      <w:r w:rsidR="00CE4C2C">
        <w:rPr>
          <w:rFonts w:eastAsia="游明朝" w:hint="eastAsia"/>
          <w:lang w:eastAsia="ja-JP"/>
        </w:rPr>
        <w:t xml:space="preserve">the </w:t>
      </w:r>
      <w:r w:rsidR="00CE4C2C">
        <w:rPr>
          <w:rFonts w:eastAsia="游明朝"/>
          <w:lang w:eastAsia="ja-JP"/>
        </w:rPr>
        <w:t>following</w:t>
      </w:r>
      <w:r w:rsidR="00CE4C2C">
        <w:rPr>
          <w:rFonts w:eastAsia="游明朝" w:hint="eastAsia"/>
          <w:lang w:eastAsia="ja-JP"/>
        </w:rPr>
        <w:t xml:space="preserve"> comments for Ku band in the NOTE of the table of Maximum output power limits.</w:t>
      </w:r>
    </w:p>
    <w:p w14:paraId="69581503" w14:textId="6BCFCC4D" w:rsidR="00CE4C2C" w:rsidRDefault="00CE4C2C" w:rsidP="00CE4C2C">
      <w:pPr>
        <w:pStyle w:val="af9"/>
        <w:numPr>
          <w:ilvl w:val="0"/>
          <w:numId w:val="34"/>
        </w:numPr>
        <w:rPr>
          <w:rFonts w:ascii="Times New Roman" w:eastAsia="游明朝" w:hAnsi="Times New Roman"/>
          <w:sz w:val="20"/>
          <w:szCs w:val="20"/>
          <w:lang w:eastAsia="ja-JP"/>
        </w:rPr>
      </w:pPr>
      <w:r>
        <w:rPr>
          <w:rFonts w:ascii="Times New Roman" w:eastAsia="游明朝" w:hAnsi="Times New Roman" w:hint="eastAsia"/>
          <w:sz w:val="20"/>
          <w:szCs w:val="20"/>
          <w:lang w:eastAsia="ja-JP"/>
        </w:rPr>
        <w:t>Maximum EIRP is defined using 52 RBs allocation with 30 kHz SCS or using 104 RB</w:t>
      </w:r>
      <w:r w:rsidR="002C65BF">
        <w:rPr>
          <w:rFonts w:ascii="Times New Roman" w:eastAsia="游明朝" w:hAnsi="Times New Roman" w:hint="eastAsia"/>
          <w:sz w:val="20"/>
          <w:szCs w:val="20"/>
          <w:lang w:eastAsia="ja-JP"/>
        </w:rPr>
        <w:t>s</w:t>
      </w:r>
      <w:r>
        <w:rPr>
          <w:rFonts w:ascii="Times New Roman" w:eastAsia="游明朝" w:hAnsi="Times New Roman" w:hint="eastAsia"/>
          <w:sz w:val="20"/>
          <w:szCs w:val="20"/>
          <w:lang w:eastAsia="ja-JP"/>
        </w:rPr>
        <w:t xml:space="preserve"> </w:t>
      </w:r>
      <w:r w:rsidR="00075866">
        <w:rPr>
          <w:rFonts w:ascii="Times New Roman" w:eastAsia="游明朝" w:hAnsi="Times New Roman" w:hint="eastAsia"/>
          <w:sz w:val="20"/>
          <w:szCs w:val="20"/>
          <w:lang w:eastAsia="ja-JP"/>
        </w:rPr>
        <w:t xml:space="preserve">allocation </w:t>
      </w:r>
      <w:r>
        <w:rPr>
          <w:rFonts w:ascii="Times New Roman" w:eastAsia="游明朝" w:hAnsi="Times New Roman" w:hint="eastAsia"/>
          <w:sz w:val="20"/>
          <w:szCs w:val="20"/>
          <w:lang w:eastAsia="ja-JP"/>
        </w:rPr>
        <w:t>with 15 kHz</w:t>
      </w:r>
      <w:r w:rsidR="002C65BF">
        <w:rPr>
          <w:rFonts w:ascii="Times New Roman" w:eastAsia="游明朝" w:hAnsi="Times New Roman" w:hint="eastAsia"/>
          <w:sz w:val="20"/>
          <w:szCs w:val="20"/>
          <w:lang w:eastAsia="ja-JP"/>
        </w:rPr>
        <w:t xml:space="preserve"> SCS</w:t>
      </w:r>
      <w:r>
        <w:rPr>
          <w:rFonts w:ascii="Times New Roman" w:eastAsia="游明朝" w:hAnsi="Times New Roman" w:hint="eastAsia"/>
          <w:sz w:val="20"/>
          <w:szCs w:val="20"/>
          <w:lang w:eastAsia="ja-JP"/>
        </w:rPr>
        <w:t>.</w:t>
      </w:r>
    </w:p>
    <w:p w14:paraId="732B0887" w14:textId="7A4BC55E" w:rsidR="00CE4C2C" w:rsidRPr="00B96C2E" w:rsidRDefault="00CE4C2C" w:rsidP="00CE4C2C">
      <w:pPr>
        <w:pStyle w:val="af9"/>
        <w:numPr>
          <w:ilvl w:val="0"/>
          <w:numId w:val="34"/>
        </w:numPr>
        <w:rPr>
          <w:rFonts w:ascii="Times New Roman" w:eastAsia="游明朝" w:hAnsi="Times New Roman"/>
          <w:sz w:val="20"/>
          <w:szCs w:val="20"/>
          <w:lang w:eastAsia="ja-JP"/>
        </w:rPr>
      </w:pPr>
      <w:r>
        <w:rPr>
          <w:rFonts w:ascii="Times New Roman" w:eastAsia="游明朝" w:hAnsi="Times New Roman" w:hint="eastAsia"/>
          <w:sz w:val="20"/>
          <w:szCs w:val="20"/>
          <w:lang w:eastAsia="ja-JP"/>
        </w:rPr>
        <w:t>Maximum EIRP is defined using 13 RBs allocation with 120 kHz SCS.</w:t>
      </w:r>
    </w:p>
    <w:p w14:paraId="6549E112" w14:textId="4D894A34" w:rsidR="000041FA" w:rsidRPr="00D52DA1" w:rsidRDefault="00CE4C2C" w:rsidP="009242A0">
      <w:pPr>
        <w:pStyle w:val="2"/>
        <w:rPr>
          <w:rFonts w:eastAsiaTheme="minorEastAsia" w:cs="Arial"/>
          <w:lang w:eastAsia="zh-CN"/>
        </w:rPr>
      </w:pPr>
      <w:r>
        <w:rPr>
          <w:rFonts w:eastAsia="游明朝" w:hint="eastAsia"/>
          <w:lang w:eastAsia="ja-JP"/>
        </w:rPr>
        <w:t>Minimum peak EIRP requirements</w:t>
      </w:r>
    </w:p>
    <w:p w14:paraId="2E69BF2E" w14:textId="48CFE3E2" w:rsidR="0056543A" w:rsidRDefault="0056543A" w:rsidP="00A855FC">
      <w:pPr>
        <w:rPr>
          <w:rFonts w:eastAsia="游明朝"/>
          <w:lang w:eastAsia="ja-JP"/>
        </w:rPr>
      </w:pPr>
      <w:r w:rsidRPr="0056543A">
        <w:rPr>
          <w:rFonts w:eastAsia="游明朝"/>
          <w:lang w:eastAsia="ja-JP"/>
        </w:rPr>
        <w:t>As describe</w:t>
      </w:r>
      <w:r w:rsidRPr="00D572F9">
        <w:rPr>
          <w:rFonts w:eastAsia="游明朝"/>
          <w:lang w:eastAsia="ja-JP"/>
        </w:rPr>
        <w:t xml:space="preserve">d in WF for Coexistence </w:t>
      </w:r>
      <w:r w:rsidRPr="00D572F9">
        <w:rPr>
          <w:rFonts w:eastAsia="游明朝" w:hint="eastAsia"/>
          <w:lang w:eastAsia="ja-JP"/>
        </w:rPr>
        <w:t xml:space="preserve">study </w:t>
      </w:r>
      <w:r w:rsidRPr="00D572F9">
        <w:rPr>
          <w:rFonts w:eastAsia="游明朝"/>
          <w:lang w:eastAsia="ja-JP"/>
        </w:rPr>
        <w:t>R4-2504723</w:t>
      </w:r>
      <w:r w:rsidRPr="00D572F9">
        <w:rPr>
          <w:rFonts w:eastAsia="游明朝" w:hint="eastAsia"/>
          <w:lang w:eastAsia="ja-JP"/>
        </w:rPr>
        <w:t>[</w:t>
      </w:r>
      <w:r w:rsidR="00BC4634" w:rsidRPr="00D572F9">
        <w:rPr>
          <w:rFonts w:eastAsia="游明朝" w:hint="eastAsia"/>
          <w:lang w:eastAsia="ja-JP"/>
        </w:rPr>
        <w:t>2</w:t>
      </w:r>
      <w:r w:rsidRPr="00D572F9">
        <w:rPr>
          <w:rFonts w:eastAsia="游明朝" w:hint="eastAsia"/>
          <w:lang w:eastAsia="ja-JP"/>
        </w:rPr>
        <w:t>]</w:t>
      </w:r>
      <w:r w:rsidRPr="00D572F9">
        <w:rPr>
          <w:rFonts w:eastAsia="游明朝"/>
          <w:lang w:eastAsia="ja-JP"/>
        </w:rPr>
        <w:t xml:space="preserve"> in the last meeting, the updated satellite parameters for GEO are agreed</w:t>
      </w:r>
      <w:r w:rsidR="00564AC5" w:rsidRPr="00D572F9">
        <w:rPr>
          <w:rFonts w:eastAsia="游明朝" w:hint="eastAsia"/>
          <w:lang w:eastAsia="ja-JP"/>
        </w:rPr>
        <w:t xml:space="preserve"> as below</w:t>
      </w:r>
      <w:r w:rsidRPr="00D572F9">
        <w:rPr>
          <w:rFonts w:eastAsia="游明朝"/>
          <w:lang w:eastAsia="ja-JP"/>
        </w:rPr>
        <w:t>.</w:t>
      </w:r>
      <w:r>
        <w:rPr>
          <w:rFonts w:eastAsia="游明朝" w:hint="eastAsia"/>
          <w:lang w:eastAsia="ja-JP"/>
        </w:rPr>
        <w:t xml:space="preserve"> </w:t>
      </w:r>
    </w:p>
    <w:p w14:paraId="0974EB11" w14:textId="56FAB21A" w:rsidR="0056543A" w:rsidRDefault="0056543A" w:rsidP="0056543A">
      <w:pPr>
        <w:jc w:val="center"/>
        <w:rPr>
          <w:rFonts w:eastAsia="游明朝"/>
          <w:lang w:eastAsia="ja-JP"/>
        </w:rPr>
      </w:pPr>
      <w:r w:rsidRPr="0056543A">
        <w:rPr>
          <w:rFonts w:eastAsia="游明朝"/>
          <w:noProof/>
          <w:lang w:eastAsia="ja-JP"/>
        </w:rPr>
        <w:drawing>
          <wp:inline distT="0" distB="0" distL="0" distR="0" wp14:anchorId="6A8F6D2E" wp14:editId="26185640">
            <wp:extent cx="5024681" cy="2544914"/>
            <wp:effectExtent l="19050" t="19050" r="24130" b="27305"/>
            <wp:docPr id="4" name="図 3" descr="テーブル&#10;&#10;AI によって生成されたコンテンツは間違っている可能性があります。">
              <a:extLst xmlns:a="http://schemas.openxmlformats.org/drawingml/2006/main">
                <a:ext uri="{FF2B5EF4-FFF2-40B4-BE49-F238E27FC236}">
                  <a16:creationId xmlns:a16="http://schemas.microsoft.com/office/drawing/2014/main" id="{FA05AF3F-8FDD-817E-4F7F-68272348CB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3" descr="テーブル&#10;&#10;AI によって生成されたコンテンツは間違っている可能性があります。">
                      <a:extLst>
                        <a:ext uri="{FF2B5EF4-FFF2-40B4-BE49-F238E27FC236}">
                          <a16:creationId xmlns:a16="http://schemas.microsoft.com/office/drawing/2014/main" id="{FA05AF3F-8FDD-817E-4F7F-68272348CBB2}"/>
                        </a:ext>
                      </a:extLst>
                    </pic:cNvPr>
                    <pic:cNvPicPr>
                      <a:picLocks noChangeAspect="1"/>
                    </pic:cNvPicPr>
                  </pic:nvPicPr>
                  <pic:blipFill>
                    <a:blip r:embed="rId9"/>
                    <a:stretch>
                      <a:fillRect/>
                    </a:stretch>
                  </pic:blipFill>
                  <pic:spPr>
                    <a:xfrm>
                      <a:off x="0" y="0"/>
                      <a:ext cx="5053898" cy="2559712"/>
                    </a:xfrm>
                    <a:prstGeom prst="rect">
                      <a:avLst/>
                    </a:prstGeom>
                    <a:ln>
                      <a:solidFill>
                        <a:schemeClr val="tx1"/>
                      </a:solidFill>
                    </a:ln>
                  </pic:spPr>
                </pic:pic>
              </a:graphicData>
            </a:graphic>
          </wp:inline>
        </w:drawing>
      </w:r>
    </w:p>
    <w:p w14:paraId="740BA4A8" w14:textId="77777777" w:rsidR="0056543A" w:rsidRDefault="0056543A" w:rsidP="00465F1A">
      <w:pPr>
        <w:rPr>
          <w:rFonts w:eastAsia="游明朝"/>
          <w:lang w:eastAsia="ja-JP"/>
        </w:rPr>
      </w:pPr>
      <w:r w:rsidRPr="0056543A">
        <w:rPr>
          <w:rFonts w:eastAsia="游明朝" w:hint="eastAsia"/>
          <w:lang w:eastAsia="ja-JP"/>
        </w:rPr>
        <w:t>The UE minimum peak EIRP has been derived using satellite parameters</w:t>
      </w:r>
      <w:r>
        <w:rPr>
          <w:rFonts w:eastAsia="游明朝" w:hint="eastAsia"/>
          <w:lang w:eastAsia="ja-JP"/>
        </w:rPr>
        <w:t xml:space="preserve"> of coexistence study</w:t>
      </w:r>
      <w:r w:rsidRPr="0056543A">
        <w:rPr>
          <w:rFonts w:eastAsia="游明朝" w:hint="eastAsia"/>
          <w:lang w:eastAsia="ja-JP"/>
        </w:rPr>
        <w:t xml:space="preserve">. Since the satellite parameters for GEO have been updated to the above consensus values, </w:t>
      </w:r>
      <w:r>
        <w:rPr>
          <w:rFonts w:eastAsia="游明朝" w:hint="eastAsia"/>
          <w:lang w:eastAsia="ja-JP"/>
        </w:rPr>
        <w:t>we</w:t>
      </w:r>
      <w:r w:rsidRPr="0056543A">
        <w:rPr>
          <w:rFonts w:eastAsia="游明朝" w:hint="eastAsia"/>
          <w:lang w:eastAsia="ja-JP"/>
        </w:rPr>
        <w:t xml:space="preserve"> reviewed whether the UE minimum peak EIRP is still feasible with the latest satellite parameters.</w:t>
      </w:r>
    </w:p>
    <w:p w14:paraId="2B8A6A02" w14:textId="78C048B6" w:rsidR="0056543A" w:rsidRDefault="0056543A" w:rsidP="00465F1A">
      <w:pPr>
        <w:rPr>
          <w:rFonts w:eastAsia="游明朝"/>
          <w:lang w:eastAsia="ja-JP"/>
        </w:rPr>
      </w:pPr>
      <w:r>
        <w:rPr>
          <w:rFonts w:eastAsia="游明朝" w:hint="eastAsia"/>
          <w:lang w:eastAsia="ja-JP"/>
        </w:rPr>
        <w:t xml:space="preserve">The link budget analysis </w:t>
      </w:r>
      <w:r w:rsidRPr="0056543A">
        <w:rPr>
          <w:rFonts w:eastAsia="游明朝"/>
          <w:lang w:eastAsia="ja-JP"/>
        </w:rPr>
        <w:t>using the updated GEO parameter</w:t>
      </w:r>
      <w:r>
        <w:rPr>
          <w:rFonts w:eastAsia="游明朝" w:hint="eastAsia"/>
          <w:lang w:eastAsia="ja-JP"/>
        </w:rPr>
        <w:t xml:space="preserve"> is as below</w:t>
      </w:r>
      <w:r w:rsidRPr="0056543A">
        <w:rPr>
          <w:rFonts w:eastAsia="游明朝"/>
          <w:lang w:eastAsia="ja-JP"/>
        </w:rPr>
        <w:t>. Our calculations show that the reduction in S</w:t>
      </w:r>
      <w:r w:rsidR="007D2667">
        <w:rPr>
          <w:rFonts w:eastAsia="游明朝" w:hint="eastAsia"/>
          <w:lang w:eastAsia="ja-JP"/>
        </w:rPr>
        <w:t>atellite</w:t>
      </w:r>
      <w:r w:rsidRPr="0056543A">
        <w:rPr>
          <w:rFonts w:eastAsia="游明朝"/>
          <w:lang w:eastAsia="ja-JP"/>
        </w:rPr>
        <w:t xml:space="preserve"> RX Gain will result in the Minimum Peak EIRP being higher than the tentatively agreed upon 70dBm</w:t>
      </w:r>
      <w:r w:rsidR="000544C7">
        <w:rPr>
          <w:rFonts w:eastAsia="游明朝" w:hint="eastAsia"/>
          <w:lang w:eastAsia="ja-JP"/>
        </w:rPr>
        <w:t xml:space="preserve">, which is for </w:t>
      </w:r>
      <w:r w:rsidR="000544C7">
        <w:rPr>
          <w:rFonts w:eastAsia="游明朝"/>
          <w:lang w:eastAsia="ja-JP"/>
        </w:rPr>
        <w:t>communicating</w:t>
      </w:r>
      <w:r w:rsidR="000544C7">
        <w:rPr>
          <w:rFonts w:eastAsia="游明朝" w:hint="eastAsia"/>
          <w:lang w:eastAsia="ja-JP"/>
        </w:rPr>
        <w:t xml:space="preserve"> with GEO</w:t>
      </w:r>
      <w:r w:rsidRPr="0056543A">
        <w:rPr>
          <w:rFonts w:eastAsia="游明朝"/>
          <w:lang w:eastAsia="ja-JP"/>
        </w:rPr>
        <w:t xml:space="preserve">. </w:t>
      </w:r>
    </w:p>
    <w:p w14:paraId="1A32DEB6" w14:textId="77777777" w:rsidR="00E4002C" w:rsidRDefault="00E4002C" w:rsidP="00E4002C">
      <w:pPr>
        <w:pStyle w:val="ad"/>
        <w:keepNext/>
        <w:jc w:val="center"/>
      </w:pPr>
      <w:r>
        <w:t xml:space="preserve">Table </w:t>
      </w:r>
      <w:r>
        <w:fldChar w:fldCharType="begin"/>
      </w:r>
      <w:r>
        <w:instrText xml:space="preserve"> STYLEREF 2 \s </w:instrText>
      </w:r>
      <w:r>
        <w:fldChar w:fldCharType="separate"/>
      </w:r>
      <w:r>
        <w:rPr>
          <w:noProof/>
        </w:rPr>
        <w:t>2.2</w:t>
      </w:r>
      <w:r>
        <w:fldChar w:fldCharType="end"/>
      </w:r>
      <w:r>
        <w:noBreakHyphen/>
      </w:r>
      <w:r>
        <w:fldChar w:fldCharType="begin"/>
      </w:r>
      <w:r>
        <w:instrText xml:space="preserve"> SEQ Table \* ARABIC \s 2 </w:instrText>
      </w:r>
      <w:r>
        <w:fldChar w:fldCharType="separate"/>
      </w:r>
      <w:r>
        <w:rPr>
          <w:noProof/>
        </w:rPr>
        <w:t>1</w:t>
      </w:r>
      <w:r>
        <w:fldChar w:fldCharType="end"/>
      </w:r>
      <w:r>
        <w:rPr>
          <w:rFonts w:eastAsia="游明朝" w:hint="eastAsia"/>
          <w:lang w:eastAsia="ja-JP"/>
        </w:rPr>
        <w:t xml:space="preserve"> Link budget analysis for minimum peak EIRP</w:t>
      </w:r>
    </w:p>
    <w:tbl>
      <w:tblPr>
        <w:tblW w:w="7417" w:type="dxa"/>
        <w:jc w:val="center"/>
        <w:tblCellMar>
          <w:left w:w="0" w:type="dxa"/>
          <w:right w:w="0" w:type="dxa"/>
        </w:tblCellMar>
        <w:tblLook w:val="0600" w:firstRow="0" w:lastRow="0" w:firstColumn="0" w:lastColumn="0" w:noHBand="1" w:noVBand="1"/>
      </w:tblPr>
      <w:tblGrid>
        <w:gridCol w:w="2562"/>
        <w:gridCol w:w="565"/>
        <w:gridCol w:w="1106"/>
        <w:gridCol w:w="1106"/>
        <w:gridCol w:w="1106"/>
        <w:gridCol w:w="972"/>
      </w:tblGrid>
      <w:tr w:rsidR="00E4002C" w:rsidRPr="00F11697" w14:paraId="69AB87CB" w14:textId="77777777" w:rsidTr="00E85D89">
        <w:trPr>
          <w:trHeight w:val="659"/>
          <w:jc w:val="center"/>
        </w:trPr>
        <w:tc>
          <w:tcPr>
            <w:tcW w:w="2562" w:type="dxa"/>
            <w:tcBorders>
              <w:top w:val="single" w:sz="8" w:space="0" w:color="000000"/>
              <w:left w:val="single" w:sz="8"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7CDEA3CB" w14:textId="77777777" w:rsidR="00E4002C" w:rsidRPr="00F11697" w:rsidRDefault="00E4002C" w:rsidP="00111ED5">
            <w:pPr>
              <w:spacing w:after="0"/>
              <w:textAlignment w:val="center"/>
              <w:rPr>
                <w:rFonts w:ascii="Arial" w:eastAsia="BIZ UDPゴシック" w:hAnsi="Arial" w:cs="Arial"/>
                <w:color w:val="000000"/>
                <w:kern w:val="24"/>
                <w:sz w:val="16"/>
                <w:szCs w:val="16"/>
                <w:lang w:val="en-US" w:eastAsia="ja-JP"/>
              </w:rPr>
            </w:pPr>
            <w:r w:rsidRPr="00F11697">
              <w:rPr>
                <w:rFonts w:ascii="Arial" w:eastAsia="BIZ UDPゴシック" w:hAnsi="Arial" w:cs="Arial"/>
                <w:color w:val="000000"/>
                <w:kern w:val="24"/>
                <w:sz w:val="16"/>
                <w:szCs w:val="16"/>
                <w:lang w:val="en-US" w:eastAsia="ja-JP"/>
              </w:rPr>
              <w:t>Satellite Type</w:t>
            </w:r>
          </w:p>
          <w:p w14:paraId="2C96AE21" w14:textId="399DC063" w:rsidR="005A15C0" w:rsidRPr="00F11697" w:rsidRDefault="005A15C0" w:rsidP="00111ED5">
            <w:pPr>
              <w:spacing w:after="0"/>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(Channel Bandwidth)</w:t>
            </w:r>
          </w:p>
        </w:tc>
        <w:tc>
          <w:tcPr>
            <w:tcW w:w="565" w:type="dxa"/>
            <w:tcBorders>
              <w:top w:val="single" w:sz="8" w:space="0" w:color="000000"/>
              <w:left w:val="single" w:sz="8"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2BA302CE" w14:textId="77777777" w:rsidR="00E4002C" w:rsidRPr="00F11697" w:rsidRDefault="00E4002C" w:rsidP="00111ED5">
            <w:pPr>
              <w:spacing w:after="0"/>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 xml:space="preserve">　</w:t>
            </w:r>
          </w:p>
        </w:tc>
        <w:tc>
          <w:tcPr>
            <w:tcW w:w="2212" w:type="dxa"/>
            <w:gridSpan w:val="2"/>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99AB4A1" w14:textId="77777777" w:rsidR="00E4002C" w:rsidRPr="00F11697" w:rsidRDefault="00E4002C" w:rsidP="00E4002C">
            <w:pPr>
              <w:spacing w:after="0"/>
              <w:jc w:val="center"/>
              <w:textAlignment w:val="center"/>
              <w:rPr>
                <w:rFonts w:ascii="Arial" w:eastAsia="BIZ UDPゴシック" w:hAnsi="Arial" w:cs="Arial"/>
                <w:color w:val="000000"/>
                <w:kern w:val="24"/>
                <w:sz w:val="16"/>
                <w:szCs w:val="16"/>
                <w:lang w:val="en-US" w:eastAsia="ja-JP"/>
              </w:rPr>
            </w:pPr>
            <w:r w:rsidRPr="00F11697">
              <w:rPr>
                <w:rFonts w:ascii="Arial" w:eastAsia="BIZ UDPゴシック" w:hAnsi="Arial" w:cs="Arial"/>
                <w:color w:val="000000"/>
                <w:kern w:val="24"/>
                <w:sz w:val="16"/>
                <w:szCs w:val="16"/>
                <w:lang w:val="en-US" w:eastAsia="ja-JP"/>
              </w:rPr>
              <w:t>GEO</w:t>
            </w:r>
          </w:p>
          <w:p w14:paraId="30D00893" w14:textId="106EE6D8" w:rsidR="00E4002C" w:rsidRPr="00F11697" w:rsidRDefault="00E4002C" w:rsidP="00E4002C">
            <w:pPr>
              <w:spacing w:after="0"/>
              <w:jc w:val="center"/>
              <w:textAlignment w:val="center"/>
              <w:rPr>
                <w:rFonts w:ascii="Arial" w:eastAsia="BIZ UDPゴシック" w:hAnsi="Arial" w:cs="Arial"/>
                <w:color w:val="000000"/>
                <w:kern w:val="24"/>
                <w:sz w:val="16"/>
                <w:szCs w:val="16"/>
                <w:lang w:val="en-US" w:eastAsia="ja-JP"/>
              </w:rPr>
            </w:pPr>
            <w:r w:rsidRPr="00F11697">
              <w:rPr>
                <w:rFonts w:ascii="Arial" w:eastAsia="BIZ UDPゴシック" w:hAnsi="Arial" w:cs="Arial"/>
                <w:color w:val="000000"/>
                <w:kern w:val="24"/>
                <w:sz w:val="16"/>
                <w:szCs w:val="16"/>
                <w:lang w:val="en-US" w:eastAsia="ja-JP"/>
              </w:rPr>
              <w:t>(100MHz)</w:t>
            </w:r>
          </w:p>
        </w:tc>
        <w:tc>
          <w:tcPr>
            <w:tcW w:w="2078" w:type="dxa"/>
            <w:gridSpan w:val="2"/>
            <w:tcBorders>
              <w:top w:val="single" w:sz="8"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036C37F6" w14:textId="2DA2C108" w:rsidR="00E4002C" w:rsidRPr="00F11697" w:rsidRDefault="00E4002C" w:rsidP="00E4002C">
            <w:pPr>
              <w:spacing w:after="0"/>
              <w:jc w:val="center"/>
              <w:textAlignment w:val="center"/>
              <w:rPr>
                <w:rFonts w:ascii="Arial" w:eastAsia="BIZ UDPゴシック" w:hAnsi="Arial" w:cs="Arial"/>
                <w:color w:val="000000"/>
                <w:kern w:val="24"/>
                <w:sz w:val="16"/>
                <w:szCs w:val="16"/>
                <w:lang w:val="en-US" w:eastAsia="ja-JP"/>
              </w:rPr>
            </w:pPr>
            <w:r w:rsidRPr="00F11697">
              <w:rPr>
                <w:rFonts w:ascii="Arial" w:eastAsia="BIZ UDPゴシック" w:hAnsi="Arial" w:cs="Arial"/>
                <w:color w:val="000000"/>
                <w:kern w:val="24"/>
                <w:sz w:val="16"/>
                <w:szCs w:val="16"/>
                <w:lang w:val="en-US" w:eastAsia="ja-JP"/>
              </w:rPr>
              <w:t>GEO</w:t>
            </w:r>
            <w:r w:rsidRPr="00F11697">
              <w:rPr>
                <w:rFonts w:ascii="Arial" w:eastAsia="BIZ UDPゴシック" w:hAnsi="Arial" w:cs="Arial"/>
                <w:color w:val="000000"/>
                <w:kern w:val="24"/>
                <w:sz w:val="16"/>
                <w:szCs w:val="16"/>
                <w:lang w:val="en-US" w:eastAsia="ja-JP"/>
              </w:rPr>
              <w:br/>
              <w:t>(10MHz)</w:t>
            </w:r>
          </w:p>
        </w:tc>
      </w:tr>
      <w:tr w:rsidR="00E4002C" w:rsidRPr="00F11697" w14:paraId="08E97BA1" w14:textId="77777777" w:rsidTr="00E85D89">
        <w:trPr>
          <w:trHeight w:val="304"/>
          <w:jc w:val="center"/>
        </w:trPr>
        <w:tc>
          <w:tcPr>
            <w:tcW w:w="2562" w:type="dxa"/>
            <w:tcBorders>
              <w:top w:val="single" w:sz="4" w:space="0" w:color="000000"/>
              <w:left w:val="single" w:sz="8"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7485761F" w14:textId="77777777" w:rsidR="00E4002C" w:rsidRPr="00F11697" w:rsidRDefault="00E4002C" w:rsidP="00111ED5">
            <w:pPr>
              <w:spacing w:after="0"/>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Elevation angle (VSAT)</w:t>
            </w:r>
          </w:p>
        </w:tc>
        <w:tc>
          <w:tcPr>
            <w:tcW w:w="565" w:type="dxa"/>
            <w:tcBorders>
              <w:top w:val="single" w:sz="4" w:space="0" w:color="000000"/>
              <w:left w:val="single" w:sz="8"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3F117B5F" w14:textId="77777777" w:rsidR="00E4002C" w:rsidRPr="00F11697" w:rsidRDefault="00E4002C" w:rsidP="00111ED5">
            <w:pPr>
              <w:spacing w:after="0"/>
              <w:jc w:val="center"/>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deg</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96358EB" w14:textId="77777777" w:rsidR="00E4002C" w:rsidRPr="00F11697" w:rsidRDefault="00E4002C" w:rsidP="00111ED5">
            <w:pPr>
              <w:spacing w:after="0"/>
              <w:jc w:val="right"/>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30</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356F834" w14:textId="77777777" w:rsidR="00E4002C" w:rsidRPr="00F11697" w:rsidRDefault="00E4002C" w:rsidP="00111ED5">
            <w:pPr>
              <w:spacing w:after="0"/>
              <w:jc w:val="right"/>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90</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A7CABA6" w14:textId="77777777" w:rsidR="00E4002C" w:rsidRPr="00F11697" w:rsidRDefault="00E4002C" w:rsidP="00111ED5">
            <w:pPr>
              <w:spacing w:after="0"/>
              <w:jc w:val="right"/>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30</w:t>
            </w:r>
          </w:p>
        </w:tc>
        <w:tc>
          <w:tcPr>
            <w:tcW w:w="972"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0BD1C118" w14:textId="77777777" w:rsidR="00E4002C" w:rsidRPr="00F11697" w:rsidRDefault="00E4002C" w:rsidP="00111ED5">
            <w:pPr>
              <w:spacing w:after="0"/>
              <w:jc w:val="right"/>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90</w:t>
            </w:r>
          </w:p>
        </w:tc>
      </w:tr>
      <w:tr w:rsidR="00E4002C" w:rsidRPr="00F11697" w14:paraId="3BD49067" w14:textId="77777777" w:rsidTr="00E85D89">
        <w:trPr>
          <w:trHeight w:val="304"/>
          <w:jc w:val="center"/>
        </w:trPr>
        <w:tc>
          <w:tcPr>
            <w:tcW w:w="2562" w:type="dxa"/>
            <w:tcBorders>
              <w:top w:val="single" w:sz="4" w:space="0" w:color="000000"/>
              <w:left w:val="single" w:sz="8"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00389507" w14:textId="77777777" w:rsidR="00E4002C" w:rsidRPr="00F11697" w:rsidRDefault="00E4002C" w:rsidP="00111ED5">
            <w:pPr>
              <w:spacing w:after="0"/>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Distance (VSAT-SAN)</w:t>
            </w:r>
          </w:p>
        </w:tc>
        <w:tc>
          <w:tcPr>
            <w:tcW w:w="565" w:type="dxa"/>
            <w:tcBorders>
              <w:top w:val="single" w:sz="4" w:space="0" w:color="000000"/>
              <w:left w:val="single" w:sz="8"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15B9D03D" w14:textId="77777777" w:rsidR="00E4002C" w:rsidRPr="00F11697" w:rsidRDefault="00E4002C" w:rsidP="00111ED5">
            <w:pPr>
              <w:spacing w:after="0"/>
              <w:jc w:val="center"/>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km</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D1A8A7B" w14:textId="77777777" w:rsidR="00E4002C" w:rsidRPr="00F11697" w:rsidRDefault="00E4002C" w:rsidP="00111ED5">
            <w:pPr>
              <w:spacing w:after="0"/>
              <w:jc w:val="right"/>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38612</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E3F64AE" w14:textId="77777777" w:rsidR="00E4002C" w:rsidRPr="00F11697" w:rsidRDefault="00E4002C" w:rsidP="00111ED5">
            <w:pPr>
              <w:spacing w:after="0"/>
              <w:jc w:val="right"/>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35786</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1063271" w14:textId="77777777" w:rsidR="00E4002C" w:rsidRPr="00F11697" w:rsidRDefault="00E4002C" w:rsidP="00111ED5">
            <w:pPr>
              <w:spacing w:after="0"/>
              <w:jc w:val="right"/>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38612</w:t>
            </w:r>
          </w:p>
        </w:tc>
        <w:tc>
          <w:tcPr>
            <w:tcW w:w="972"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55C9DA9D" w14:textId="77777777" w:rsidR="00E4002C" w:rsidRPr="00F11697" w:rsidRDefault="00E4002C" w:rsidP="00111ED5">
            <w:pPr>
              <w:spacing w:after="0"/>
              <w:jc w:val="right"/>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35786</w:t>
            </w:r>
          </w:p>
        </w:tc>
      </w:tr>
      <w:tr w:rsidR="00E4002C" w:rsidRPr="00F11697" w14:paraId="236893AE" w14:textId="77777777" w:rsidTr="00E85D89">
        <w:trPr>
          <w:trHeight w:val="304"/>
          <w:jc w:val="center"/>
        </w:trPr>
        <w:tc>
          <w:tcPr>
            <w:tcW w:w="2562" w:type="dxa"/>
            <w:tcBorders>
              <w:top w:val="single" w:sz="4" w:space="0" w:color="000000"/>
              <w:left w:val="single" w:sz="8"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64B49150" w14:textId="77777777" w:rsidR="00E4002C" w:rsidRPr="00F11697" w:rsidRDefault="00E4002C" w:rsidP="00111ED5">
            <w:pPr>
              <w:spacing w:after="0"/>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UL frequency</w:t>
            </w:r>
          </w:p>
        </w:tc>
        <w:tc>
          <w:tcPr>
            <w:tcW w:w="565" w:type="dxa"/>
            <w:tcBorders>
              <w:top w:val="single" w:sz="4" w:space="0" w:color="000000"/>
              <w:left w:val="single" w:sz="8"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7E37985A" w14:textId="77777777" w:rsidR="00E4002C" w:rsidRPr="00F11697" w:rsidRDefault="00E4002C" w:rsidP="00111ED5">
            <w:pPr>
              <w:spacing w:after="0"/>
              <w:jc w:val="center"/>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MHz</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C18AE57" w14:textId="77777777" w:rsidR="00E4002C" w:rsidRPr="00F11697" w:rsidRDefault="00E4002C" w:rsidP="00111ED5">
            <w:pPr>
              <w:spacing w:after="0"/>
              <w:jc w:val="right"/>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14500</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E50511" w14:textId="77777777" w:rsidR="00E4002C" w:rsidRPr="00F11697" w:rsidRDefault="00E4002C" w:rsidP="00111ED5">
            <w:pPr>
              <w:spacing w:after="0"/>
              <w:jc w:val="right"/>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14500</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2001F44" w14:textId="77777777" w:rsidR="00E4002C" w:rsidRPr="00F11697" w:rsidRDefault="00E4002C" w:rsidP="00111ED5">
            <w:pPr>
              <w:spacing w:after="0"/>
              <w:jc w:val="right"/>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14500</w:t>
            </w:r>
          </w:p>
        </w:tc>
        <w:tc>
          <w:tcPr>
            <w:tcW w:w="972"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59BC2F1F" w14:textId="77777777" w:rsidR="00E4002C" w:rsidRPr="00F11697" w:rsidRDefault="00E4002C" w:rsidP="00111ED5">
            <w:pPr>
              <w:spacing w:after="0"/>
              <w:jc w:val="right"/>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14500</w:t>
            </w:r>
          </w:p>
        </w:tc>
      </w:tr>
      <w:tr w:rsidR="00E4002C" w:rsidRPr="00F11697" w14:paraId="570F3571" w14:textId="77777777" w:rsidTr="00E85D89">
        <w:trPr>
          <w:trHeight w:val="304"/>
          <w:jc w:val="center"/>
        </w:trPr>
        <w:tc>
          <w:tcPr>
            <w:tcW w:w="2562" w:type="dxa"/>
            <w:tcBorders>
              <w:top w:val="single" w:sz="4" w:space="0" w:color="000000"/>
              <w:left w:val="single" w:sz="8"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7DF63567" w14:textId="77777777" w:rsidR="00E4002C" w:rsidRPr="00F11697" w:rsidRDefault="00E4002C" w:rsidP="00111ED5">
            <w:pPr>
              <w:spacing w:after="0"/>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Free space path loss</w:t>
            </w:r>
          </w:p>
        </w:tc>
        <w:tc>
          <w:tcPr>
            <w:tcW w:w="565" w:type="dxa"/>
            <w:tcBorders>
              <w:top w:val="single" w:sz="4" w:space="0" w:color="000000"/>
              <w:left w:val="single" w:sz="8"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696B9D49" w14:textId="77777777" w:rsidR="00E4002C" w:rsidRPr="00F11697" w:rsidRDefault="00E4002C" w:rsidP="00111ED5">
            <w:pPr>
              <w:spacing w:after="0"/>
              <w:jc w:val="center"/>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dB</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9AE7C49" w14:textId="77777777" w:rsidR="00E4002C" w:rsidRPr="00F11697" w:rsidRDefault="00E4002C" w:rsidP="00111ED5">
            <w:pPr>
              <w:spacing w:after="0"/>
              <w:jc w:val="right"/>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207.41</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5E2BC83" w14:textId="77777777" w:rsidR="00E4002C" w:rsidRPr="00F11697" w:rsidRDefault="00E4002C" w:rsidP="00111ED5">
            <w:pPr>
              <w:spacing w:after="0"/>
              <w:jc w:val="right"/>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206.7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666A5B7" w14:textId="77777777" w:rsidR="00E4002C" w:rsidRPr="00F11697" w:rsidRDefault="00E4002C" w:rsidP="00111ED5">
            <w:pPr>
              <w:spacing w:after="0"/>
              <w:jc w:val="right"/>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207.41</w:t>
            </w:r>
          </w:p>
        </w:tc>
        <w:tc>
          <w:tcPr>
            <w:tcW w:w="972"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2AF012D5" w14:textId="77777777" w:rsidR="00E4002C" w:rsidRPr="00F11697" w:rsidRDefault="00E4002C" w:rsidP="00111ED5">
            <w:pPr>
              <w:spacing w:after="0"/>
              <w:jc w:val="right"/>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206.7</w:t>
            </w:r>
          </w:p>
        </w:tc>
      </w:tr>
      <w:tr w:rsidR="00E4002C" w:rsidRPr="00F11697" w14:paraId="56465D48" w14:textId="77777777" w:rsidTr="00E85D89">
        <w:trPr>
          <w:trHeight w:val="304"/>
          <w:jc w:val="center"/>
        </w:trPr>
        <w:tc>
          <w:tcPr>
            <w:tcW w:w="2562" w:type="dxa"/>
            <w:tcBorders>
              <w:top w:val="single" w:sz="4" w:space="0" w:color="000000"/>
              <w:left w:val="single" w:sz="8"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7D821580" w14:textId="77777777" w:rsidR="00E4002C" w:rsidRPr="00F11697" w:rsidRDefault="00E4002C" w:rsidP="00111ED5">
            <w:pPr>
              <w:spacing w:after="0"/>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Atmosphere loss</w:t>
            </w:r>
          </w:p>
        </w:tc>
        <w:tc>
          <w:tcPr>
            <w:tcW w:w="565" w:type="dxa"/>
            <w:tcBorders>
              <w:top w:val="single" w:sz="4" w:space="0" w:color="000000"/>
              <w:left w:val="single" w:sz="8"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027FCD75" w14:textId="77777777" w:rsidR="00E4002C" w:rsidRPr="00F11697" w:rsidRDefault="00E4002C" w:rsidP="00111ED5">
            <w:pPr>
              <w:spacing w:after="0"/>
              <w:jc w:val="center"/>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dB</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9A20500" w14:textId="77777777" w:rsidR="00E4002C" w:rsidRPr="00F11697" w:rsidRDefault="00E4002C" w:rsidP="00111ED5">
            <w:pPr>
              <w:spacing w:after="0"/>
              <w:jc w:val="right"/>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2</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7A6B7F5" w14:textId="77777777" w:rsidR="00E4002C" w:rsidRPr="00F11697" w:rsidRDefault="00E4002C" w:rsidP="00111ED5">
            <w:pPr>
              <w:spacing w:after="0"/>
              <w:jc w:val="right"/>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2</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1EBD526" w14:textId="77777777" w:rsidR="00E4002C" w:rsidRPr="00F11697" w:rsidRDefault="00E4002C" w:rsidP="00111ED5">
            <w:pPr>
              <w:spacing w:after="0"/>
              <w:jc w:val="right"/>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2</w:t>
            </w:r>
          </w:p>
        </w:tc>
        <w:tc>
          <w:tcPr>
            <w:tcW w:w="972"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6F5CCD8C" w14:textId="77777777" w:rsidR="00E4002C" w:rsidRPr="00F11697" w:rsidRDefault="00E4002C" w:rsidP="00111ED5">
            <w:pPr>
              <w:spacing w:after="0"/>
              <w:jc w:val="right"/>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2</w:t>
            </w:r>
          </w:p>
        </w:tc>
      </w:tr>
      <w:tr w:rsidR="00E4002C" w:rsidRPr="00F11697" w14:paraId="1C05808C" w14:textId="77777777" w:rsidTr="00E85D89">
        <w:trPr>
          <w:trHeight w:val="304"/>
          <w:jc w:val="center"/>
        </w:trPr>
        <w:tc>
          <w:tcPr>
            <w:tcW w:w="2562" w:type="dxa"/>
            <w:tcBorders>
              <w:top w:val="single" w:sz="4" w:space="0" w:color="000000"/>
              <w:left w:val="single" w:sz="8"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647582DF" w14:textId="77777777" w:rsidR="00E4002C" w:rsidRPr="00F11697" w:rsidRDefault="00E4002C" w:rsidP="00111ED5">
            <w:pPr>
              <w:spacing w:after="0"/>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 xml:space="preserve">BW </w:t>
            </w:r>
          </w:p>
        </w:tc>
        <w:tc>
          <w:tcPr>
            <w:tcW w:w="565" w:type="dxa"/>
            <w:tcBorders>
              <w:top w:val="single" w:sz="4" w:space="0" w:color="000000"/>
              <w:left w:val="single" w:sz="8"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0B2A9E8D" w14:textId="77777777" w:rsidR="00E4002C" w:rsidRPr="00F11697" w:rsidRDefault="00E4002C" w:rsidP="00111ED5">
            <w:pPr>
              <w:spacing w:after="0"/>
              <w:jc w:val="center"/>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MHz</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9E28BA0" w14:textId="77777777" w:rsidR="00E4002C" w:rsidRPr="00F11697" w:rsidRDefault="00E4002C" w:rsidP="00111ED5">
            <w:pPr>
              <w:spacing w:after="0"/>
              <w:jc w:val="right"/>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100</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31371C3" w14:textId="77777777" w:rsidR="00E4002C" w:rsidRPr="00F11697" w:rsidRDefault="00E4002C" w:rsidP="00111ED5">
            <w:pPr>
              <w:spacing w:after="0"/>
              <w:jc w:val="right"/>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100</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C000A67" w14:textId="77777777" w:rsidR="00E4002C" w:rsidRPr="00F11697" w:rsidRDefault="00E4002C" w:rsidP="00111ED5">
            <w:pPr>
              <w:spacing w:after="0"/>
              <w:jc w:val="right"/>
              <w:textAlignment w:val="center"/>
              <w:rPr>
                <w:rFonts w:ascii="Arial" w:eastAsia="ＭＳ Ｐゴシック" w:hAnsi="Arial" w:cs="Arial"/>
                <w:sz w:val="16"/>
                <w:szCs w:val="16"/>
                <w:lang w:val="en-US" w:eastAsia="ja-JP"/>
              </w:rPr>
            </w:pPr>
            <w:r w:rsidRPr="00F11697">
              <w:rPr>
                <w:rFonts w:ascii="Arial" w:eastAsia="BIZ UDPゴシック" w:hAnsi="Arial" w:cs="Arial"/>
                <w:color w:val="FF0000"/>
                <w:kern w:val="24"/>
                <w:sz w:val="16"/>
                <w:szCs w:val="16"/>
                <w:lang w:val="en-US" w:eastAsia="ja-JP"/>
              </w:rPr>
              <w:t>10</w:t>
            </w:r>
          </w:p>
        </w:tc>
        <w:tc>
          <w:tcPr>
            <w:tcW w:w="972"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489BCC9D" w14:textId="77777777" w:rsidR="00E4002C" w:rsidRPr="00F11697" w:rsidRDefault="00E4002C" w:rsidP="00111ED5">
            <w:pPr>
              <w:spacing w:after="0"/>
              <w:jc w:val="right"/>
              <w:textAlignment w:val="center"/>
              <w:rPr>
                <w:rFonts w:ascii="Arial" w:eastAsia="ＭＳ Ｐゴシック" w:hAnsi="Arial" w:cs="Arial"/>
                <w:sz w:val="16"/>
                <w:szCs w:val="16"/>
                <w:lang w:val="en-US" w:eastAsia="ja-JP"/>
              </w:rPr>
            </w:pPr>
            <w:r w:rsidRPr="00F11697">
              <w:rPr>
                <w:rFonts w:ascii="Arial" w:eastAsia="BIZ UDPゴシック" w:hAnsi="Arial" w:cs="Arial"/>
                <w:color w:val="FF0000"/>
                <w:kern w:val="24"/>
                <w:sz w:val="16"/>
                <w:szCs w:val="16"/>
                <w:lang w:val="en-US" w:eastAsia="ja-JP"/>
              </w:rPr>
              <w:t>10</w:t>
            </w:r>
          </w:p>
        </w:tc>
      </w:tr>
      <w:tr w:rsidR="00E4002C" w:rsidRPr="00F11697" w14:paraId="3E304521" w14:textId="77777777" w:rsidTr="00E85D89">
        <w:trPr>
          <w:trHeight w:val="304"/>
          <w:jc w:val="center"/>
        </w:trPr>
        <w:tc>
          <w:tcPr>
            <w:tcW w:w="2562" w:type="dxa"/>
            <w:tcBorders>
              <w:top w:val="single" w:sz="4" w:space="0" w:color="000000"/>
              <w:left w:val="single" w:sz="8"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1A2148B6" w14:textId="77777777" w:rsidR="00E4002C" w:rsidRPr="00F11697" w:rsidRDefault="00E4002C" w:rsidP="00111ED5">
            <w:pPr>
              <w:spacing w:after="0"/>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target SNR</w:t>
            </w:r>
          </w:p>
        </w:tc>
        <w:tc>
          <w:tcPr>
            <w:tcW w:w="565" w:type="dxa"/>
            <w:tcBorders>
              <w:top w:val="single" w:sz="4" w:space="0" w:color="000000"/>
              <w:left w:val="single" w:sz="8"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09EF3D65" w14:textId="77777777" w:rsidR="00E4002C" w:rsidRPr="00F11697" w:rsidRDefault="00E4002C" w:rsidP="00111ED5">
            <w:pPr>
              <w:spacing w:after="0"/>
              <w:jc w:val="center"/>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dB</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1F7DECB" w14:textId="77777777" w:rsidR="00E4002C" w:rsidRPr="00F11697" w:rsidRDefault="00E4002C" w:rsidP="00111ED5">
            <w:pPr>
              <w:spacing w:after="0"/>
              <w:jc w:val="right"/>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-1</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D2B01B0" w14:textId="77777777" w:rsidR="00E4002C" w:rsidRPr="00F11697" w:rsidRDefault="00E4002C" w:rsidP="00111ED5">
            <w:pPr>
              <w:spacing w:after="0"/>
              <w:jc w:val="right"/>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-1</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5ECA52B" w14:textId="77777777" w:rsidR="00E4002C" w:rsidRPr="00F11697" w:rsidRDefault="00E4002C" w:rsidP="00111ED5">
            <w:pPr>
              <w:spacing w:after="0"/>
              <w:jc w:val="right"/>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-1</w:t>
            </w:r>
          </w:p>
        </w:tc>
        <w:tc>
          <w:tcPr>
            <w:tcW w:w="972"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62890922" w14:textId="77777777" w:rsidR="00E4002C" w:rsidRPr="00F11697" w:rsidRDefault="00E4002C" w:rsidP="00111ED5">
            <w:pPr>
              <w:spacing w:after="0"/>
              <w:jc w:val="right"/>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-1</w:t>
            </w:r>
          </w:p>
        </w:tc>
      </w:tr>
      <w:tr w:rsidR="00E4002C" w:rsidRPr="00F11697" w14:paraId="66FBF007" w14:textId="77777777" w:rsidTr="00E85D89">
        <w:trPr>
          <w:trHeight w:val="304"/>
          <w:jc w:val="center"/>
        </w:trPr>
        <w:tc>
          <w:tcPr>
            <w:tcW w:w="2562" w:type="dxa"/>
            <w:tcBorders>
              <w:top w:val="single" w:sz="4" w:space="0" w:color="000000"/>
              <w:left w:val="single" w:sz="8"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5CD8CC6B" w14:textId="3E3C9577" w:rsidR="00E4002C" w:rsidRPr="00F11697" w:rsidRDefault="00E4002C" w:rsidP="00111ED5">
            <w:pPr>
              <w:spacing w:after="0"/>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S</w:t>
            </w:r>
            <w:r w:rsidR="00B95613" w:rsidRPr="00F11697">
              <w:rPr>
                <w:rFonts w:ascii="Arial" w:eastAsia="BIZ UDPゴシック" w:hAnsi="Arial" w:cs="Arial"/>
                <w:color w:val="000000"/>
                <w:kern w:val="24"/>
                <w:sz w:val="16"/>
                <w:szCs w:val="16"/>
                <w:lang w:val="en-US" w:eastAsia="ja-JP"/>
              </w:rPr>
              <w:t>atellite</w:t>
            </w:r>
            <w:r w:rsidRPr="00F11697">
              <w:rPr>
                <w:rFonts w:ascii="Arial" w:eastAsia="BIZ UDPゴシック" w:hAnsi="Arial" w:cs="Arial"/>
                <w:color w:val="000000"/>
                <w:kern w:val="24"/>
                <w:sz w:val="16"/>
                <w:szCs w:val="16"/>
                <w:lang w:val="en-US" w:eastAsia="ja-JP"/>
              </w:rPr>
              <w:t xml:space="preserve"> noise figure</w:t>
            </w:r>
          </w:p>
        </w:tc>
        <w:tc>
          <w:tcPr>
            <w:tcW w:w="565" w:type="dxa"/>
            <w:tcBorders>
              <w:top w:val="single" w:sz="4" w:space="0" w:color="000000"/>
              <w:left w:val="single" w:sz="8"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0426FF04" w14:textId="77777777" w:rsidR="00E4002C" w:rsidRPr="00F11697" w:rsidRDefault="00E4002C" w:rsidP="00111ED5">
            <w:pPr>
              <w:spacing w:after="0"/>
              <w:jc w:val="center"/>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dB</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721A5F7" w14:textId="77777777" w:rsidR="00E4002C" w:rsidRPr="00F11697" w:rsidRDefault="00E4002C" w:rsidP="00111ED5">
            <w:pPr>
              <w:spacing w:after="0"/>
              <w:jc w:val="right"/>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3</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0E8D8C3" w14:textId="77777777" w:rsidR="00E4002C" w:rsidRPr="00F11697" w:rsidRDefault="00E4002C" w:rsidP="00111ED5">
            <w:pPr>
              <w:spacing w:after="0"/>
              <w:jc w:val="right"/>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3</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FD0771F" w14:textId="77777777" w:rsidR="00E4002C" w:rsidRPr="00F11697" w:rsidRDefault="00E4002C" w:rsidP="00111ED5">
            <w:pPr>
              <w:spacing w:after="0"/>
              <w:jc w:val="right"/>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3</w:t>
            </w:r>
          </w:p>
        </w:tc>
        <w:tc>
          <w:tcPr>
            <w:tcW w:w="972"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0B76C8A4" w14:textId="77777777" w:rsidR="00E4002C" w:rsidRPr="00F11697" w:rsidRDefault="00E4002C" w:rsidP="00111ED5">
            <w:pPr>
              <w:spacing w:after="0"/>
              <w:jc w:val="right"/>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3</w:t>
            </w:r>
          </w:p>
        </w:tc>
      </w:tr>
      <w:tr w:rsidR="00E4002C" w:rsidRPr="00F11697" w14:paraId="44054D5C" w14:textId="77777777" w:rsidTr="00E85D89">
        <w:trPr>
          <w:trHeight w:val="304"/>
          <w:jc w:val="center"/>
        </w:trPr>
        <w:tc>
          <w:tcPr>
            <w:tcW w:w="2562" w:type="dxa"/>
            <w:tcBorders>
              <w:top w:val="single" w:sz="4" w:space="0" w:color="000000"/>
              <w:left w:val="single" w:sz="8"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6A341C13" w14:textId="574E9A1A" w:rsidR="00E4002C" w:rsidRPr="00F11697" w:rsidRDefault="00E4002C" w:rsidP="00111ED5">
            <w:pPr>
              <w:spacing w:after="0"/>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S</w:t>
            </w:r>
            <w:r w:rsidR="00B95613" w:rsidRPr="00F11697">
              <w:rPr>
                <w:rFonts w:ascii="Arial" w:eastAsia="BIZ UDPゴシック" w:hAnsi="Arial" w:cs="Arial"/>
                <w:color w:val="000000"/>
                <w:kern w:val="24"/>
                <w:sz w:val="16"/>
                <w:szCs w:val="16"/>
                <w:lang w:val="en-US" w:eastAsia="ja-JP"/>
              </w:rPr>
              <w:t>atellite</w:t>
            </w:r>
            <w:r w:rsidRPr="00F11697">
              <w:rPr>
                <w:rFonts w:ascii="Arial" w:eastAsia="BIZ UDPゴシック" w:hAnsi="Arial" w:cs="Arial"/>
                <w:color w:val="000000"/>
                <w:kern w:val="24"/>
                <w:sz w:val="16"/>
                <w:szCs w:val="16"/>
                <w:lang w:val="en-US" w:eastAsia="ja-JP"/>
              </w:rPr>
              <w:t xml:space="preserve"> Rx gain</w:t>
            </w:r>
          </w:p>
        </w:tc>
        <w:tc>
          <w:tcPr>
            <w:tcW w:w="565" w:type="dxa"/>
            <w:tcBorders>
              <w:top w:val="single" w:sz="4" w:space="0" w:color="000000"/>
              <w:left w:val="single" w:sz="8"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6C25F571" w14:textId="77777777" w:rsidR="00E4002C" w:rsidRPr="00F11697" w:rsidRDefault="00E4002C" w:rsidP="00111ED5">
            <w:pPr>
              <w:spacing w:after="0"/>
              <w:jc w:val="center"/>
              <w:textAlignment w:val="center"/>
              <w:rPr>
                <w:rFonts w:ascii="Arial" w:eastAsia="ＭＳ Ｐゴシック" w:hAnsi="Arial" w:cs="Arial"/>
                <w:sz w:val="16"/>
                <w:szCs w:val="16"/>
                <w:lang w:val="en-US" w:eastAsia="ja-JP"/>
              </w:rPr>
            </w:pPr>
            <w:proofErr w:type="spellStart"/>
            <w:r w:rsidRPr="00F11697">
              <w:rPr>
                <w:rFonts w:ascii="Arial" w:eastAsia="BIZ UDPゴシック" w:hAnsi="Arial" w:cs="Arial"/>
                <w:color w:val="000000"/>
                <w:kern w:val="24"/>
                <w:sz w:val="16"/>
                <w:szCs w:val="16"/>
                <w:lang w:val="en-US" w:eastAsia="ja-JP"/>
              </w:rPr>
              <w:t>dBi</w:t>
            </w:r>
            <w:proofErr w:type="spellEnd"/>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EDED29E" w14:textId="77777777" w:rsidR="00E4002C" w:rsidRPr="00F11697" w:rsidRDefault="00E4002C" w:rsidP="00111ED5">
            <w:pPr>
              <w:spacing w:after="0"/>
              <w:jc w:val="right"/>
              <w:textAlignment w:val="center"/>
              <w:rPr>
                <w:rFonts w:ascii="Arial" w:eastAsia="ＭＳ Ｐゴシック" w:hAnsi="Arial" w:cs="Arial"/>
                <w:sz w:val="16"/>
                <w:szCs w:val="16"/>
                <w:lang w:val="en-US" w:eastAsia="ja-JP"/>
              </w:rPr>
            </w:pPr>
            <w:r w:rsidRPr="00F11697">
              <w:rPr>
                <w:rFonts w:ascii="Arial" w:eastAsia="BIZ UDPゴシック" w:hAnsi="Arial" w:cs="Arial"/>
                <w:color w:val="FF0000"/>
                <w:kern w:val="24"/>
                <w:sz w:val="16"/>
                <w:szCs w:val="16"/>
                <w:lang w:val="en-US" w:eastAsia="ja-JP"/>
              </w:rPr>
              <w:t>44</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542EC82" w14:textId="77777777" w:rsidR="00E4002C" w:rsidRPr="00F11697" w:rsidRDefault="00E4002C" w:rsidP="00111ED5">
            <w:pPr>
              <w:spacing w:after="0"/>
              <w:jc w:val="right"/>
              <w:textAlignment w:val="center"/>
              <w:rPr>
                <w:rFonts w:ascii="Arial" w:eastAsia="ＭＳ Ｐゴシック" w:hAnsi="Arial" w:cs="Arial"/>
                <w:sz w:val="16"/>
                <w:szCs w:val="16"/>
                <w:lang w:val="en-US" w:eastAsia="ja-JP"/>
              </w:rPr>
            </w:pPr>
            <w:r w:rsidRPr="00F11697">
              <w:rPr>
                <w:rFonts w:ascii="Arial" w:eastAsia="BIZ UDPゴシック" w:hAnsi="Arial" w:cs="Arial"/>
                <w:color w:val="FF0000"/>
                <w:kern w:val="24"/>
                <w:sz w:val="16"/>
                <w:szCs w:val="16"/>
                <w:lang w:val="en-US" w:eastAsia="ja-JP"/>
              </w:rPr>
              <w:t>44</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37833D6" w14:textId="77777777" w:rsidR="00E4002C" w:rsidRPr="00F11697" w:rsidRDefault="00E4002C" w:rsidP="00111ED5">
            <w:pPr>
              <w:spacing w:after="0"/>
              <w:jc w:val="right"/>
              <w:textAlignment w:val="center"/>
              <w:rPr>
                <w:rFonts w:ascii="Arial" w:eastAsia="ＭＳ Ｐゴシック" w:hAnsi="Arial" w:cs="Arial"/>
                <w:sz w:val="16"/>
                <w:szCs w:val="16"/>
                <w:lang w:val="en-US" w:eastAsia="ja-JP"/>
              </w:rPr>
            </w:pPr>
            <w:r w:rsidRPr="00F11697">
              <w:rPr>
                <w:rFonts w:ascii="Arial" w:eastAsia="BIZ UDPゴシック" w:hAnsi="Arial" w:cs="Arial"/>
                <w:color w:val="FF0000"/>
                <w:kern w:val="24"/>
                <w:sz w:val="16"/>
                <w:szCs w:val="16"/>
                <w:lang w:val="en-US" w:eastAsia="ja-JP"/>
              </w:rPr>
              <w:t>44</w:t>
            </w:r>
          </w:p>
        </w:tc>
        <w:tc>
          <w:tcPr>
            <w:tcW w:w="972"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55694EEA" w14:textId="77777777" w:rsidR="00E4002C" w:rsidRPr="00F11697" w:rsidRDefault="00E4002C" w:rsidP="00111ED5">
            <w:pPr>
              <w:spacing w:after="0"/>
              <w:jc w:val="right"/>
              <w:textAlignment w:val="center"/>
              <w:rPr>
                <w:rFonts w:ascii="Arial" w:eastAsia="ＭＳ Ｐゴシック" w:hAnsi="Arial" w:cs="Arial"/>
                <w:sz w:val="16"/>
                <w:szCs w:val="16"/>
                <w:lang w:val="en-US" w:eastAsia="ja-JP"/>
              </w:rPr>
            </w:pPr>
            <w:r w:rsidRPr="00F11697">
              <w:rPr>
                <w:rFonts w:ascii="Arial" w:eastAsia="BIZ UDPゴシック" w:hAnsi="Arial" w:cs="Arial"/>
                <w:color w:val="FF0000"/>
                <w:kern w:val="24"/>
                <w:sz w:val="16"/>
                <w:szCs w:val="16"/>
                <w:lang w:val="en-US" w:eastAsia="ja-JP"/>
              </w:rPr>
              <w:t>44</w:t>
            </w:r>
          </w:p>
        </w:tc>
      </w:tr>
      <w:tr w:rsidR="00E4002C" w:rsidRPr="00F11697" w14:paraId="27F18A3B" w14:textId="77777777" w:rsidTr="00E85D89">
        <w:trPr>
          <w:trHeight w:val="304"/>
          <w:jc w:val="center"/>
        </w:trPr>
        <w:tc>
          <w:tcPr>
            <w:tcW w:w="2562" w:type="dxa"/>
            <w:tcBorders>
              <w:top w:val="single" w:sz="4" w:space="0" w:color="000000"/>
              <w:left w:val="single" w:sz="8"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1A75A0E9" w14:textId="77777777" w:rsidR="00E4002C" w:rsidRPr="00F11697" w:rsidRDefault="00E4002C" w:rsidP="00111ED5">
            <w:pPr>
              <w:spacing w:after="0"/>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Implementation margin</w:t>
            </w:r>
          </w:p>
        </w:tc>
        <w:tc>
          <w:tcPr>
            <w:tcW w:w="565" w:type="dxa"/>
            <w:tcBorders>
              <w:top w:val="single" w:sz="4" w:space="0" w:color="000000"/>
              <w:left w:val="single" w:sz="8"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2DAABFFF" w14:textId="77777777" w:rsidR="00E4002C" w:rsidRPr="00F11697" w:rsidRDefault="00E4002C" w:rsidP="00111ED5">
            <w:pPr>
              <w:spacing w:after="0"/>
              <w:jc w:val="center"/>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dB</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0BFF47" w14:textId="77777777" w:rsidR="00E4002C" w:rsidRPr="00F11697" w:rsidRDefault="00E4002C" w:rsidP="00111ED5">
            <w:pPr>
              <w:spacing w:after="0"/>
              <w:jc w:val="right"/>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2</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C4D074E" w14:textId="77777777" w:rsidR="00E4002C" w:rsidRPr="00F11697" w:rsidRDefault="00E4002C" w:rsidP="00111ED5">
            <w:pPr>
              <w:spacing w:after="0"/>
              <w:jc w:val="right"/>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2</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21E243D" w14:textId="77777777" w:rsidR="00E4002C" w:rsidRPr="00F11697" w:rsidRDefault="00E4002C" w:rsidP="00111ED5">
            <w:pPr>
              <w:spacing w:after="0"/>
              <w:jc w:val="right"/>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2</w:t>
            </w:r>
          </w:p>
        </w:tc>
        <w:tc>
          <w:tcPr>
            <w:tcW w:w="972"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4960F706" w14:textId="77777777" w:rsidR="00E4002C" w:rsidRPr="00F11697" w:rsidRDefault="00E4002C" w:rsidP="00111ED5">
            <w:pPr>
              <w:spacing w:after="0"/>
              <w:jc w:val="right"/>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2</w:t>
            </w:r>
          </w:p>
        </w:tc>
      </w:tr>
      <w:tr w:rsidR="00E4002C" w:rsidRPr="00F11697" w14:paraId="7FB035C9" w14:textId="77777777" w:rsidTr="00E85D89">
        <w:trPr>
          <w:trHeight w:val="333"/>
          <w:jc w:val="center"/>
        </w:trPr>
        <w:tc>
          <w:tcPr>
            <w:tcW w:w="2562" w:type="dxa"/>
            <w:tcBorders>
              <w:top w:val="single" w:sz="4" w:space="0" w:color="000000"/>
              <w:left w:val="single" w:sz="8"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7850C63B" w14:textId="77777777" w:rsidR="00E4002C" w:rsidRPr="00F11697" w:rsidRDefault="00E4002C" w:rsidP="00111ED5">
            <w:pPr>
              <w:spacing w:after="0"/>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Gain Reduction Beam edge</w:t>
            </w:r>
          </w:p>
        </w:tc>
        <w:tc>
          <w:tcPr>
            <w:tcW w:w="565" w:type="dxa"/>
            <w:tcBorders>
              <w:top w:val="single" w:sz="4" w:space="0" w:color="000000"/>
              <w:left w:val="single" w:sz="8"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4DD1CC9B" w14:textId="77777777" w:rsidR="00E4002C" w:rsidRPr="00F11697" w:rsidRDefault="00E4002C" w:rsidP="00111ED5">
            <w:pPr>
              <w:spacing w:after="0"/>
              <w:jc w:val="center"/>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dB</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9BF92A3" w14:textId="77777777" w:rsidR="00E4002C" w:rsidRPr="00F11697" w:rsidRDefault="00E4002C" w:rsidP="00111ED5">
            <w:pPr>
              <w:spacing w:after="0"/>
              <w:jc w:val="right"/>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3</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5697B17" w14:textId="77777777" w:rsidR="00E4002C" w:rsidRPr="00F11697" w:rsidRDefault="00E4002C" w:rsidP="00111ED5">
            <w:pPr>
              <w:spacing w:after="0"/>
              <w:jc w:val="right"/>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3</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AA3FABE" w14:textId="77777777" w:rsidR="00E4002C" w:rsidRPr="00F11697" w:rsidRDefault="00E4002C" w:rsidP="00111ED5">
            <w:pPr>
              <w:spacing w:after="0"/>
              <w:jc w:val="right"/>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3</w:t>
            </w:r>
          </w:p>
        </w:tc>
        <w:tc>
          <w:tcPr>
            <w:tcW w:w="972"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7FD73F9C" w14:textId="77777777" w:rsidR="00E4002C" w:rsidRPr="00F11697" w:rsidRDefault="00E4002C" w:rsidP="00111ED5">
            <w:pPr>
              <w:spacing w:after="0"/>
              <w:jc w:val="right"/>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3</w:t>
            </w:r>
          </w:p>
        </w:tc>
      </w:tr>
      <w:tr w:rsidR="00E4002C" w:rsidRPr="00F11697" w14:paraId="76BFB9C3" w14:textId="77777777" w:rsidTr="00E85D89">
        <w:trPr>
          <w:trHeight w:val="395"/>
          <w:jc w:val="center"/>
        </w:trPr>
        <w:tc>
          <w:tcPr>
            <w:tcW w:w="2562" w:type="dxa"/>
            <w:tcBorders>
              <w:top w:val="single" w:sz="4"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0C5270" w14:textId="77777777" w:rsidR="00E4002C" w:rsidRPr="00F11697" w:rsidRDefault="00E4002C" w:rsidP="00111ED5">
            <w:pPr>
              <w:spacing w:after="0"/>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minimum EIRP</w:t>
            </w:r>
          </w:p>
        </w:tc>
        <w:tc>
          <w:tcPr>
            <w:tcW w:w="565" w:type="dxa"/>
            <w:tcBorders>
              <w:top w:val="single" w:sz="4"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1C35440" w14:textId="77777777" w:rsidR="00E4002C" w:rsidRPr="00F11697" w:rsidRDefault="00E4002C" w:rsidP="00111ED5">
            <w:pPr>
              <w:spacing w:after="0"/>
              <w:jc w:val="center"/>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dBm</w:t>
            </w:r>
          </w:p>
        </w:tc>
        <w:tc>
          <w:tcPr>
            <w:tcW w:w="1106" w:type="dxa"/>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6677509D" w14:textId="77777777" w:rsidR="00E4002C" w:rsidRPr="00F11697" w:rsidRDefault="00E4002C" w:rsidP="00111ED5">
            <w:pPr>
              <w:spacing w:after="0"/>
              <w:jc w:val="right"/>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78.41</w:t>
            </w:r>
          </w:p>
        </w:tc>
        <w:tc>
          <w:tcPr>
            <w:tcW w:w="1106" w:type="dxa"/>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0A5C863B" w14:textId="77777777" w:rsidR="00E4002C" w:rsidRPr="00F11697" w:rsidRDefault="00E4002C" w:rsidP="00111ED5">
            <w:pPr>
              <w:spacing w:after="0"/>
              <w:jc w:val="right"/>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77.7</w:t>
            </w:r>
          </w:p>
        </w:tc>
        <w:tc>
          <w:tcPr>
            <w:tcW w:w="1106" w:type="dxa"/>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1A964E31" w14:textId="77777777" w:rsidR="00E4002C" w:rsidRPr="00F11697" w:rsidRDefault="00E4002C" w:rsidP="00111ED5">
            <w:pPr>
              <w:spacing w:after="0"/>
              <w:jc w:val="right"/>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68.41</w:t>
            </w:r>
          </w:p>
        </w:tc>
        <w:tc>
          <w:tcPr>
            <w:tcW w:w="972" w:type="dxa"/>
            <w:tcBorders>
              <w:top w:val="single" w:sz="4" w:space="0" w:color="000000"/>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3426F97" w14:textId="77777777" w:rsidR="00E4002C" w:rsidRPr="00F11697" w:rsidRDefault="00E4002C" w:rsidP="00111ED5">
            <w:pPr>
              <w:spacing w:after="0"/>
              <w:jc w:val="right"/>
              <w:textAlignment w:val="center"/>
              <w:rPr>
                <w:rFonts w:ascii="Arial" w:eastAsia="ＭＳ Ｐゴシック" w:hAnsi="Arial" w:cs="Arial"/>
                <w:sz w:val="16"/>
                <w:szCs w:val="16"/>
                <w:lang w:val="en-US" w:eastAsia="ja-JP"/>
              </w:rPr>
            </w:pPr>
            <w:r w:rsidRPr="00F11697">
              <w:rPr>
                <w:rFonts w:ascii="Arial" w:eastAsia="BIZ UDPゴシック" w:hAnsi="Arial" w:cs="Arial"/>
                <w:color w:val="000000"/>
                <w:kern w:val="24"/>
                <w:sz w:val="16"/>
                <w:szCs w:val="16"/>
                <w:lang w:val="en-US" w:eastAsia="ja-JP"/>
              </w:rPr>
              <w:t>67.7</w:t>
            </w:r>
          </w:p>
        </w:tc>
      </w:tr>
    </w:tbl>
    <w:p w14:paraId="6421F651" w14:textId="359F62F9" w:rsidR="002C65BF" w:rsidRDefault="000544C7" w:rsidP="00996B4B">
      <w:pPr>
        <w:rPr>
          <w:rFonts w:eastAsia="游明朝"/>
          <w:lang w:eastAsia="ja-JP"/>
        </w:rPr>
      </w:pPr>
      <w:r w:rsidRPr="000544C7">
        <w:rPr>
          <w:rFonts w:eastAsia="游明朝"/>
          <w:lang w:eastAsia="ja-JP"/>
        </w:rPr>
        <w:lastRenderedPageBreak/>
        <w:t xml:space="preserve">However, since we are considering various use cases, including </w:t>
      </w:r>
      <w:r w:rsidR="00615897">
        <w:rPr>
          <w:rFonts w:eastAsia="游明朝" w:hint="eastAsia"/>
          <w:lang w:eastAsia="ja-JP"/>
        </w:rPr>
        <w:t xml:space="preserve">relatively low-throughput </w:t>
      </w:r>
      <w:r w:rsidR="00405516">
        <w:rPr>
          <w:rFonts w:eastAsia="游明朝" w:hint="eastAsia"/>
          <w:lang w:eastAsia="ja-JP"/>
        </w:rPr>
        <w:t xml:space="preserve">scenarios </w:t>
      </w:r>
      <w:r w:rsidR="00883869">
        <w:rPr>
          <w:rFonts w:eastAsia="游明朝" w:hint="eastAsia"/>
          <w:lang w:eastAsia="ja-JP"/>
        </w:rPr>
        <w:t xml:space="preserve">that utilize narrow bandwidths </w:t>
      </w:r>
      <w:r w:rsidRPr="000544C7">
        <w:rPr>
          <w:rFonts w:eastAsia="游明朝"/>
          <w:lang w:eastAsia="ja-JP"/>
        </w:rPr>
        <w:t xml:space="preserve">such as the 10 MHz, setting the minimum peak EIRP too high </w:t>
      </w:r>
      <w:r w:rsidR="00BA03B3">
        <w:rPr>
          <w:rFonts w:eastAsia="游明朝" w:hint="eastAsia"/>
          <w:lang w:eastAsia="ja-JP"/>
        </w:rPr>
        <w:t xml:space="preserve">would lead to unnecessarily strict requirements for certain use </w:t>
      </w:r>
      <w:r w:rsidR="00075D3B">
        <w:rPr>
          <w:rFonts w:eastAsia="游明朝" w:hint="eastAsia"/>
          <w:lang w:eastAsia="ja-JP"/>
        </w:rPr>
        <w:t>c</w:t>
      </w:r>
      <w:r w:rsidR="00BA03B3">
        <w:rPr>
          <w:rFonts w:eastAsia="游明朝" w:hint="eastAsia"/>
          <w:lang w:eastAsia="ja-JP"/>
        </w:rPr>
        <w:t xml:space="preserve">ases, </w:t>
      </w:r>
      <w:r w:rsidR="00886C9C">
        <w:rPr>
          <w:rFonts w:eastAsia="游明朝" w:hint="eastAsia"/>
          <w:lang w:eastAsia="ja-JP"/>
        </w:rPr>
        <w:t>making it difficult to realize cost-effective terminals</w:t>
      </w:r>
      <w:r w:rsidRPr="000544C7">
        <w:rPr>
          <w:rFonts w:eastAsia="游明朝"/>
          <w:lang w:eastAsia="ja-JP"/>
        </w:rPr>
        <w:t>.</w:t>
      </w:r>
      <w:r>
        <w:rPr>
          <w:rFonts w:eastAsia="游明朝" w:hint="eastAsia"/>
          <w:lang w:eastAsia="ja-JP"/>
        </w:rPr>
        <w:t xml:space="preserve"> </w:t>
      </w:r>
    </w:p>
    <w:p w14:paraId="13EE4CD5" w14:textId="404529AE" w:rsidR="00996B4B" w:rsidRDefault="000544C7" w:rsidP="00996B4B">
      <w:pPr>
        <w:rPr>
          <w:rFonts w:eastAsia="游明朝"/>
          <w:lang w:eastAsia="ja-JP"/>
        </w:rPr>
      </w:pPr>
      <w:r>
        <w:rPr>
          <w:rFonts w:eastAsia="游明朝" w:hint="eastAsia"/>
          <w:lang w:eastAsia="ja-JP"/>
        </w:rPr>
        <w:t>On the other hand, the c</w:t>
      </w:r>
      <w:r w:rsidRPr="000544C7">
        <w:rPr>
          <w:rFonts w:eastAsia="游明朝"/>
          <w:lang w:eastAsia="ja-JP"/>
        </w:rPr>
        <w:t xml:space="preserve">alculation results </w:t>
      </w:r>
      <w:r w:rsidR="002C65BF">
        <w:rPr>
          <w:rFonts w:eastAsia="游明朝" w:hint="eastAsia"/>
          <w:lang w:eastAsia="ja-JP"/>
        </w:rPr>
        <w:t>using</w:t>
      </w:r>
      <w:r w:rsidRPr="000544C7">
        <w:rPr>
          <w:rFonts w:eastAsia="游明朝"/>
          <w:lang w:eastAsia="ja-JP"/>
        </w:rPr>
        <w:t xml:space="preserve"> the 10 MHz band</w:t>
      </w:r>
      <w:r>
        <w:rPr>
          <w:rFonts w:eastAsia="游明朝" w:hint="eastAsia"/>
          <w:lang w:eastAsia="ja-JP"/>
        </w:rPr>
        <w:t>width</w:t>
      </w:r>
      <w:r w:rsidRPr="000544C7">
        <w:rPr>
          <w:rFonts w:eastAsia="游明朝"/>
          <w:lang w:eastAsia="ja-JP"/>
        </w:rPr>
        <w:t xml:space="preserve"> have confirmed that the minimum peak EIRP of 70dBm is sufficient, so we propose to maintain the minimum peak EIRP at 70dBm for communicating with GEO.</w:t>
      </w:r>
    </w:p>
    <w:p w14:paraId="38063ED4" w14:textId="714E2AD5" w:rsidR="00996B4B" w:rsidRDefault="00996B4B" w:rsidP="00996B4B">
      <w:pPr>
        <w:rPr>
          <w:rFonts w:eastAsia="游明朝"/>
          <w:lang w:eastAsia="ja-JP"/>
        </w:rPr>
      </w:pPr>
      <w:r w:rsidRPr="00853D57">
        <w:rPr>
          <w:rFonts w:eastAsia="游明朝" w:hint="eastAsia"/>
          <w:b/>
          <w:bCs/>
          <w:lang w:eastAsia="ja-JP"/>
        </w:rPr>
        <w:t>Proposa</w:t>
      </w:r>
      <w:r>
        <w:rPr>
          <w:rFonts w:eastAsia="游明朝" w:hint="eastAsia"/>
          <w:b/>
          <w:bCs/>
          <w:lang w:eastAsia="ja-JP"/>
        </w:rPr>
        <w:t>l</w:t>
      </w:r>
      <w:r w:rsidR="00941C1C">
        <w:rPr>
          <w:rFonts w:eastAsia="游明朝" w:hint="eastAsia"/>
          <w:b/>
          <w:bCs/>
          <w:lang w:eastAsia="ja-JP"/>
        </w:rPr>
        <w:t xml:space="preserve"> </w:t>
      </w:r>
      <w:r w:rsidR="00492CA5">
        <w:rPr>
          <w:rFonts w:eastAsia="游明朝" w:hint="eastAsia"/>
          <w:b/>
          <w:bCs/>
          <w:lang w:eastAsia="ja-JP"/>
        </w:rPr>
        <w:t>3</w:t>
      </w:r>
      <w:r w:rsidRPr="00853D57">
        <w:rPr>
          <w:rFonts w:eastAsia="游明朝" w:hint="eastAsia"/>
          <w:b/>
          <w:bCs/>
          <w:lang w:eastAsia="ja-JP"/>
        </w:rPr>
        <w:t xml:space="preserve">: </w:t>
      </w:r>
      <w:r w:rsidR="009B69D2" w:rsidRPr="009B69D2">
        <w:rPr>
          <w:rFonts w:eastAsia="游明朝" w:hint="eastAsia"/>
          <w:lang w:eastAsia="ja-JP"/>
        </w:rPr>
        <w:t xml:space="preserve">Maintain the </w:t>
      </w:r>
      <w:r w:rsidR="009B69D2" w:rsidRPr="009B69D2">
        <w:rPr>
          <w:rFonts w:eastAsia="游明朝"/>
          <w:lang w:eastAsia="ja-JP"/>
        </w:rPr>
        <w:t>minimum</w:t>
      </w:r>
      <w:r w:rsidR="009B69D2" w:rsidRPr="009B69D2">
        <w:rPr>
          <w:rFonts w:eastAsia="游明朝" w:hint="eastAsia"/>
          <w:lang w:eastAsia="ja-JP"/>
        </w:rPr>
        <w:t xml:space="preserve"> peak EIRP at 70dBm for communicating with GEO, which is </w:t>
      </w:r>
      <w:r w:rsidR="009B69D2" w:rsidRPr="009B69D2">
        <w:rPr>
          <w:rFonts w:eastAsia="游明朝"/>
          <w:lang w:eastAsia="ja-JP"/>
        </w:rPr>
        <w:t>the tentatively agreed</w:t>
      </w:r>
      <w:r w:rsidR="009B69D2" w:rsidRPr="009B69D2">
        <w:rPr>
          <w:rFonts w:eastAsia="游明朝" w:hint="eastAsia"/>
          <w:lang w:eastAsia="ja-JP"/>
        </w:rPr>
        <w:t xml:space="preserve"> value.</w:t>
      </w:r>
    </w:p>
    <w:p w14:paraId="6E5AD7FE" w14:textId="77777777" w:rsidR="009F53F8" w:rsidRDefault="009F53F8" w:rsidP="009F53F8">
      <w:pPr>
        <w:pStyle w:val="1"/>
        <w:numPr>
          <w:ilvl w:val="0"/>
          <w:numId w:val="3"/>
        </w:numPr>
      </w:pPr>
      <w:r>
        <w:t>Conclusions</w:t>
      </w:r>
    </w:p>
    <w:bookmarkEnd w:id="2"/>
    <w:bookmarkEnd w:id="3"/>
    <w:p w14:paraId="6ABA5C05" w14:textId="77777777" w:rsidR="00B87D35" w:rsidRPr="00B87D35" w:rsidRDefault="00B87D35" w:rsidP="00B87D35">
      <w:pPr>
        <w:rPr>
          <w:rFonts w:eastAsia="游明朝"/>
          <w:b/>
          <w:bCs/>
          <w:lang w:eastAsia="ja-JP"/>
        </w:rPr>
      </w:pPr>
      <w:r w:rsidRPr="00B87D35">
        <w:rPr>
          <w:rFonts w:eastAsia="游明朝"/>
          <w:b/>
          <w:bCs/>
          <w:lang w:eastAsia="ja-JP"/>
        </w:rPr>
        <w:t xml:space="preserve">Observation 1: </w:t>
      </w:r>
      <w:r w:rsidRPr="00B87D35">
        <w:rPr>
          <w:rFonts w:eastAsia="游明朝"/>
          <w:lang w:eastAsia="ja-JP"/>
        </w:rPr>
        <w:t>In accordance with how to specify for Ka</w:t>
      </w:r>
      <w:r w:rsidRPr="00B87D35">
        <w:rPr>
          <w:rFonts w:eastAsia="游明朝" w:hint="eastAsia"/>
          <w:lang w:eastAsia="ja-JP"/>
        </w:rPr>
        <w:t xml:space="preserve"> </w:t>
      </w:r>
      <w:r w:rsidRPr="00B87D35">
        <w:rPr>
          <w:rFonts w:eastAsia="游明朝"/>
          <w:lang w:eastAsia="ja-JP"/>
        </w:rPr>
        <w:t xml:space="preserve">band, the BW which defined by the number of RBs and SCS combination for </w:t>
      </w:r>
      <w:r w:rsidRPr="00B87D35">
        <w:rPr>
          <w:rFonts w:eastAsia="游明朝" w:hint="eastAsia"/>
          <w:lang w:eastAsia="ja-JP"/>
        </w:rPr>
        <w:t xml:space="preserve">the </w:t>
      </w:r>
      <w:r w:rsidRPr="00B87D35">
        <w:rPr>
          <w:rFonts w:eastAsia="游明朝"/>
          <w:lang w:eastAsia="ja-JP"/>
        </w:rPr>
        <w:t>Ku</w:t>
      </w:r>
      <w:r w:rsidRPr="00B87D35">
        <w:rPr>
          <w:rFonts w:eastAsia="游明朝" w:hint="eastAsia"/>
          <w:lang w:eastAsia="ja-JP"/>
        </w:rPr>
        <w:t xml:space="preserve"> </w:t>
      </w:r>
      <w:r w:rsidRPr="00B87D35">
        <w:rPr>
          <w:rFonts w:eastAsia="游明朝"/>
          <w:lang w:eastAsia="ja-JP"/>
        </w:rPr>
        <w:t xml:space="preserve">band </w:t>
      </w:r>
      <w:r w:rsidRPr="00B87D35">
        <w:rPr>
          <w:rFonts w:eastAsia="游明朝" w:hint="eastAsia"/>
          <w:lang w:eastAsia="ja-JP"/>
        </w:rPr>
        <w:t xml:space="preserve">maximum EIRP </w:t>
      </w:r>
      <w:r w:rsidRPr="00B87D35">
        <w:rPr>
          <w:rFonts w:eastAsia="游明朝"/>
          <w:lang w:eastAsia="ja-JP"/>
        </w:rPr>
        <w:t xml:space="preserve">would be better to be </w:t>
      </w:r>
      <w:r w:rsidRPr="00B87D35">
        <w:rPr>
          <w:rFonts w:eastAsia="游明朝" w:hint="eastAsia"/>
          <w:lang w:eastAsia="ja-JP"/>
        </w:rPr>
        <w:t>captured in</w:t>
      </w:r>
      <w:r w:rsidRPr="00B87D35">
        <w:rPr>
          <w:rFonts w:eastAsia="游明朝"/>
          <w:lang w:eastAsia="ja-JP"/>
        </w:rPr>
        <w:t xml:space="preserve"> </w:t>
      </w:r>
      <w:r w:rsidRPr="00B87D35">
        <w:rPr>
          <w:rFonts w:eastAsia="游明朝" w:hint="eastAsia"/>
          <w:lang w:eastAsia="ja-JP"/>
        </w:rPr>
        <w:t xml:space="preserve">NOTE </w:t>
      </w:r>
      <w:r w:rsidRPr="00B87D35">
        <w:rPr>
          <w:rFonts w:eastAsia="游明朝"/>
          <w:lang w:eastAsia="ja-JP"/>
        </w:rPr>
        <w:t>as well as Ka</w:t>
      </w:r>
      <w:r w:rsidRPr="00B87D35">
        <w:rPr>
          <w:rFonts w:eastAsia="游明朝" w:hint="eastAsia"/>
          <w:lang w:eastAsia="ja-JP"/>
        </w:rPr>
        <w:t xml:space="preserve"> </w:t>
      </w:r>
      <w:r w:rsidRPr="00B87D35">
        <w:rPr>
          <w:rFonts w:eastAsia="游明朝"/>
          <w:lang w:eastAsia="ja-JP"/>
        </w:rPr>
        <w:t>band.</w:t>
      </w:r>
    </w:p>
    <w:p w14:paraId="152FFB0D" w14:textId="77777777" w:rsidR="00B87D35" w:rsidRPr="00212CF0" w:rsidRDefault="00B87D35" w:rsidP="00B87D35">
      <w:pPr>
        <w:rPr>
          <w:rFonts w:eastAsia="游明朝"/>
          <w:lang w:eastAsia="ja-JP"/>
        </w:rPr>
      </w:pPr>
      <w:r w:rsidRPr="00212CF0">
        <w:rPr>
          <w:rFonts w:eastAsia="游明朝"/>
          <w:b/>
          <w:bCs/>
          <w:lang w:val="en-US" w:eastAsia="ja-JP"/>
        </w:rPr>
        <w:t>Proposal 1:</w:t>
      </w:r>
      <w:r w:rsidRPr="00212CF0">
        <w:rPr>
          <w:rFonts w:eastAsia="游明朝"/>
          <w:lang w:eastAsia="ja-JP"/>
        </w:rPr>
        <w:t xml:space="preserve"> </w:t>
      </w:r>
      <w:r>
        <w:rPr>
          <w:rFonts w:eastAsia="游明朝" w:hint="eastAsia"/>
          <w:lang w:eastAsia="ja-JP"/>
        </w:rPr>
        <w:t xml:space="preserve">It is preferable to use 18.72 MHz bandwidth (i.e. 13 RBs allocation with 120 kHz SCS) as the base of the </w:t>
      </w:r>
      <w:r w:rsidRPr="00715235">
        <w:rPr>
          <w:rFonts w:eastAsia="游明朝"/>
          <w:lang w:eastAsia="ja-JP"/>
        </w:rPr>
        <w:t xml:space="preserve">Ku band maximum EIRP </w:t>
      </w:r>
      <w:r>
        <w:rPr>
          <w:rFonts w:eastAsia="游明朝" w:hint="eastAsia"/>
          <w:lang w:eastAsia="ja-JP"/>
        </w:rPr>
        <w:t>because</w:t>
      </w:r>
      <w:r w:rsidRPr="00715235">
        <w:rPr>
          <w:rFonts w:eastAsia="游明朝"/>
          <w:lang w:eastAsia="ja-JP"/>
        </w:rPr>
        <w:t xml:space="preserve"> </w:t>
      </w:r>
      <w:r>
        <w:rPr>
          <w:rFonts w:eastAsia="游明朝" w:hint="eastAsia"/>
          <w:lang w:eastAsia="ja-JP"/>
        </w:rPr>
        <w:t xml:space="preserve">this bandwidth was used in link budget analysis derived the agreed maximum EIRP value and </w:t>
      </w:r>
      <w:r w:rsidRPr="00715235">
        <w:rPr>
          <w:rFonts w:eastAsia="游明朝"/>
          <w:lang w:eastAsia="ja-JP"/>
        </w:rPr>
        <w:t xml:space="preserve">it </w:t>
      </w:r>
      <w:r>
        <w:rPr>
          <w:rFonts w:eastAsia="游明朝" w:hint="eastAsia"/>
          <w:lang w:eastAsia="ja-JP"/>
        </w:rPr>
        <w:t>is appropriate</w:t>
      </w:r>
      <w:r w:rsidRPr="00715235">
        <w:rPr>
          <w:rFonts w:eastAsia="游明朝"/>
          <w:lang w:eastAsia="ja-JP"/>
        </w:rPr>
        <w:t xml:space="preserve"> to use same bandwidth as Ka band.</w:t>
      </w:r>
    </w:p>
    <w:p w14:paraId="25372EC2" w14:textId="77777777" w:rsidR="00B87D35" w:rsidRPr="00B96C2E" w:rsidRDefault="00B87D35" w:rsidP="00B87D35">
      <w:pPr>
        <w:rPr>
          <w:rFonts w:eastAsia="游明朝"/>
          <w:sz w:val="16"/>
          <w:szCs w:val="16"/>
          <w:lang w:eastAsia="ja-JP"/>
        </w:rPr>
      </w:pPr>
      <w:r w:rsidRPr="00212CF0">
        <w:rPr>
          <w:rFonts w:eastAsia="游明朝"/>
          <w:b/>
          <w:bCs/>
          <w:lang w:val="en-US" w:eastAsia="ja-JP"/>
        </w:rPr>
        <w:t xml:space="preserve">Proposal </w:t>
      </w:r>
      <w:r>
        <w:rPr>
          <w:rFonts w:eastAsia="游明朝" w:hint="eastAsia"/>
          <w:b/>
          <w:bCs/>
          <w:lang w:val="en-US" w:eastAsia="ja-JP"/>
        </w:rPr>
        <w:t>2</w:t>
      </w:r>
      <w:r w:rsidRPr="00212CF0">
        <w:rPr>
          <w:rFonts w:eastAsia="游明朝"/>
          <w:b/>
          <w:bCs/>
          <w:lang w:val="en-US" w:eastAsia="ja-JP"/>
        </w:rPr>
        <w:t>:</w:t>
      </w:r>
      <w:r w:rsidRPr="00212CF0">
        <w:rPr>
          <w:rFonts w:eastAsia="游明朝"/>
          <w:lang w:eastAsia="ja-JP"/>
        </w:rPr>
        <w:t xml:space="preserve"> </w:t>
      </w:r>
      <w:r>
        <w:rPr>
          <w:rFonts w:eastAsia="游明朝" w:hint="eastAsia"/>
          <w:lang w:eastAsia="ja-JP"/>
        </w:rPr>
        <w:t xml:space="preserve">It is proposed to add the </w:t>
      </w:r>
      <w:r>
        <w:rPr>
          <w:rFonts w:eastAsia="游明朝"/>
          <w:lang w:eastAsia="ja-JP"/>
        </w:rPr>
        <w:t>following</w:t>
      </w:r>
      <w:r>
        <w:rPr>
          <w:rFonts w:eastAsia="游明朝" w:hint="eastAsia"/>
          <w:lang w:eastAsia="ja-JP"/>
        </w:rPr>
        <w:t xml:space="preserve"> comments for Ku band in the NOTE of the table of Maximum output power limits.</w:t>
      </w:r>
    </w:p>
    <w:p w14:paraId="51098132" w14:textId="4F536544" w:rsidR="00B87D35" w:rsidRDefault="00B87D35" w:rsidP="00B87D35">
      <w:pPr>
        <w:pStyle w:val="af9"/>
        <w:numPr>
          <w:ilvl w:val="0"/>
          <w:numId w:val="34"/>
        </w:numPr>
        <w:rPr>
          <w:rFonts w:ascii="Times New Roman" w:eastAsia="游明朝" w:hAnsi="Times New Roman"/>
          <w:sz w:val="20"/>
          <w:szCs w:val="20"/>
          <w:lang w:eastAsia="ja-JP"/>
        </w:rPr>
      </w:pPr>
      <w:r>
        <w:rPr>
          <w:rFonts w:ascii="Times New Roman" w:eastAsia="游明朝" w:hAnsi="Times New Roman" w:hint="eastAsia"/>
          <w:sz w:val="20"/>
          <w:szCs w:val="20"/>
          <w:lang w:eastAsia="ja-JP"/>
        </w:rPr>
        <w:t>Maximum EIRP is defined using 52 RBs allocation with 30 kHz SCS or using 104 RB</w:t>
      </w:r>
      <w:r w:rsidR="002C65BF">
        <w:rPr>
          <w:rFonts w:ascii="Times New Roman" w:eastAsia="游明朝" w:hAnsi="Times New Roman" w:hint="eastAsia"/>
          <w:sz w:val="20"/>
          <w:szCs w:val="20"/>
          <w:lang w:eastAsia="ja-JP"/>
        </w:rPr>
        <w:t>s</w:t>
      </w:r>
      <w:r>
        <w:rPr>
          <w:rFonts w:ascii="Times New Roman" w:eastAsia="游明朝" w:hAnsi="Times New Roman" w:hint="eastAsia"/>
          <w:sz w:val="20"/>
          <w:szCs w:val="20"/>
          <w:lang w:eastAsia="ja-JP"/>
        </w:rPr>
        <w:t xml:space="preserve"> </w:t>
      </w:r>
      <w:r w:rsidR="00075866">
        <w:rPr>
          <w:rFonts w:ascii="Times New Roman" w:eastAsia="游明朝" w:hAnsi="Times New Roman" w:hint="eastAsia"/>
          <w:sz w:val="20"/>
          <w:szCs w:val="20"/>
          <w:lang w:eastAsia="ja-JP"/>
        </w:rPr>
        <w:t xml:space="preserve">allocation </w:t>
      </w:r>
      <w:r>
        <w:rPr>
          <w:rFonts w:ascii="Times New Roman" w:eastAsia="游明朝" w:hAnsi="Times New Roman" w:hint="eastAsia"/>
          <w:sz w:val="20"/>
          <w:szCs w:val="20"/>
          <w:lang w:eastAsia="ja-JP"/>
        </w:rPr>
        <w:t>with 15 kHz</w:t>
      </w:r>
      <w:r w:rsidR="005B21FC">
        <w:rPr>
          <w:rFonts w:ascii="Times New Roman" w:eastAsia="游明朝" w:hAnsi="Times New Roman" w:hint="eastAsia"/>
          <w:sz w:val="20"/>
          <w:szCs w:val="20"/>
          <w:lang w:eastAsia="ja-JP"/>
        </w:rPr>
        <w:t xml:space="preserve"> SCS</w:t>
      </w:r>
      <w:r>
        <w:rPr>
          <w:rFonts w:ascii="Times New Roman" w:eastAsia="游明朝" w:hAnsi="Times New Roman" w:hint="eastAsia"/>
          <w:sz w:val="20"/>
          <w:szCs w:val="20"/>
          <w:lang w:eastAsia="ja-JP"/>
        </w:rPr>
        <w:t>.</w:t>
      </w:r>
    </w:p>
    <w:p w14:paraId="74AE4842" w14:textId="16742AD2" w:rsidR="00B87D35" w:rsidRPr="00B96C2E" w:rsidRDefault="00B87D35" w:rsidP="00B87D35">
      <w:pPr>
        <w:pStyle w:val="af9"/>
        <w:numPr>
          <w:ilvl w:val="0"/>
          <w:numId w:val="34"/>
        </w:numPr>
        <w:rPr>
          <w:rFonts w:ascii="Times New Roman" w:eastAsia="游明朝" w:hAnsi="Times New Roman"/>
          <w:sz w:val="20"/>
          <w:szCs w:val="20"/>
          <w:lang w:eastAsia="ja-JP"/>
        </w:rPr>
      </w:pPr>
      <w:r>
        <w:rPr>
          <w:rFonts w:ascii="Times New Roman" w:eastAsia="游明朝" w:hAnsi="Times New Roman" w:hint="eastAsia"/>
          <w:sz w:val="20"/>
          <w:szCs w:val="20"/>
          <w:lang w:eastAsia="ja-JP"/>
        </w:rPr>
        <w:t>Maximum EIRP is defined using 13 RBs allocation with 120 kHz SCS.</w:t>
      </w:r>
    </w:p>
    <w:p w14:paraId="5AE3FB43" w14:textId="5628F714" w:rsidR="00492CA5" w:rsidRPr="00B87D35" w:rsidRDefault="00B87D35" w:rsidP="0009775C">
      <w:pPr>
        <w:rPr>
          <w:rFonts w:eastAsia="游明朝"/>
          <w:lang w:eastAsia="ja-JP"/>
        </w:rPr>
      </w:pPr>
      <w:r w:rsidRPr="00B87D35">
        <w:rPr>
          <w:rFonts w:eastAsia="游明朝" w:hint="eastAsia"/>
          <w:b/>
          <w:bCs/>
          <w:lang w:eastAsia="ja-JP"/>
        </w:rPr>
        <w:t xml:space="preserve">Proposal 3: </w:t>
      </w:r>
      <w:r w:rsidRPr="00B87D35">
        <w:rPr>
          <w:rFonts w:eastAsia="游明朝" w:hint="eastAsia"/>
          <w:lang w:eastAsia="ja-JP"/>
        </w:rPr>
        <w:t xml:space="preserve">Maintain the </w:t>
      </w:r>
      <w:r w:rsidRPr="00B87D35">
        <w:rPr>
          <w:rFonts w:eastAsia="游明朝"/>
          <w:lang w:eastAsia="ja-JP"/>
        </w:rPr>
        <w:t>minimum</w:t>
      </w:r>
      <w:r w:rsidRPr="00B87D35">
        <w:rPr>
          <w:rFonts w:eastAsia="游明朝" w:hint="eastAsia"/>
          <w:lang w:eastAsia="ja-JP"/>
        </w:rPr>
        <w:t xml:space="preserve"> peak EIRP at 70dBm for communicating with GEO, which is </w:t>
      </w:r>
      <w:r w:rsidRPr="00B87D35">
        <w:rPr>
          <w:rFonts w:eastAsia="游明朝"/>
          <w:lang w:eastAsia="ja-JP"/>
        </w:rPr>
        <w:t>the tentatively agreed</w:t>
      </w:r>
      <w:r w:rsidRPr="00B87D35">
        <w:rPr>
          <w:rFonts w:eastAsia="游明朝" w:hint="eastAsia"/>
          <w:lang w:eastAsia="ja-JP"/>
        </w:rPr>
        <w:t xml:space="preserve"> value.</w:t>
      </w:r>
    </w:p>
    <w:p w14:paraId="02BD5339" w14:textId="77777777" w:rsidR="00562043" w:rsidRPr="003B2DEA" w:rsidRDefault="00562043" w:rsidP="00562043">
      <w:pPr>
        <w:pStyle w:val="1"/>
        <w:numPr>
          <w:ilvl w:val="0"/>
          <w:numId w:val="18"/>
        </w:numPr>
      </w:pPr>
      <w:r>
        <w:t>References</w:t>
      </w:r>
    </w:p>
    <w:p w14:paraId="2662CA7A" w14:textId="65BC6C7F" w:rsidR="00BC4634" w:rsidRDefault="00BC4634" w:rsidP="00642F48">
      <w:pPr>
        <w:numPr>
          <w:ilvl w:val="0"/>
          <w:numId w:val="2"/>
        </w:numPr>
        <w:overflowPunct w:val="0"/>
        <w:autoSpaceDE w:val="0"/>
        <w:autoSpaceDN w:val="0"/>
        <w:adjustRightInd w:val="0"/>
        <w:spacing w:after="100"/>
        <w:textAlignment w:val="baseline"/>
        <w:rPr>
          <w:rFonts w:eastAsia="游明朝"/>
          <w:lang w:eastAsia="ja-JP"/>
        </w:rPr>
      </w:pPr>
      <w:r w:rsidRPr="00F07038">
        <w:rPr>
          <w:rFonts w:eastAsia="游明朝"/>
          <w:lang w:eastAsia="ja-JP"/>
        </w:rPr>
        <w:t>R4</w:t>
      </w:r>
      <w:r>
        <w:rPr>
          <w:rFonts w:eastAsia="游明朝" w:hint="eastAsia"/>
          <w:lang w:eastAsia="ja-JP"/>
        </w:rPr>
        <w:t>-</w:t>
      </w:r>
      <w:r w:rsidRPr="00BC4634">
        <w:rPr>
          <w:rFonts w:eastAsia="游明朝"/>
          <w:lang w:eastAsia="ja-JP"/>
        </w:rPr>
        <w:t>2502288</w:t>
      </w:r>
      <w:r>
        <w:rPr>
          <w:rFonts w:eastAsia="游明朝"/>
          <w:lang w:eastAsia="ja-JP"/>
        </w:rPr>
        <w:t>,</w:t>
      </w:r>
      <w:r>
        <w:rPr>
          <w:rFonts w:eastAsia="游明朝" w:hint="eastAsia"/>
          <w:lang w:eastAsia="ja-JP"/>
        </w:rPr>
        <w:t xml:space="preserve"> </w:t>
      </w:r>
      <w:r w:rsidRPr="00BC4634">
        <w:rPr>
          <w:rFonts w:eastAsia="游明朝"/>
          <w:lang w:eastAsia="ja-JP"/>
        </w:rPr>
        <w:t xml:space="preserve">WF for [114][314] </w:t>
      </w:r>
      <w:proofErr w:type="spellStart"/>
      <w:r w:rsidRPr="00BC4634">
        <w:rPr>
          <w:rFonts w:eastAsia="游明朝"/>
          <w:lang w:eastAsia="ja-JP"/>
        </w:rPr>
        <w:t>NR_NTN_Ku_Band_UE_SAN_RF</w:t>
      </w:r>
      <w:proofErr w:type="spellEnd"/>
      <w:r>
        <w:rPr>
          <w:rFonts w:eastAsia="游明朝"/>
          <w:lang w:eastAsia="ja-JP"/>
        </w:rPr>
        <w:t xml:space="preserve">; </w:t>
      </w:r>
      <w:r w:rsidRPr="000029F0">
        <w:rPr>
          <w:rFonts w:eastAsia="游明朝"/>
          <w:lang w:eastAsia="ja-JP"/>
        </w:rPr>
        <w:t>Moderator (</w:t>
      </w:r>
      <w:r>
        <w:rPr>
          <w:rFonts w:eastAsia="游明朝" w:hint="eastAsia"/>
          <w:lang w:eastAsia="ja-JP"/>
        </w:rPr>
        <w:t>CHTTL</w:t>
      </w:r>
      <w:r w:rsidRPr="000029F0">
        <w:rPr>
          <w:rFonts w:eastAsia="游明朝"/>
          <w:lang w:eastAsia="ja-JP"/>
        </w:rPr>
        <w:t>)</w:t>
      </w:r>
      <w:r>
        <w:rPr>
          <w:rFonts w:eastAsia="游明朝"/>
          <w:lang w:eastAsia="ja-JP"/>
        </w:rPr>
        <w:t>, RAN4#11</w:t>
      </w:r>
      <w:r>
        <w:rPr>
          <w:rFonts w:eastAsia="游明朝" w:hint="eastAsia"/>
          <w:lang w:eastAsia="ja-JP"/>
        </w:rPr>
        <w:t>4</w:t>
      </w:r>
    </w:p>
    <w:p w14:paraId="5C620F79" w14:textId="38F87D2F" w:rsidR="00BC4634" w:rsidRDefault="00BC4634" w:rsidP="00642F48">
      <w:pPr>
        <w:numPr>
          <w:ilvl w:val="0"/>
          <w:numId w:val="2"/>
        </w:numPr>
        <w:overflowPunct w:val="0"/>
        <w:autoSpaceDE w:val="0"/>
        <w:autoSpaceDN w:val="0"/>
        <w:adjustRightInd w:val="0"/>
        <w:spacing w:after="100"/>
        <w:textAlignment w:val="baseline"/>
        <w:rPr>
          <w:rFonts w:eastAsia="游明朝"/>
          <w:lang w:eastAsia="ja-JP"/>
        </w:rPr>
      </w:pPr>
      <w:r w:rsidRPr="00F07038">
        <w:rPr>
          <w:rFonts w:eastAsia="游明朝"/>
          <w:lang w:eastAsia="ja-JP"/>
        </w:rPr>
        <w:t>R4-</w:t>
      </w:r>
      <w:r w:rsidRPr="0056543A">
        <w:rPr>
          <w:rFonts w:eastAsia="游明朝"/>
          <w:lang w:eastAsia="ja-JP"/>
        </w:rPr>
        <w:t>2504723</w:t>
      </w:r>
      <w:r>
        <w:rPr>
          <w:rFonts w:eastAsia="游明朝"/>
          <w:lang w:eastAsia="ja-JP"/>
        </w:rPr>
        <w:t>,</w:t>
      </w:r>
      <w:r w:rsidRPr="00564AC5">
        <w:t xml:space="preserve"> </w:t>
      </w:r>
      <w:r w:rsidRPr="00564AC5">
        <w:rPr>
          <w:rFonts w:eastAsia="游明朝"/>
          <w:lang w:eastAsia="ja-JP"/>
        </w:rPr>
        <w:t xml:space="preserve">Way Forward for [114bis][313] </w:t>
      </w:r>
      <w:proofErr w:type="spellStart"/>
      <w:r w:rsidRPr="00564AC5">
        <w:rPr>
          <w:rFonts w:eastAsia="游明朝"/>
          <w:lang w:eastAsia="ja-JP"/>
        </w:rPr>
        <w:t>NR_NTN_Ku_Band_Coexistence</w:t>
      </w:r>
      <w:proofErr w:type="spellEnd"/>
      <w:r>
        <w:rPr>
          <w:rFonts w:eastAsia="游明朝"/>
          <w:lang w:eastAsia="ja-JP"/>
        </w:rPr>
        <w:t xml:space="preserve">; </w:t>
      </w:r>
      <w:r w:rsidRPr="000029F0">
        <w:rPr>
          <w:rFonts w:eastAsia="游明朝"/>
          <w:lang w:eastAsia="ja-JP"/>
        </w:rPr>
        <w:t>Moderator (</w:t>
      </w:r>
      <w:r>
        <w:rPr>
          <w:rFonts w:eastAsia="游明朝" w:hint="eastAsia"/>
          <w:lang w:eastAsia="ja-JP"/>
        </w:rPr>
        <w:t>Intelsat</w:t>
      </w:r>
      <w:r w:rsidRPr="000029F0">
        <w:rPr>
          <w:rFonts w:eastAsia="游明朝"/>
          <w:lang w:eastAsia="ja-JP"/>
        </w:rPr>
        <w:t>)</w:t>
      </w:r>
      <w:r>
        <w:rPr>
          <w:rFonts w:eastAsia="游明朝"/>
          <w:lang w:eastAsia="ja-JP"/>
        </w:rPr>
        <w:t>, RAN4#11</w:t>
      </w:r>
      <w:r>
        <w:rPr>
          <w:rFonts w:eastAsia="游明朝" w:hint="eastAsia"/>
          <w:lang w:eastAsia="ja-JP"/>
        </w:rPr>
        <w:t>4bis</w:t>
      </w:r>
    </w:p>
    <w:p w14:paraId="66B418DF" w14:textId="193521EA" w:rsidR="00564AC5" w:rsidRDefault="00564AC5" w:rsidP="00642F48">
      <w:pPr>
        <w:numPr>
          <w:ilvl w:val="0"/>
          <w:numId w:val="2"/>
        </w:numPr>
        <w:overflowPunct w:val="0"/>
        <w:autoSpaceDE w:val="0"/>
        <w:autoSpaceDN w:val="0"/>
        <w:adjustRightInd w:val="0"/>
        <w:spacing w:after="100"/>
        <w:textAlignment w:val="baseline"/>
        <w:rPr>
          <w:rFonts w:eastAsia="游明朝"/>
          <w:lang w:eastAsia="ja-JP"/>
        </w:rPr>
      </w:pPr>
      <w:r w:rsidRPr="00564AC5">
        <w:rPr>
          <w:rFonts w:eastAsia="游明朝"/>
          <w:lang w:eastAsia="ja-JP"/>
        </w:rPr>
        <w:t xml:space="preserve">3GPP TS 38.101-5, User Equipment (UE) radio transmission and reception; Part 5: Satellite access Radio Frequency (RF) and performance </w:t>
      </w:r>
      <w:r>
        <w:rPr>
          <w:rFonts w:eastAsia="游明朝" w:hint="eastAsia"/>
          <w:lang w:eastAsia="ja-JP"/>
        </w:rPr>
        <w:t xml:space="preserve">requirements </w:t>
      </w:r>
      <w:r w:rsidRPr="00564AC5">
        <w:rPr>
          <w:rFonts w:eastAsia="游明朝"/>
          <w:lang w:eastAsia="ja-JP"/>
        </w:rPr>
        <w:t>(Release 18)</w:t>
      </w:r>
    </w:p>
    <w:p w14:paraId="30589458" w14:textId="477A66E8" w:rsidR="00A70629" w:rsidRDefault="00410D60" w:rsidP="00BC4634">
      <w:pPr>
        <w:numPr>
          <w:ilvl w:val="0"/>
          <w:numId w:val="2"/>
        </w:numPr>
        <w:overflowPunct w:val="0"/>
        <w:autoSpaceDE w:val="0"/>
        <w:autoSpaceDN w:val="0"/>
        <w:adjustRightInd w:val="0"/>
        <w:spacing w:after="100"/>
        <w:textAlignment w:val="baseline"/>
        <w:rPr>
          <w:rFonts w:eastAsia="游明朝"/>
          <w:lang w:eastAsia="ja-JP"/>
        </w:rPr>
      </w:pPr>
      <w:r w:rsidRPr="00410D60">
        <w:rPr>
          <w:rFonts w:eastAsia="游明朝"/>
          <w:lang w:eastAsia="ja-JP"/>
        </w:rPr>
        <w:t>R4-2419558</w:t>
      </w:r>
      <w:r>
        <w:rPr>
          <w:rFonts w:eastAsia="游明朝" w:hint="eastAsia"/>
          <w:lang w:eastAsia="ja-JP"/>
        </w:rPr>
        <w:t xml:space="preserve">, </w:t>
      </w:r>
      <w:r w:rsidR="00BF24F9" w:rsidRPr="00BF24F9">
        <w:rPr>
          <w:rFonts w:eastAsia="游明朝"/>
          <w:lang w:eastAsia="ja-JP"/>
        </w:rPr>
        <w:t>Ku-band Maximum TRP and EIRP Analysis</w:t>
      </w:r>
      <w:r w:rsidR="00BF24F9">
        <w:rPr>
          <w:rFonts w:eastAsia="游明朝" w:hint="eastAsia"/>
          <w:lang w:eastAsia="ja-JP"/>
        </w:rPr>
        <w:t>; SKY Perfect JSAT</w:t>
      </w:r>
      <w:r w:rsidR="00BF24F9">
        <w:rPr>
          <w:rFonts w:eastAsia="游明朝"/>
          <w:lang w:eastAsia="ja-JP"/>
        </w:rPr>
        <w:t>, RAN4#11</w:t>
      </w:r>
      <w:r w:rsidR="00BF24F9">
        <w:rPr>
          <w:rFonts w:eastAsia="游明朝" w:hint="eastAsia"/>
          <w:lang w:eastAsia="ja-JP"/>
        </w:rPr>
        <w:t xml:space="preserve">3 </w:t>
      </w:r>
    </w:p>
    <w:p w14:paraId="0843C92C" w14:textId="3ACB9D26" w:rsidR="00523CFA" w:rsidRPr="00BC4634" w:rsidRDefault="00F07038" w:rsidP="00BC4634">
      <w:pPr>
        <w:numPr>
          <w:ilvl w:val="0"/>
          <w:numId w:val="2"/>
        </w:numPr>
        <w:overflowPunct w:val="0"/>
        <w:autoSpaceDE w:val="0"/>
        <w:autoSpaceDN w:val="0"/>
        <w:adjustRightInd w:val="0"/>
        <w:spacing w:after="100"/>
        <w:textAlignment w:val="baseline"/>
        <w:rPr>
          <w:rFonts w:eastAsia="游明朝"/>
          <w:lang w:eastAsia="ja-JP"/>
        </w:rPr>
      </w:pPr>
      <w:r w:rsidRPr="00F07038">
        <w:rPr>
          <w:rFonts w:eastAsia="游明朝"/>
          <w:lang w:eastAsia="ja-JP"/>
        </w:rPr>
        <w:t>R4-</w:t>
      </w:r>
      <w:r w:rsidR="00564AC5" w:rsidRPr="00CE4C2C">
        <w:rPr>
          <w:rFonts w:eastAsia="游明朝"/>
          <w:lang w:eastAsia="ja-JP"/>
        </w:rPr>
        <w:t>2501691</w:t>
      </w:r>
      <w:r w:rsidR="004B44F7">
        <w:rPr>
          <w:rFonts w:eastAsia="游明朝"/>
          <w:lang w:eastAsia="ja-JP"/>
        </w:rPr>
        <w:t xml:space="preserve">, </w:t>
      </w:r>
      <w:r w:rsidR="00564AC5" w:rsidRPr="00564AC5">
        <w:rPr>
          <w:rFonts w:eastAsia="游明朝"/>
          <w:lang w:eastAsia="ja-JP"/>
        </w:rPr>
        <w:t>Discussion on UE RF requirements for NR NTN Ku band</w:t>
      </w:r>
      <w:r w:rsidR="00564AC5">
        <w:rPr>
          <w:rFonts w:eastAsia="游明朝" w:hint="eastAsia"/>
          <w:lang w:eastAsia="ja-JP"/>
        </w:rPr>
        <w:t>; SKY Perfect JSAT</w:t>
      </w:r>
      <w:r w:rsidR="000029F0">
        <w:rPr>
          <w:rFonts w:eastAsia="游明朝"/>
          <w:lang w:eastAsia="ja-JP"/>
        </w:rPr>
        <w:t>, RAN4#11</w:t>
      </w:r>
      <w:r w:rsidR="00564AC5">
        <w:rPr>
          <w:rFonts w:eastAsia="游明朝" w:hint="eastAsia"/>
          <w:lang w:eastAsia="ja-JP"/>
        </w:rPr>
        <w:t>4</w:t>
      </w:r>
    </w:p>
    <w:p w14:paraId="3254AA21" w14:textId="77777777" w:rsidR="00523CFA" w:rsidRDefault="00523CFA" w:rsidP="00E53C0C">
      <w:pPr>
        <w:overflowPunct w:val="0"/>
        <w:autoSpaceDE w:val="0"/>
        <w:autoSpaceDN w:val="0"/>
        <w:adjustRightInd w:val="0"/>
        <w:spacing w:after="100"/>
        <w:ind w:left="717"/>
        <w:textAlignment w:val="baseline"/>
        <w:rPr>
          <w:rFonts w:eastAsia="游明朝"/>
          <w:lang w:eastAsia="ja-JP"/>
        </w:rPr>
      </w:pPr>
    </w:p>
    <w:p w14:paraId="6453C477" w14:textId="77777777" w:rsidR="00AC6286" w:rsidRPr="00D83C89" w:rsidRDefault="00AC6286" w:rsidP="001E22D1">
      <w:pPr>
        <w:overflowPunct w:val="0"/>
        <w:autoSpaceDE w:val="0"/>
        <w:autoSpaceDN w:val="0"/>
        <w:adjustRightInd w:val="0"/>
        <w:spacing w:after="100"/>
        <w:textAlignment w:val="baseline"/>
        <w:rPr>
          <w:rFonts w:eastAsia="游明朝"/>
          <w:lang w:eastAsia="ja-JP"/>
        </w:rPr>
      </w:pPr>
    </w:p>
    <w:sectPr w:rsidR="00AC6286" w:rsidRPr="00D83C8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6033A" w14:textId="77777777" w:rsidR="009A38B7" w:rsidRDefault="009A38B7">
      <w:r>
        <w:separator/>
      </w:r>
    </w:p>
  </w:endnote>
  <w:endnote w:type="continuationSeparator" w:id="0">
    <w:p w14:paraId="2B4066E6" w14:textId="77777777" w:rsidR="009A38B7" w:rsidRDefault="009A38B7">
      <w:r>
        <w:continuationSeparator/>
      </w:r>
    </w:p>
  </w:endnote>
  <w:endnote w:type="continuationNotice" w:id="1">
    <w:p w14:paraId="17FA87DD" w14:textId="77777777" w:rsidR="009A38B7" w:rsidRDefault="009A38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NewRomanPSMT">
    <w:altName w:val="Times New Roman"/>
    <w:charset w:val="00"/>
    <w:family w:val="roman"/>
    <w:pitch w:val="variable"/>
    <w:sig w:usb0="00000000" w:usb1="C0007841" w:usb2="00000009" w:usb3="00000000" w:csb0="000001FF" w:csb1="00000000"/>
  </w:font>
  <w:font w:name="Arial Unicode MS">
    <w:panose1 w:val="020B0604020202020204"/>
    <w:charset w:val="80"/>
    <w:family w:val="modern"/>
    <w:pitch w:val="variable"/>
    <w:sig w:usb0="F7FFAEFF" w:usb1="F9DFFFFF" w:usb2="0000007F" w:usb3="00000000" w:csb0="003F01FF" w:csb1="00000000"/>
  </w:font>
  <w:font w:name="ＭＳ Ｐゴシック">
    <w:panose1 w:val="020B0600070205080204"/>
    <w:charset w:val="80"/>
    <w:family w:val="modern"/>
    <w:pitch w:val="variable"/>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DengXian Light">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5001255"/>
      <w:docPartObj>
        <w:docPartGallery w:val="Page Numbers (Bottom of Page)"/>
        <w:docPartUnique/>
      </w:docPartObj>
    </w:sdtPr>
    <w:sdtEndPr/>
    <w:sdtContent>
      <w:sdt>
        <w:sdtPr>
          <w:id w:val="-1705238520"/>
          <w:docPartObj>
            <w:docPartGallery w:val="Page Numbers (Top of Page)"/>
            <w:docPartUnique/>
          </w:docPartObj>
        </w:sdtPr>
        <w:sdtEndPr/>
        <w:sdtContent>
          <w:p w14:paraId="0644ED19" w14:textId="40458AE3" w:rsidR="00723DAE" w:rsidRDefault="00723DAE">
            <w:pPr>
              <w:pStyle w:val="a5"/>
            </w:pPr>
            <w:r>
              <w:rPr>
                <w:lang w:val="ja-JP" w:eastAsia="ja-JP"/>
              </w:rPr>
              <w:t xml:space="preserve"> </w:t>
            </w:r>
            <w:r>
              <w:rPr>
                <w:b w:val="0"/>
                <w:bCs/>
                <w:sz w:val="24"/>
                <w:szCs w:val="24"/>
              </w:rPr>
              <w:fldChar w:fldCharType="begin"/>
            </w:r>
            <w:r>
              <w:rPr>
                <w:bCs/>
              </w:rPr>
              <w:instrText>PAGE</w:instrText>
            </w:r>
            <w:r>
              <w:rPr>
                <w:b w:val="0"/>
                <w:bCs/>
                <w:sz w:val="24"/>
                <w:szCs w:val="24"/>
              </w:rPr>
              <w:fldChar w:fldCharType="separate"/>
            </w:r>
            <w:r>
              <w:rPr>
                <w:bCs/>
                <w:lang w:val="ja-JP" w:eastAsia="ja-JP"/>
              </w:rPr>
              <w:t>2</w:t>
            </w:r>
            <w:r>
              <w:rPr>
                <w:b w:val="0"/>
                <w:bCs/>
                <w:sz w:val="24"/>
                <w:szCs w:val="24"/>
              </w:rPr>
              <w:fldChar w:fldCharType="end"/>
            </w:r>
            <w:r>
              <w:rPr>
                <w:lang w:val="ja-JP" w:eastAsia="ja-JP"/>
              </w:rPr>
              <w:t xml:space="preserve"> / </w:t>
            </w:r>
            <w:r>
              <w:rPr>
                <w:b w:val="0"/>
                <w:bCs/>
                <w:sz w:val="24"/>
                <w:szCs w:val="24"/>
              </w:rPr>
              <w:fldChar w:fldCharType="begin"/>
            </w:r>
            <w:r>
              <w:rPr>
                <w:bCs/>
              </w:rPr>
              <w:instrText>NUMPAGES</w:instrText>
            </w:r>
            <w:r>
              <w:rPr>
                <w:b w:val="0"/>
                <w:bCs/>
                <w:sz w:val="24"/>
                <w:szCs w:val="24"/>
              </w:rPr>
              <w:fldChar w:fldCharType="separate"/>
            </w:r>
            <w:r>
              <w:rPr>
                <w:bCs/>
                <w:lang w:val="ja-JP" w:eastAsia="ja-JP"/>
              </w:rPr>
              <w:t>2</w:t>
            </w:r>
            <w:r>
              <w:rPr>
                <w:b w:val="0"/>
                <w:bCs/>
                <w:sz w:val="24"/>
                <w:szCs w:val="24"/>
              </w:rPr>
              <w:fldChar w:fldCharType="end"/>
            </w:r>
          </w:p>
        </w:sdtContent>
      </w:sdt>
    </w:sdtContent>
  </w:sdt>
  <w:p w14:paraId="15B032BD" w14:textId="77777777" w:rsidR="00723DAE" w:rsidRDefault="00723DA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D73E4" w14:textId="77777777" w:rsidR="009A38B7" w:rsidRDefault="009A38B7">
      <w:r>
        <w:separator/>
      </w:r>
    </w:p>
  </w:footnote>
  <w:footnote w:type="continuationSeparator" w:id="0">
    <w:p w14:paraId="620387C1" w14:textId="77777777" w:rsidR="009A38B7" w:rsidRDefault="009A38B7">
      <w:r>
        <w:continuationSeparator/>
      </w:r>
    </w:p>
  </w:footnote>
  <w:footnote w:type="continuationNotice" w:id="1">
    <w:p w14:paraId="78BDA7C3" w14:textId="77777777" w:rsidR="009A38B7" w:rsidRDefault="009A38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A3C8E"/>
    <w:multiLevelType w:val="hybridMultilevel"/>
    <w:tmpl w:val="F8F69FAE"/>
    <w:lvl w:ilvl="0" w:tplc="04090001">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Times New Roman" w:hAnsi="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3835A7F"/>
    <w:multiLevelType w:val="multilevel"/>
    <w:tmpl w:val="8C749F2C"/>
    <w:lvl w:ilvl="0">
      <w:start w:val="4"/>
      <w:numFmt w:val="decimal"/>
      <w:lvlText w:val="%1."/>
      <w:lvlJc w:val="left"/>
      <w:pPr>
        <w:ind w:left="420" w:hanging="420"/>
      </w:pPr>
      <w:rPr>
        <w:rFonts w:hint="eastAsia"/>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2BE2C8D"/>
    <w:multiLevelType w:val="hybridMultilevel"/>
    <w:tmpl w:val="A4340A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2E745F"/>
    <w:multiLevelType w:val="hybridMultilevel"/>
    <w:tmpl w:val="6708277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CE07CAE"/>
    <w:multiLevelType w:val="multilevel"/>
    <w:tmpl w:val="A39E61F8"/>
    <w:lvl w:ilvl="0">
      <w:start w:val="1"/>
      <w:numFmt w:val="decimal"/>
      <w:lvlText w:val="%1."/>
      <w:lvlJc w:val="left"/>
      <w:pPr>
        <w:ind w:left="420" w:hanging="420"/>
      </w:pPr>
      <w:rPr>
        <w:rFonts w:hint="eastAsia"/>
        <w:lang w:val="en-US"/>
      </w:rPr>
    </w:lvl>
    <w:lvl w:ilvl="1">
      <w:start w:val="2"/>
      <w:numFmt w:val="decimal"/>
      <w:pStyle w:val="2"/>
      <w:isLgl/>
      <w:lvlText w:val="%1.%2"/>
      <w:lvlJc w:val="left"/>
      <w:pPr>
        <w:ind w:left="540" w:hanging="540"/>
      </w:pPr>
    </w:lvl>
    <w:lvl w:ilvl="2">
      <w:start w:val="1"/>
      <w:numFmt w:val="decimal"/>
      <w:isLgl/>
      <w:lvlText w:val="%1.%2.%3"/>
      <w:lvlJc w:val="left"/>
      <w:pPr>
        <w:ind w:left="720" w:hanging="720"/>
      </w:pPr>
      <w:rPr>
        <w:rFonts w:hint="default"/>
      </w:rPr>
    </w:lvl>
    <w:lvl w:ilvl="3">
      <w:start w:val="1"/>
      <w:numFmt w:val="decimal"/>
      <w:pStyle w:val="4"/>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973361"/>
    <w:multiLevelType w:val="hybridMultilevel"/>
    <w:tmpl w:val="FAEE1CC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25672C84"/>
    <w:multiLevelType w:val="hybridMultilevel"/>
    <w:tmpl w:val="0E2031B0"/>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B126C86"/>
    <w:multiLevelType w:val="hybridMultilevel"/>
    <w:tmpl w:val="48A2E85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886000E"/>
    <w:multiLevelType w:val="hybridMultilevel"/>
    <w:tmpl w:val="A422403E"/>
    <w:lvl w:ilvl="0" w:tplc="CB865A90">
      <w:start w:val="2"/>
      <w:numFmt w:val="bullet"/>
      <w:lvlText w:val=""/>
      <w:lvlJc w:val="left"/>
      <w:pPr>
        <w:ind w:left="1084" w:hanging="360"/>
      </w:pPr>
      <w:rPr>
        <w:rFonts w:ascii="Wingdings" w:eastAsia="游明朝" w:hAnsi="Wingdings" w:cs="Times New Roman" w:hint="default"/>
      </w:rPr>
    </w:lvl>
    <w:lvl w:ilvl="1" w:tplc="0409000B" w:tentative="1">
      <w:start w:val="1"/>
      <w:numFmt w:val="bullet"/>
      <w:lvlText w:val=""/>
      <w:lvlJc w:val="left"/>
      <w:pPr>
        <w:ind w:left="1604" w:hanging="440"/>
      </w:pPr>
      <w:rPr>
        <w:rFonts w:ascii="Wingdings" w:hAnsi="Wingdings" w:hint="default"/>
      </w:rPr>
    </w:lvl>
    <w:lvl w:ilvl="2" w:tplc="0409000D"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B" w:tentative="1">
      <w:start w:val="1"/>
      <w:numFmt w:val="bullet"/>
      <w:lvlText w:val=""/>
      <w:lvlJc w:val="left"/>
      <w:pPr>
        <w:ind w:left="2924" w:hanging="440"/>
      </w:pPr>
      <w:rPr>
        <w:rFonts w:ascii="Wingdings" w:hAnsi="Wingdings" w:hint="default"/>
      </w:rPr>
    </w:lvl>
    <w:lvl w:ilvl="5" w:tplc="0409000D"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B" w:tentative="1">
      <w:start w:val="1"/>
      <w:numFmt w:val="bullet"/>
      <w:lvlText w:val=""/>
      <w:lvlJc w:val="left"/>
      <w:pPr>
        <w:ind w:left="4244" w:hanging="440"/>
      </w:pPr>
      <w:rPr>
        <w:rFonts w:ascii="Wingdings" w:hAnsi="Wingdings" w:hint="default"/>
      </w:rPr>
    </w:lvl>
    <w:lvl w:ilvl="8" w:tplc="0409000D" w:tentative="1">
      <w:start w:val="1"/>
      <w:numFmt w:val="bullet"/>
      <w:lvlText w:val=""/>
      <w:lvlJc w:val="left"/>
      <w:pPr>
        <w:ind w:left="4684" w:hanging="440"/>
      </w:pPr>
      <w:rPr>
        <w:rFonts w:ascii="Wingdings" w:hAnsi="Wingdings" w:hint="default"/>
      </w:rPr>
    </w:lvl>
  </w:abstractNum>
  <w:abstractNum w:abstractNumId="15" w15:restartNumberingAfterBreak="0">
    <w:nsid w:val="4DB4255E"/>
    <w:multiLevelType w:val="hybridMultilevel"/>
    <w:tmpl w:val="87FAFAC2"/>
    <w:lvl w:ilvl="0" w:tplc="B1546B74">
      <w:start w:val="1"/>
      <w:numFmt w:val="decimal"/>
      <w:lvlText w:val="[%1]"/>
      <w:lvlJc w:val="left"/>
      <w:pPr>
        <w:ind w:left="717" w:hanging="360"/>
      </w:pPr>
      <w:rPr>
        <w:rFonts w:hint="eastAsia"/>
      </w:rPr>
    </w:lvl>
    <w:lvl w:ilvl="1" w:tplc="04090019">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6" w15:restartNumberingAfterBreak="0">
    <w:nsid w:val="51E75F6A"/>
    <w:multiLevelType w:val="hybridMultilevel"/>
    <w:tmpl w:val="32D45BF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3B4652F"/>
    <w:multiLevelType w:val="hybridMultilevel"/>
    <w:tmpl w:val="2A2657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57615EB2"/>
    <w:multiLevelType w:val="hybridMultilevel"/>
    <w:tmpl w:val="BB9829DE"/>
    <w:lvl w:ilvl="0" w:tplc="73A6413C">
      <w:start w:val="1"/>
      <w:numFmt w:val="bullet"/>
      <w:lvlText w:val="-"/>
      <w:lvlJc w:val="left"/>
      <w:pPr>
        <w:ind w:left="724" w:hanging="440"/>
      </w:pPr>
      <w:rPr>
        <w:rFonts w:ascii="Calibri" w:eastAsiaTheme="minorHAnsi" w:hAnsi="Calibri" w:cs="Calibri"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0"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SimSun"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58BC7596"/>
    <w:multiLevelType w:val="hybridMultilevel"/>
    <w:tmpl w:val="3F842DC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BD65F97"/>
    <w:multiLevelType w:val="hybridMultilevel"/>
    <w:tmpl w:val="C2B4030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5CA165A5"/>
    <w:multiLevelType w:val="hybridMultilevel"/>
    <w:tmpl w:val="8A72DA54"/>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6E1C7C72"/>
    <w:multiLevelType w:val="hybridMultilevel"/>
    <w:tmpl w:val="F4644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783813"/>
    <w:multiLevelType w:val="hybridMultilevel"/>
    <w:tmpl w:val="AE5EFE08"/>
    <w:lvl w:ilvl="0" w:tplc="231E846C">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72C65F10"/>
    <w:multiLevelType w:val="hybridMultilevel"/>
    <w:tmpl w:val="55FE6BEC"/>
    <w:lvl w:ilvl="0" w:tplc="04090011">
      <w:start w:val="1"/>
      <w:numFmt w:val="decimal"/>
      <w:lvlText w:val="%1)"/>
      <w:lvlJc w:val="left"/>
      <w:pPr>
        <w:ind w:left="420" w:hanging="420"/>
      </w:pPr>
      <w:rPr>
        <w:rFonts w:hint="default"/>
      </w:rPr>
    </w:lvl>
    <w:lvl w:ilvl="1" w:tplc="04090011">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Times New Roman" w:hAnsi="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F85B37"/>
    <w:multiLevelType w:val="hybridMultilevel"/>
    <w:tmpl w:val="14FEB98A"/>
    <w:lvl w:ilvl="0" w:tplc="E522062C">
      <w:start w:val="2"/>
      <w:numFmt w:val="bullet"/>
      <w:lvlText w:val=""/>
      <w:lvlJc w:val="left"/>
      <w:pPr>
        <w:ind w:left="1084" w:hanging="360"/>
      </w:pPr>
      <w:rPr>
        <w:rFonts w:ascii="Wingdings" w:eastAsia="游明朝" w:hAnsi="Wingdings" w:cs="Times New Roman" w:hint="default"/>
      </w:rPr>
    </w:lvl>
    <w:lvl w:ilvl="1" w:tplc="0409000B" w:tentative="1">
      <w:start w:val="1"/>
      <w:numFmt w:val="bullet"/>
      <w:lvlText w:val=""/>
      <w:lvlJc w:val="left"/>
      <w:pPr>
        <w:ind w:left="1604" w:hanging="440"/>
      </w:pPr>
      <w:rPr>
        <w:rFonts w:ascii="Wingdings" w:hAnsi="Wingdings" w:hint="default"/>
      </w:rPr>
    </w:lvl>
    <w:lvl w:ilvl="2" w:tplc="0409000D"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B" w:tentative="1">
      <w:start w:val="1"/>
      <w:numFmt w:val="bullet"/>
      <w:lvlText w:val=""/>
      <w:lvlJc w:val="left"/>
      <w:pPr>
        <w:ind w:left="2924" w:hanging="440"/>
      </w:pPr>
      <w:rPr>
        <w:rFonts w:ascii="Wingdings" w:hAnsi="Wingdings" w:hint="default"/>
      </w:rPr>
    </w:lvl>
    <w:lvl w:ilvl="5" w:tplc="0409000D"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B" w:tentative="1">
      <w:start w:val="1"/>
      <w:numFmt w:val="bullet"/>
      <w:lvlText w:val=""/>
      <w:lvlJc w:val="left"/>
      <w:pPr>
        <w:ind w:left="4244" w:hanging="440"/>
      </w:pPr>
      <w:rPr>
        <w:rFonts w:ascii="Wingdings" w:hAnsi="Wingdings" w:hint="default"/>
      </w:rPr>
    </w:lvl>
    <w:lvl w:ilvl="8" w:tplc="0409000D" w:tentative="1">
      <w:start w:val="1"/>
      <w:numFmt w:val="bullet"/>
      <w:lvlText w:val=""/>
      <w:lvlJc w:val="left"/>
      <w:pPr>
        <w:ind w:left="4684" w:hanging="440"/>
      </w:pPr>
      <w:rPr>
        <w:rFonts w:ascii="Wingdings" w:hAnsi="Wingdings" w:hint="default"/>
      </w:rPr>
    </w:lvl>
  </w:abstractNum>
  <w:abstractNum w:abstractNumId="30"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17388A"/>
    <w:multiLevelType w:val="hybridMultilevel"/>
    <w:tmpl w:val="A468BB28"/>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922494464">
    <w:abstractNumId w:val="17"/>
  </w:num>
  <w:num w:numId="2" w16cid:durableId="31197757">
    <w:abstractNumId w:val="15"/>
  </w:num>
  <w:num w:numId="3" w16cid:durableId="310906502">
    <w:abstractNumId w:val="5"/>
  </w:num>
  <w:num w:numId="4" w16cid:durableId="313334376">
    <w:abstractNumId w:val="30"/>
  </w:num>
  <w:num w:numId="5" w16cid:durableId="823739414">
    <w:abstractNumId w:val="9"/>
  </w:num>
  <w:num w:numId="6" w16cid:durableId="1205017647">
    <w:abstractNumId w:val="13"/>
  </w:num>
  <w:num w:numId="7" w16cid:durableId="294222542">
    <w:abstractNumId w:val="12"/>
  </w:num>
  <w:num w:numId="8" w16cid:durableId="1039087442">
    <w:abstractNumId w:val="6"/>
  </w:num>
  <w:num w:numId="9" w16cid:durableId="692076015">
    <w:abstractNumId w:val="24"/>
  </w:num>
  <w:num w:numId="10" w16cid:durableId="1773935204">
    <w:abstractNumId w:val="10"/>
  </w:num>
  <w:num w:numId="11" w16cid:durableId="1219517680">
    <w:abstractNumId w:val="20"/>
  </w:num>
  <w:num w:numId="12" w16cid:durableId="497892992">
    <w:abstractNumId w:val="25"/>
  </w:num>
  <w:num w:numId="13" w16cid:durableId="881096663">
    <w:abstractNumId w:val="16"/>
  </w:num>
  <w:num w:numId="14" w16cid:durableId="1166021652">
    <w:abstractNumId w:val="21"/>
  </w:num>
  <w:num w:numId="15" w16cid:durableId="1732196440">
    <w:abstractNumId w:val="28"/>
  </w:num>
  <w:num w:numId="16" w16cid:durableId="766997571">
    <w:abstractNumId w:val="0"/>
  </w:num>
  <w:num w:numId="17" w16cid:durableId="1892232359">
    <w:abstractNumId w:val="11"/>
  </w:num>
  <w:num w:numId="18" w16cid:durableId="2098206257">
    <w:abstractNumId w:val="1"/>
  </w:num>
  <w:num w:numId="19" w16cid:durableId="752437720">
    <w:abstractNumId w:val="3"/>
  </w:num>
  <w:num w:numId="20" w16cid:durableId="1817261388">
    <w:abstractNumId w:val="22"/>
  </w:num>
  <w:num w:numId="21" w16cid:durableId="799959859">
    <w:abstractNumId w:val="23"/>
  </w:num>
  <w:num w:numId="22" w16cid:durableId="104621571">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6416585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35766296">
    <w:abstractNumId w:val="5"/>
  </w:num>
  <w:num w:numId="25" w16cid:durableId="172501733">
    <w:abstractNumId w:val="19"/>
  </w:num>
  <w:num w:numId="26" w16cid:durableId="545990817">
    <w:abstractNumId w:val="29"/>
  </w:num>
  <w:num w:numId="27" w16cid:durableId="1025442027">
    <w:abstractNumId w:val="14"/>
  </w:num>
  <w:num w:numId="28" w16cid:durableId="2040735698">
    <w:abstractNumId w:val="26"/>
  </w:num>
  <w:num w:numId="29" w16cid:durableId="1015496467">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80034389">
    <w:abstractNumId w:val="18"/>
  </w:num>
  <w:num w:numId="31" w16cid:durableId="1100562796">
    <w:abstractNumId w:val="7"/>
  </w:num>
  <w:num w:numId="32" w16cid:durableId="2045053241">
    <w:abstractNumId w:val="2"/>
  </w:num>
  <w:num w:numId="33" w16cid:durableId="461309368">
    <w:abstractNumId w:val="8"/>
  </w:num>
  <w:num w:numId="34" w16cid:durableId="522985253">
    <w:abstractNumId w:val="31"/>
  </w:num>
  <w:num w:numId="35" w16cid:durableId="71633043">
    <w:abstractNumId w:val="4"/>
  </w:num>
  <w:num w:numId="36" w16cid:durableId="482545261">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BA8"/>
    <w:rsid w:val="00002113"/>
    <w:rsid w:val="00002177"/>
    <w:rsid w:val="000026CC"/>
    <w:rsid w:val="000029F0"/>
    <w:rsid w:val="0000309B"/>
    <w:rsid w:val="0000341B"/>
    <w:rsid w:val="0000387C"/>
    <w:rsid w:val="00003BD0"/>
    <w:rsid w:val="00003CFE"/>
    <w:rsid w:val="000041FA"/>
    <w:rsid w:val="000047E3"/>
    <w:rsid w:val="00004BD4"/>
    <w:rsid w:val="000056C9"/>
    <w:rsid w:val="000056E8"/>
    <w:rsid w:val="000056F5"/>
    <w:rsid w:val="000056F8"/>
    <w:rsid w:val="00005A88"/>
    <w:rsid w:val="00005BE7"/>
    <w:rsid w:val="00005FBF"/>
    <w:rsid w:val="00006139"/>
    <w:rsid w:val="00006868"/>
    <w:rsid w:val="000069C6"/>
    <w:rsid w:val="000070E8"/>
    <w:rsid w:val="000072B2"/>
    <w:rsid w:val="000078E2"/>
    <w:rsid w:val="00007D77"/>
    <w:rsid w:val="00007F97"/>
    <w:rsid w:val="00011132"/>
    <w:rsid w:val="00011371"/>
    <w:rsid w:val="00011406"/>
    <w:rsid w:val="00011457"/>
    <w:rsid w:val="00011929"/>
    <w:rsid w:val="000127B8"/>
    <w:rsid w:val="000127BD"/>
    <w:rsid w:val="0001298D"/>
    <w:rsid w:val="00012D56"/>
    <w:rsid w:val="0001315E"/>
    <w:rsid w:val="000133E0"/>
    <w:rsid w:val="0001394F"/>
    <w:rsid w:val="00013D8B"/>
    <w:rsid w:val="00014522"/>
    <w:rsid w:val="00014B7B"/>
    <w:rsid w:val="00014C79"/>
    <w:rsid w:val="000152CD"/>
    <w:rsid w:val="0001531D"/>
    <w:rsid w:val="000154B4"/>
    <w:rsid w:val="0001575B"/>
    <w:rsid w:val="000163AF"/>
    <w:rsid w:val="0001674B"/>
    <w:rsid w:val="00017589"/>
    <w:rsid w:val="00017702"/>
    <w:rsid w:val="00017837"/>
    <w:rsid w:val="00017A04"/>
    <w:rsid w:val="00017B6E"/>
    <w:rsid w:val="00017C05"/>
    <w:rsid w:val="00020529"/>
    <w:rsid w:val="0002080D"/>
    <w:rsid w:val="00021326"/>
    <w:rsid w:val="0002191D"/>
    <w:rsid w:val="00021B4A"/>
    <w:rsid w:val="00022E52"/>
    <w:rsid w:val="00023BB2"/>
    <w:rsid w:val="00025ACD"/>
    <w:rsid w:val="00025CC8"/>
    <w:rsid w:val="0002632B"/>
    <w:rsid w:val="000266A0"/>
    <w:rsid w:val="00026A7D"/>
    <w:rsid w:val="00026AB9"/>
    <w:rsid w:val="00027645"/>
    <w:rsid w:val="00027DBA"/>
    <w:rsid w:val="000305B3"/>
    <w:rsid w:val="000313AE"/>
    <w:rsid w:val="00031C1D"/>
    <w:rsid w:val="000321EB"/>
    <w:rsid w:val="000325B4"/>
    <w:rsid w:val="000329BF"/>
    <w:rsid w:val="000329DB"/>
    <w:rsid w:val="00032B63"/>
    <w:rsid w:val="00032E0B"/>
    <w:rsid w:val="00032F36"/>
    <w:rsid w:val="000336DA"/>
    <w:rsid w:val="0003458B"/>
    <w:rsid w:val="000349CD"/>
    <w:rsid w:val="000360A3"/>
    <w:rsid w:val="0003625E"/>
    <w:rsid w:val="0003670D"/>
    <w:rsid w:val="000368BB"/>
    <w:rsid w:val="00036A94"/>
    <w:rsid w:val="00036AF0"/>
    <w:rsid w:val="000400FE"/>
    <w:rsid w:val="00040A5B"/>
    <w:rsid w:val="00040E9B"/>
    <w:rsid w:val="00041D0F"/>
    <w:rsid w:val="0004262B"/>
    <w:rsid w:val="000428DC"/>
    <w:rsid w:val="00042CDE"/>
    <w:rsid w:val="00042DE6"/>
    <w:rsid w:val="00042E33"/>
    <w:rsid w:val="000433A7"/>
    <w:rsid w:val="0004381F"/>
    <w:rsid w:val="00043F1D"/>
    <w:rsid w:val="000457D7"/>
    <w:rsid w:val="0004580B"/>
    <w:rsid w:val="0004650C"/>
    <w:rsid w:val="0004678D"/>
    <w:rsid w:val="000467EB"/>
    <w:rsid w:val="00047E1B"/>
    <w:rsid w:val="00047E49"/>
    <w:rsid w:val="000500FB"/>
    <w:rsid w:val="00050F05"/>
    <w:rsid w:val="00052258"/>
    <w:rsid w:val="0005256F"/>
    <w:rsid w:val="00052578"/>
    <w:rsid w:val="00052D27"/>
    <w:rsid w:val="00052E36"/>
    <w:rsid w:val="00053854"/>
    <w:rsid w:val="000539E6"/>
    <w:rsid w:val="00053B78"/>
    <w:rsid w:val="0005430C"/>
    <w:rsid w:val="000543DC"/>
    <w:rsid w:val="000544C7"/>
    <w:rsid w:val="0005494B"/>
    <w:rsid w:val="00054B04"/>
    <w:rsid w:val="00054DC0"/>
    <w:rsid w:val="0005509D"/>
    <w:rsid w:val="00055873"/>
    <w:rsid w:val="00055E94"/>
    <w:rsid w:val="00055FCB"/>
    <w:rsid w:val="00056107"/>
    <w:rsid w:val="00056560"/>
    <w:rsid w:val="00056FF0"/>
    <w:rsid w:val="0005725C"/>
    <w:rsid w:val="00057468"/>
    <w:rsid w:val="0005755D"/>
    <w:rsid w:val="000577AA"/>
    <w:rsid w:val="00057D3B"/>
    <w:rsid w:val="00057D64"/>
    <w:rsid w:val="00060185"/>
    <w:rsid w:val="00060286"/>
    <w:rsid w:val="00060EEF"/>
    <w:rsid w:val="000624BB"/>
    <w:rsid w:val="00062862"/>
    <w:rsid w:val="00062FD1"/>
    <w:rsid w:val="000635E9"/>
    <w:rsid w:val="00064277"/>
    <w:rsid w:val="00064500"/>
    <w:rsid w:val="00065A65"/>
    <w:rsid w:val="00066048"/>
    <w:rsid w:val="00066486"/>
    <w:rsid w:val="00066A44"/>
    <w:rsid w:val="000673A3"/>
    <w:rsid w:val="000679FB"/>
    <w:rsid w:val="00067C09"/>
    <w:rsid w:val="00067CA8"/>
    <w:rsid w:val="00067F82"/>
    <w:rsid w:val="000706D5"/>
    <w:rsid w:val="00070BCD"/>
    <w:rsid w:val="00070D52"/>
    <w:rsid w:val="00071215"/>
    <w:rsid w:val="00071588"/>
    <w:rsid w:val="00073986"/>
    <w:rsid w:val="00074372"/>
    <w:rsid w:val="00074413"/>
    <w:rsid w:val="00074C21"/>
    <w:rsid w:val="000751D8"/>
    <w:rsid w:val="00075695"/>
    <w:rsid w:val="00075866"/>
    <w:rsid w:val="00075D3B"/>
    <w:rsid w:val="00076813"/>
    <w:rsid w:val="000769D1"/>
    <w:rsid w:val="00076B49"/>
    <w:rsid w:val="00076B84"/>
    <w:rsid w:val="00077333"/>
    <w:rsid w:val="00077BCC"/>
    <w:rsid w:val="00080334"/>
    <w:rsid w:val="000806D0"/>
    <w:rsid w:val="000809A5"/>
    <w:rsid w:val="00080E59"/>
    <w:rsid w:val="00081A68"/>
    <w:rsid w:val="00082322"/>
    <w:rsid w:val="00082810"/>
    <w:rsid w:val="00083267"/>
    <w:rsid w:val="00083540"/>
    <w:rsid w:val="00083A9C"/>
    <w:rsid w:val="00083D29"/>
    <w:rsid w:val="000852AB"/>
    <w:rsid w:val="000852DB"/>
    <w:rsid w:val="000859AD"/>
    <w:rsid w:val="00085C75"/>
    <w:rsid w:val="0008614B"/>
    <w:rsid w:val="000876CE"/>
    <w:rsid w:val="00087B2C"/>
    <w:rsid w:val="000901E3"/>
    <w:rsid w:val="00090200"/>
    <w:rsid w:val="000906AD"/>
    <w:rsid w:val="00091E48"/>
    <w:rsid w:val="00091E93"/>
    <w:rsid w:val="00091F0B"/>
    <w:rsid w:val="00093D98"/>
    <w:rsid w:val="00093E7E"/>
    <w:rsid w:val="00093FAC"/>
    <w:rsid w:val="00095C5B"/>
    <w:rsid w:val="00095EF8"/>
    <w:rsid w:val="00096251"/>
    <w:rsid w:val="000964EB"/>
    <w:rsid w:val="00096EE4"/>
    <w:rsid w:val="0009775C"/>
    <w:rsid w:val="00097869"/>
    <w:rsid w:val="00097F05"/>
    <w:rsid w:val="000A0008"/>
    <w:rsid w:val="000A037D"/>
    <w:rsid w:val="000A067A"/>
    <w:rsid w:val="000A06EE"/>
    <w:rsid w:val="000A0BAF"/>
    <w:rsid w:val="000A0C19"/>
    <w:rsid w:val="000A12C7"/>
    <w:rsid w:val="000A1D69"/>
    <w:rsid w:val="000A25FE"/>
    <w:rsid w:val="000A2CD9"/>
    <w:rsid w:val="000A3A76"/>
    <w:rsid w:val="000A3D44"/>
    <w:rsid w:val="000A3D51"/>
    <w:rsid w:val="000A3D89"/>
    <w:rsid w:val="000A40AE"/>
    <w:rsid w:val="000A4877"/>
    <w:rsid w:val="000A4D70"/>
    <w:rsid w:val="000A502F"/>
    <w:rsid w:val="000A51BB"/>
    <w:rsid w:val="000A52E7"/>
    <w:rsid w:val="000A6EEE"/>
    <w:rsid w:val="000A7413"/>
    <w:rsid w:val="000A7599"/>
    <w:rsid w:val="000A77A5"/>
    <w:rsid w:val="000B0587"/>
    <w:rsid w:val="000B0A2B"/>
    <w:rsid w:val="000B0AA2"/>
    <w:rsid w:val="000B0FA4"/>
    <w:rsid w:val="000B1141"/>
    <w:rsid w:val="000B156B"/>
    <w:rsid w:val="000B1743"/>
    <w:rsid w:val="000B183B"/>
    <w:rsid w:val="000B1E4B"/>
    <w:rsid w:val="000B3421"/>
    <w:rsid w:val="000B36F2"/>
    <w:rsid w:val="000B3CFE"/>
    <w:rsid w:val="000B50EB"/>
    <w:rsid w:val="000B579B"/>
    <w:rsid w:val="000B67BA"/>
    <w:rsid w:val="000B6BE3"/>
    <w:rsid w:val="000C0271"/>
    <w:rsid w:val="000C1198"/>
    <w:rsid w:val="000C120F"/>
    <w:rsid w:val="000C2440"/>
    <w:rsid w:val="000C2598"/>
    <w:rsid w:val="000C25A5"/>
    <w:rsid w:val="000C2738"/>
    <w:rsid w:val="000C2A8A"/>
    <w:rsid w:val="000C3463"/>
    <w:rsid w:val="000C3698"/>
    <w:rsid w:val="000C3A06"/>
    <w:rsid w:val="000C3F99"/>
    <w:rsid w:val="000C46A1"/>
    <w:rsid w:val="000C4D22"/>
    <w:rsid w:val="000C54F1"/>
    <w:rsid w:val="000C5AFB"/>
    <w:rsid w:val="000C5D2E"/>
    <w:rsid w:val="000C640F"/>
    <w:rsid w:val="000C6B29"/>
    <w:rsid w:val="000C7745"/>
    <w:rsid w:val="000C7E92"/>
    <w:rsid w:val="000C7F06"/>
    <w:rsid w:val="000D028A"/>
    <w:rsid w:val="000D0AA9"/>
    <w:rsid w:val="000D1D58"/>
    <w:rsid w:val="000D2778"/>
    <w:rsid w:val="000D30A3"/>
    <w:rsid w:val="000D3130"/>
    <w:rsid w:val="000D382D"/>
    <w:rsid w:val="000D39C6"/>
    <w:rsid w:val="000D3B5B"/>
    <w:rsid w:val="000D3FB2"/>
    <w:rsid w:val="000D47DB"/>
    <w:rsid w:val="000D48AF"/>
    <w:rsid w:val="000D4FBF"/>
    <w:rsid w:val="000D5584"/>
    <w:rsid w:val="000D56EC"/>
    <w:rsid w:val="000D5B01"/>
    <w:rsid w:val="000D6B69"/>
    <w:rsid w:val="000D6CFC"/>
    <w:rsid w:val="000D759B"/>
    <w:rsid w:val="000D7B93"/>
    <w:rsid w:val="000D7D6A"/>
    <w:rsid w:val="000D7EEF"/>
    <w:rsid w:val="000E05A2"/>
    <w:rsid w:val="000E080B"/>
    <w:rsid w:val="000E11ED"/>
    <w:rsid w:val="000E18FE"/>
    <w:rsid w:val="000E192E"/>
    <w:rsid w:val="000E26EC"/>
    <w:rsid w:val="000E35A0"/>
    <w:rsid w:val="000E3EEF"/>
    <w:rsid w:val="000E444B"/>
    <w:rsid w:val="000E5008"/>
    <w:rsid w:val="000E52BA"/>
    <w:rsid w:val="000E5427"/>
    <w:rsid w:val="000E660C"/>
    <w:rsid w:val="000F00E4"/>
    <w:rsid w:val="000F0228"/>
    <w:rsid w:val="000F0A56"/>
    <w:rsid w:val="000F1066"/>
    <w:rsid w:val="000F10DC"/>
    <w:rsid w:val="000F12A6"/>
    <w:rsid w:val="000F2693"/>
    <w:rsid w:val="000F2DB9"/>
    <w:rsid w:val="000F2E4A"/>
    <w:rsid w:val="000F2F89"/>
    <w:rsid w:val="000F32B5"/>
    <w:rsid w:val="000F3543"/>
    <w:rsid w:val="000F4F91"/>
    <w:rsid w:val="000F5035"/>
    <w:rsid w:val="000F5BDB"/>
    <w:rsid w:val="000F5DE2"/>
    <w:rsid w:val="000F603A"/>
    <w:rsid w:val="000F64CC"/>
    <w:rsid w:val="000F6B63"/>
    <w:rsid w:val="000F7B89"/>
    <w:rsid w:val="000F7D42"/>
    <w:rsid w:val="00100A5F"/>
    <w:rsid w:val="00100C64"/>
    <w:rsid w:val="00102169"/>
    <w:rsid w:val="00102701"/>
    <w:rsid w:val="00102B36"/>
    <w:rsid w:val="00102CC1"/>
    <w:rsid w:val="00103359"/>
    <w:rsid w:val="0010344F"/>
    <w:rsid w:val="00103FE6"/>
    <w:rsid w:val="001040BB"/>
    <w:rsid w:val="001047D5"/>
    <w:rsid w:val="0010487E"/>
    <w:rsid w:val="00104936"/>
    <w:rsid w:val="00104968"/>
    <w:rsid w:val="00105413"/>
    <w:rsid w:val="001055DD"/>
    <w:rsid w:val="0010571D"/>
    <w:rsid w:val="00105830"/>
    <w:rsid w:val="00105C2D"/>
    <w:rsid w:val="001066CC"/>
    <w:rsid w:val="001067B9"/>
    <w:rsid w:val="0010694D"/>
    <w:rsid w:val="00106CDF"/>
    <w:rsid w:val="00106E0C"/>
    <w:rsid w:val="00107AA9"/>
    <w:rsid w:val="00107F19"/>
    <w:rsid w:val="0011026B"/>
    <w:rsid w:val="001106C1"/>
    <w:rsid w:val="00110A18"/>
    <w:rsid w:val="00110C05"/>
    <w:rsid w:val="00110FB7"/>
    <w:rsid w:val="0011117D"/>
    <w:rsid w:val="00111207"/>
    <w:rsid w:val="00111B33"/>
    <w:rsid w:val="001128BB"/>
    <w:rsid w:val="00112E6C"/>
    <w:rsid w:val="00113637"/>
    <w:rsid w:val="0011380D"/>
    <w:rsid w:val="00114DB9"/>
    <w:rsid w:val="00114E69"/>
    <w:rsid w:val="00115031"/>
    <w:rsid w:val="00115181"/>
    <w:rsid w:val="00115FB0"/>
    <w:rsid w:val="0011624B"/>
    <w:rsid w:val="00116B70"/>
    <w:rsid w:val="0011701F"/>
    <w:rsid w:val="001174D8"/>
    <w:rsid w:val="00117697"/>
    <w:rsid w:val="00117A68"/>
    <w:rsid w:val="00117AB0"/>
    <w:rsid w:val="00117B36"/>
    <w:rsid w:val="00117F19"/>
    <w:rsid w:val="00121C1F"/>
    <w:rsid w:val="00121C71"/>
    <w:rsid w:val="00122845"/>
    <w:rsid w:val="00123015"/>
    <w:rsid w:val="001230FD"/>
    <w:rsid w:val="00123ECB"/>
    <w:rsid w:val="00123F09"/>
    <w:rsid w:val="00123FE2"/>
    <w:rsid w:val="00124141"/>
    <w:rsid w:val="00124342"/>
    <w:rsid w:val="0012486F"/>
    <w:rsid w:val="001251BA"/>
    <w:rsid w:val="001255FD"/>
    <w:rsid w:val="00126360"/>
    <w:rsid w:val="00126AD2"/>
    <w:rsid w:val="00126F17"/>
    <w:rsid w:val="0013001E"/>
    <w:rsid w:val="001301EE"/>
    <w:rsid w:val="001305F9"/>
    <w:rsid w:val="00130676"/>
    <w:rsid w:val="00130DA3"/>
    <w:rsid w:val="0013135F"/>
    <w:rsid w:val="00131900"/>
    <w:rsid w:val="00132AF3"/>
    <w:rsid w:val="00132AF6"/>
    <w:rsid w:val="00132B94"/>
    <w:rsid w:val="0013339B"/>
    <w:rsid w:val="001341C4"/>
    <w:rsid w:val="001348F3"/>
    <w:rsid w:val="00134A20"/>
    <w:rsid w:val="001355A9"/>
    <w:rsid w:val="00135E57"/>
    <w:rsid w:val="00136026"/>
    <w:rsid w:val="001375F6"/>
    <w:rsid w:val="00137737"/>
    <w:rsid w:val="00137C6D"/>
    <w:rsid w:val="0014005E"/>
    <w:rsid w:val="00140084"/>
    <w:rsid w:val="00140590"/>
    <w:rsid w:val="00140C44"/>
    <w:rsid w:val="001411F2"/>
    <w:rsid w:val="00141322"/>
    <w:rsid w:val="00141D36"/>
    <w:rsid w:val="00141EA6"/>
    <w:rsid w:val="00141F95"/>
    <w:rsid w:val="0014206F"/>
    <w:rsid w:val="0014233E"/>
    <w:rsid w:val="001423A1"/>
    <w:rsid w:val="001430FC"/>
    <w:rsid w:val="001433CF"/>
    <w:rsid w:val="0014470A"/>
    <w:rsid w:val="00144E8A"/>
    <w:rsid w:val="00144E94"/>
    <w:rsid w:val="00144EAF"/>
    <w:rsid w:val="00145A66"/>
    <w:rsid w:val="00145B7A"/>
    <w:rsid w:val="00146496"/>
    <w:rsid w:val="001468F0"/>
    <w:rsid w:val="00146C03"/>
    <w:rsid w:val="00146E22"/>
    <w:rsid w:val="0014754F"/>
    <w:rsid w:val="001479E4"/>
    <w:rsid w:val="00147FEC"/>
    <w:rsid w:val="001511C0"/>
    <w:rsid w:val="00152116"/>
    <w:rsid w:val="00152172"/>
    <w:rsid w:val="00152473"/>
    <w:rsid w:val="00152881"/>
    <w:rsid w:val="00152E76"/>
    <w:rsid w:val="00152F54"/>
    <w:rsid w:val="00152F69"/>
    <w:rsid w:val="0015332E"/>
    <w:rsid w:val="00153528"/>
    <w:rsid w:val="00153F04"/>
    <w:rsid w:val="00154250"/>
    <w:rsid w:val="0015428B"/>
    <w:rsid w:val="00154C40"/>
    <w:rsid w:val="0015570F"/>
    <w:rsid w:val="0015587C"/>
    <w:rsid w:val="00155DE7"/>
    <w:rsid w:val="001579F9"/>
    <w:rsid w:val="00157A11"/>
    <w:rsid w:val="00157E0A"/>
    <w:rsid w:val="0016069D"/>
    <w:rsid w:val="00160CED"/>
    <w:rsid w:val="001616FE"/>
    <w:rsid w:val="00161A8C"/>
    <w:rsid w:val="0016209C"/>
    <w:rsid w:val="001621EA"/>
    <w:rsid w:val="0016259F"/>
    <w:rsid w:val="00162611"/>
    <w:rsid w:val="00162A00"/>
    <w:rsid w:val="00162B77"/>
    <w:rsid w:val="00163186"/>
    <w:rsid w:val="00163998"/>
    <w:rsid w:val="00163D61"/>
    <w:rsid w:val="00164593"/>
    <w:rsid w:val="001647AF"/>
    <w:rsid w:val="001649EB"/>
    <w:rsid w:val="0016561E"/>
    <w:rsid w:val="00165A8A"/>
    <w:rsid w:val="00165A9C"/>
    <w:rsid w:val="00165D97"/>
    <w:rsid w:val="00166014"/>
    <w:rsid w:val="001661FB"/>
    <w:rsid w:val="0016690F"/>
    <w:rsid w:val="0016712E"/>
    <w:rsid w:val="001671E8"/>
    <w:rsid w:val="00171CFC"/>
    <w:rsid w:val="00171DDF"/>
    <w:rsid w:val="001725CA"/>
    <w:rsid w:val="0017300C"/>
    <w:rsid w:val="00173367"/>
    <w:rsid w:val="00173B53"/>
    <w:rsid w:val="00173D4A"/>
    <w:rsid w:val="001745E0"/>
    <w:rsid w:val="00174E6D"/>
    <w:rsid w:val="00175881"/>
    <w:rsid w:val="00175BBA"/>
    <w:rsid w:val="00175EBA"/>
    <w:rsid w:val="00175ECF"/>
    <w:rsid w:val="00176D49"/>
    <w:rsid w:val="00177270"/>
    <w:rsid w:val="00177993"/>
    <w:rsid w:val="0017799A"/>
    <w:rsid w:val="00177E68"/>
    <w:rsid w:val="001800AC"/>
    <w:rsid w:val="0018239C"/>
    <w:rsid w:val="001828E7"/>
    <w:rsid w:val="0018350F"/>
    <w:rsid w:val="001836E1"/>
    <w:rsid w:val="00183BF4"/>
    <w:rsid w:val="0018432B"/>
    <w:rsid w:val="0018497D"/>
    <w:rsid w:val="00185093"/>
    <w:rsid w:val="0018550B"/>
    <w:rsid w:val="00185D95"/>
    <w:rsid w:val="00186082"/>
    <w:rsid w:val="001861A8"/>
    <w:rsid w:val="001862F1"/>
    <w:rsid w:val="00186B3D"/>
    <w:rsid w:val="001872B0"/>
    <w:rsid w:val="001877FD"/>
    <w:rsid w:val="001879E3"/>
    <w:rsid w:val="00187CC9"/>
    <w:rsid w:val="001903D9"/>
    <w:rsid w:val="00190CEA"/>
    <w:rsid w:val="00190EB0"/>
    <w:rsid w:val="00191309"/>
    <w:rsid w:val="00191C51"/>
    <w:rsid w:val="00191D06"/>
    <w:rsid w:val="001923AA"/>
    <w:rsid w:val="00192446"/>
    <w:rsid w:val="00193054"/>
    <w:rsid w:val="001936B3"/>
    <w:rsid w:val="001947C3"/>
    <w:rsid w:val="001949CE"/>
    <w:rsid w:val="00195E1B"/>
    <w:rsid w:val="00196382"/>
    <w:rsid w:val="00196876"/>
    <w:rsid w:val="00196F9F"/>
    <w:rsid w:val="00197AD6"/>
    <w:rsid w:val="00197EC4"/>
    <w:rsid w:val="001A0366"/>
    <w:rsid w:val="001A08AA"/>
    <w:rsid w:val="001A164E"/>
    <w:rsid w:val="001A17A5"/>
    <w:rsid w:val="001A2377"/>
    <w:rsid w:val="001A2972"/>
    <w:rsid w:val="001A2EF9"/>
    <w:rsid w:val="001A2FB4"/>
    <w:rsid w:val="001A3120"/>
    <w:rsid w:val="001A3F2F"/>
    <w:rsid w:val="001A519E"/>
    <w:rsid w:val="001A5897"/>
    <w:rsid w:val="001A689D"/>
    <w:rsid w:val="001A6AB3"/>
    <w:rsid w:val="001A6B2B"/>
    <w:rsid w:val="001A7203"/>
    <w:rsid w:val="001A78B7"/>
    <w:rsid w:val="001A7A7E"/>
    <w:rsid w:val="001A7CD8"/>
    <w:rsid w:val="001B07E4"/>
    <w:rsid w:val="001B11CA"/>
    <w:rsid w:val="001B145F"/>
    <w:rsid w:val="001B15EF"/>
    <w:rsid w:val="001B1D90"/>
    <w:rsid w:val="001B2108"/>
    <w:rsid w:val="001B231F"/>
    <w:rsid w:val="001B28A8"/>
    <w:rsid w:val="001B33F0"/>
    <w:rsid w:val="001B3744"/>
    <w:rsid w:val="001B3952"/>
    <w:rsid w:val="001B3A2E"/>
    <w:rsid w:val="001B4345"/>
    <w:rsid w:val="001B451F"/>
    <w:rsid w:val="001B475B"/>
    <w:rsid w:val="001B52EB"/>
    <w:rsid w:val="001B57EC"/>
    <w:rsid w:val="001B5ADB"/>
    <w:rsid w:val="001B60A1"/>
    <w:rsid w:val="001B6311"/>
    <w:rsid w:val="001B6895"/>
    <w:rsid w:val="001B6A72"/>
    <w:rsid w:val="001B77C8"/>
    <w:rsid w:val="001C00AA"/>
    <w:rsid w:val="001C02BF"/>
    <w:rsid w:val="001C0354"/>
    <w:rsid w:val="001C0454"/>
    <w:rsid w:val="001C096C"/>
    <w:rsid w:val="001C16C1"/>
    <w:rsid w:val="001C16EE"/>
    <w:rsid w:val="001C20A7"/>
    <w:rsid w:val="001C38AD"/>
    <w:rsid w:val="001C3A35"/>
    <w:rsid w:val="001C3F38"/>
    <w:rsid w:val="001C40BB"/>
    <w:rsid w:val="001C4247"/>
    <w:rsid w:val="001C524C"/>
    <w:rsid w:val="001C55DE"/>
    <w:rsid w:val="001C5796"/>
    <w:rsid w:val="001C6648"/>
    <w:rsid w:val="001C6B4D"/>
    <w:rsid w:val="001C6E9A"/>
    <w:rsid w:val="001C7E38"/>
    <w:rsid w:val="001D008C"/>
    <w:rsid w:val="001D0876"/>
    <w:rsid w:val="001D0A61"/>
    <w:rsid w:val="001D1C77"/>
    <w:rsid w:val="001D218D"/>
    <w:rsid w:val="001D2248"/>
    <w:rsid w:val="001D2828"/>
    <w:rsid w:val="001D2F10"/>
    <w:rsid w:val="001D3192"/>
    <w:rsid w:val="001D3D36"/>
    <w:rsid w:val="001D3D99"/>
    <w:rsid w:val="001D3EA2"/>
    <w:rsid w:val="001D433B"/>
    <w:rsid w:val="001D43CA"/>
    <w:rsid w:val="001D529F"/>
    <w:rsid w:val="001D5C18"/>
    <w:rsid w:val="001D5F95"/>
    <w:rsid w:val="001D616D"/>
    <w:rsid w:val="001D6225"/>
    <w:rsid w:val="001D669E"/>
    <w:rsid w:val="001D6CD8"/>
    <w:rsid w:val="001D6FEF"/>
    <w:rsid w:val="001D718F"/>
    <w:rsid w:val="001D7D91"/>
    <w:rsid w:val="001D7F4A"/>
    <w:rsid w:val="001E0050"/>
    <w:rsid w:val="001E0381"/>
    <w:rsid w:val="001E051F"/>
    <w:rsid w:val="001E14E0"/>
    <w:rsid w:val="001E18EA"/>
    <w:rsid w:val="001E1AC3"/>
    <w:rsid w:val="001E1DDF"/>
    <w:rsid w:val="001E22D1"/>
    <w:rsid w:val="001E268E"/>
    <w:rsid w:val="001E27D0"/>
    <w:rsid w:val="001E2D36"/>
    <w:rsid w:val="001E2E74"/>
    <w:rsid w:val="001E31D6"/>
    <w:rsid w:val="001E495A"/>
    <w:rsid w:val="001E5D87"/>
    <w:rsid w:val="001E637C"/>
    <w:rsid w:val="001E7B8D"/>
    <w:rsid w:val="001F005B"/>
    <w:rsid w:val="001F04CF"/>
    <w:rsid w:val="001F0DB3"/>
    <w:rsid w:val="001F0F7A"/>
    <w:rsid w:val="001F186E"/>
    <w:rsid w:val="001F1EFB"/>
    <w:rsid w:val="001F2E81"/>
    <w:rsid w:val="001F353B"/>
    <w:rsid w:val="001F37E8"/>
    <w:rsid w:val="001F4A2C"/>
    <w:rsid w:val="001F4BDD"/>
    <w:rsid w:val="001F5795"/>
    <w:rsid w:val="001F5ACE"/>
    <w:rsid w:val="001F6595"/>
    <w:rsid w:val="001F6811"/>
    <w:rsid w:val="001F6D65"/>
    <w:rsid w:val="001F706B"/>
    <w:rsid w:val="001F7737"/>
    <w:rsid w:val="00200710"/>
    <w:rsid w:val="00200996"/>
    <w:rsid w:val="00200C0E"/>
    <w:rsid w:val="00201494"/>
    <w:rsid w:val="00201E61"/>
    <w:rsid w:val="00202264"/>
    <w:rsid w:val="00202FD6"/>
    <w:rsid w:val="0020314E"/>
    <w:rsid w:val="00203AE9"/>
    <w:rsid w:val="00204883"/>
    <w:rsid w:val="00204999"/>
    <w:rsid w:val="00204C08"/>
    <w:rsid w:val="0020547E"/>
    <w:rsid w:val="002060E6"/>
    <w:rsid w:val="00206A55"/>
    <w:rsid w:val="00206FE6"/>
    <w:rsid w:val="0020785B"/>
    <w:rsid w:val="00210A2E"/>
    <w:rsid w:val="00210E18"/>
    <w:rsid w:val="00211B7E"/>
    <w:rsid w:val="00211B9C"/>
    <w:rsid w:val="00212373"/>
    <w:rsid w:val="00212A25"/>
    <w:rsid w:val="00212CF0"/>
    <w:rsid w:val="00212E09"/>
    <w:rsid w:val="00212E3B"/>
    <w:rsid w:val="002138EA"/>
    <w:rsid w:val="00214FBD"/>
    <w:rsid w:val="00215565"/>
    <w:rsid w:val="00216838"/>
    <w:rsid w:val="00216854"/>
    <w:rsid w:val="00217267"/>
    <w:rsid w:val="00217CA8"/>
    <w:rsid w:val="00217F27"/>
    <w:rsid w:val="00220566"/>
    <w:rsid w:val="00220608"/>
    <w:rsid w:val="00220D6F"/>
    <w:rsid w:val="00221E44"/>
    <w:rsid w:val="00222897"/>
    <w:rsid w:val="0022326A"/>
    <w:rsid w:val="00224362"/>
    <w:rsid w:val="00224B9E"/>
    <w:rsid w:val="002256DE"/>
    <w:rsid w:val="00225751"/>
    <w:rsid w:val="002258CE"/>
    <w:rsid w:val="002267CF"/>
    <w:rsid w:val="00226E83"/>
    <w:rsid w:val="00227234"/>
    <w:rsid w:val="002305B1"/>
    <w:rsid w:val="002305D7"/>
    <w:rsid w:val="00230B13"/>
    <w:rsid w:val="00230E7D"/>
    <w:rsid w:val="00230EEB"/>
    <w:rsid w:val="00231764"/>
    <w:rsid w:val="00232EDC"/>
    <w:rsid w:val="00233329"/>
    <w:rsid w:val="00233331"/>
    <w:rsid w:val="00233C0F"/>
    <w:rsid w:val="00233F7C"/>
    <w:rsid w:val="00234C68"/>
    <w:rsid w:val="00234D1C"/>
    <w:rsid w:val="00234DB4"/>
    <w:rsid w:val="00234DE5"/>
    <w:rsid w:val="00235394"/>
    <w:rsid w:val="00235813"/>
    <w:rsid w:val="00235DF5"/>
    <w:rsid w:val="002361C3"/>
    <w:rsid w:val="002363EF"/>
    <w:rsid w:val="0023657F"/>
    <w:rsid w:val="002367A0"/>
    <w:rsid w:val="00236BE6"/>
    <w:rsid w:val="00236DB6"/>
    <w:rsid w:val="00237A0C"/>
    <w:rsid w:val="00237B2E"/>
    <w:rsid w:val="0024144F"/>
    <w:rsid w:val="00241A14"/>
    <w:rsid w:val="00241B11"/>
    <w:rsid w:val="00241CB0"/>
    <w:rsid w:val="00242369"/>
    <w:rsid w:val="00242565"/>
    <w:rsid w:val="002428CE"/>
    <w:rsid w:val="0024311D"/>
    <w:rsid w:val="00243573"/>
    <w:rsid w:val="00243890"/>
    <w:rsid w:val="002438FA"/>
    <w:rsid w:val="00244284"/>
    <w:rsid w:val="00244669"/>
    <w:rsid w:val="0024477F"/>
    <w:rsid w:val="002449BB"/>
    <w:rsid w:val="00244B0A"/>
    <w:rsid w:val="00244CD9"/>
    <w:rsid w:val="00244FCF"/>
    <w:rsid w:val="00245EEB"/>
    <w:rsid w:val="002462DA"/>
    <w:rsid w:val="002463FF"/>
    <w:rsid w:val="00246DDF"/>
    <w:rsid w:val="0024722F"/>
    <w:rsid w:val="00247CFD"/>
    <w:rsid w:val="00250117"/>
    <w:rsid w:val="0025078E"/>
    <w:rsid w:val="00250926"/>
    <w:rsid w:val="0025114C"/>
    <w:rsid w:val="00251340"/>
    <w:rsid w:val="0025178E"/>
    <w:rsid w:val="00251D73"/>
    <w:rsid w:val="00251F5D"/>
    <w:rsid w:val="00252140"/>
    <w:rsid w:val="0025224B"/>
    <w:rsid w:val="00252B61"/>
    <w:rsid w:val="002530AB"/>
    <w:rsid w:val="002533F3"/>
    <w:rsid w:val="00254246"/>
    <w:rsid w:val="0025514E"/>
    <w:rsid w:val="002564C8"/>
    <w:rsid w:val="002568EB"/>
    <w:rsid w:val="002569F4"/>
    <w:rsid w:val="00257735"/>
    <w:rsid w:val="002578B0"/>
    <w:rsid w:val="0025794C"/>
    <w:rsid w:val="00257D9E"/>
    <w:rsid w:val="00260AB8"/>
    <w:rsid w:val="00261145"/>
    <w:rsid w:val="0026179F"/>
    <w:rsid w:val="00261F2D"/>
    <w:rsid w:val="0026329A"/>
    <w:rsid w:val="0026351C"/>
    <w:rsid w:val="00263619"/>
    <w:rsid w:val="00263F41"/>
    <w:rsid w:val="002659BB"/>
    <w:rsid w:val="002668A4"/>
    <w:rsid w:val="00266C6B"/>
    <w:rsid w:val="0026715C"/>
    <w:rsid w:val="002676E4"/>
    <w:rsid w:val="0026799D"/>
    <w:rsid w:val="00267D06"/>
    <w:rsid w:val="00270FA8"/>
    <w:rsid w:val="0027122C"/>
    <w:rsid w:val="00271324"/>
    <w:rsid w:val="002713F5"/>
    <w:rsid w:val="00271434"/>
    <w:rsid w:val="00272EA4"/>
    <w:rsid w:val="0027363C"/>
    <w:rsid w:val="00273780"/>
    <w:rsid w:val="00273E34"/>
    <w:rsid w:val="00273F69"/>
    <w:rsid w:val="002741DA"/>
    <w:rsid w:val="0027450C"/>
    <w:rsid w:val="002748A2"/>
    <w:rsid w:val="00274E1A"/>
    <w:rsid w:val="00274F13"/>
    <w:rsid w:val="00275639"/>
    <w:rsid w:val="00275B77"/>
    <w:rsid w:val="00275F90"/>
    <w:rsid w:val="0027636D"/>
    <w:rsid w:val="00277A09"/>
    <w:rsid w:val="00277C71"/>
    <w:rsid w:val="00277DD0"/>
    <w:rsid w:val="0028121A"/>
    <w:rsid w:val="00282213"/>
    <w:rsid w:val="0028232C"/>
    <w:rsid w:val="002827FC"/>
    <w:rsid w:val="00282A35"/>
    <w:rsid w:val="00282FB3"/>
    <w:rsid w:val="0028394E"/>
    <w:rsid w:val="00284229"/>
    <w:rsid w:val="00284277"/>
    <w:rsid w:val="002844E6"/>
    <w:rsid w:val="0028452F"/>
    <w:rsid w:val="00285422"/>
    <w:rsid w:val="002856E5"/>
    <w:rsid w:val="002859AB"/>
    <w:rsid w:val="00286795"/>
    <w:rsid w:val="00286FCA"/>
    <w:rsid w:val="00287895"/>
    <w:rsid w:val="00287CE3"/>
    <w:rsid w:val="00287D6C"/>
    <w:rsid w:val="00290749"/>
    <w:rsid w:val="00290835"/>
    <w:rsid w:val="00290B93"/>
    <w:rsid w:val="00291204"/>
    <w:rsid w:val="002915C2"/>
    <w:rsid w:val="002916A1"/>
    <w:rsid w:val="002926CB"/>
    <w:rsid w:val="002927CC"/>
    <w:rsid w:val="00292E5D"/>
    <w:rsid w:val="00293E0C"/>
    <w:rsid w:val="00293EC5"/>
    <w:rsid w:val="00294A69"/>
    <w:rsid w:val="00295149"/>
    <w:rsid w:val="0029525A"/>
    <w:rsid w:val="002959A7"/>
    <w:rsid w:val="00296975"/>
    <w:rsid w:val="00296B9F"/>
    <w:rsid w:val="002971EB"/>
    <w:rsid w:val="00297B1E"/>
    <w:rsid w:val="00297CF5"/>
    <w:rsid w:val="00297DA8"/>
    <w:rsid w:val="00297E6A"/>
    <w:rsid w:val="002A000E"/>
    <w:rsid w:val="002A0240"/>
    <w:rsid w:val="002A1129"/>
    <w:rsid w:val="002A1D21"/>
    <w:rsid w:val="002A2937"/>
    <w:rsid w:val="002A31D5"/>
    <w:rsid w:val="002A3662"/>
    <w:rsid w:val="002A3754"/>
    <w:rsid w:val="002A3AB3"/>
    <w:rsid w:val="002A3B4C"/>
    <w:rsid w:val="002A3D2D"/>
    <w:rsid w:val="002A4151"/>
    <w:rsid w:val="002A4315"/>
    <w:rsid w:val="002A4686"/>
    <w:rsid w:val="002A47A4"/>
    <w:rsid w:val="002A5199"/>
    <w:rsid w:val="002A54AD"/>
    <w:rsid w:val="002A5BD5"/>
    <w:rsid w:val="002A5C2C"/>
    <w:rsid w:val="002A5DED"/>
    <w:rsid w:val="002A6427"/>
    <w:rsid w:val="002A686C"/>
    <w:rsid w:val="002A7CC3"/>
    <w:rsid w:val="002A7D5A"/>
    <w:rsid w:val="002A7F80"/>
    <w:rsid w:val="002B011F"/>
    <w:rsid w:val="002B0329"/>
    <w:rsid w:val="002B05DF"/>
    <w:rsid w:val="002B05E2"/>
    <w:rsid w:val="002B163D"/>
    <w:rsid w:val="002B27E3"/>
    <w:rsid w:val="002B3937"/>
    <w:rsid w:val="002B3ECE"/>
    <w:rsid w:val="002B4D62"/>
    <w:rsid w:val="002B4E46"/>
    <w:rsid w:val="002B5558"/>
    <w:rsid w:val="002B5AD4"/>
    <w:rsid w:val="002B6470"/>
    <w:rsid w:val="002B6D34"/>
    <w:rsid w:val="002B7BEC"/>
    <w:rsid w:val="002B7E08"/>
    <w:rsid w:val="002C1156"/>
    <w:rsid w:val="002C15B4"/>
    <w:rsid w:val="002C1623"/>
    <w:rsid w:val="002C17E6"/>
    <w:rsid w:val="002C1E1B"/>
    <w:rsid w:val="002C21CC"/>
    <w:rsid w:val="002C25BB"/>
    <w:rsid w:val="002C3541"/>
    <w:rsid w:val="002C35EF"/>
    <w:rsid w:val="002C3680"/>
    <w:rsid w:val="002C371D"/>
    <w:rsid w:val="002C4CB1"/>
    <w:rsid w:val="002C4D40"/>
    <w:rsid w:val="002C4FFF"/>
    <w:rsid w:val="002C527C"/>
    <w:rsid w:val="002C55AD"/>
    <w:rsid w:val="002C55F7"/>
    <w:rsid w:val="002C5FE0"/>
    <w:rsid w:val="002C65BF"/>
    <w:rsid w:val="002C700E"/>
    <w:rsid w:val="002D0977"/>
    <w:rsid w:val="002D09D8"/>
    <w:rsid w:val="002D0D61"/>
    <w:rsid w:val="002D124B"/>
    <w:rsid w:val="002D1B83"/>
    <w:rsid w:val="002D1C14"/>
    <w:rsid w:val="002D2990"/>
    <w:rsid w:val="002D321F"/>
    <w:rsid w:val="002D3C93"/>
    <w:rsid w:val="002D3D11"/>
    <w:rsid w:val="002D44BD"/>
    <w:rsid w:val="002D472E"/>
    <w:rsid w:val="002D50DA"/>
    <w:rsid w:val="002D59C3"/>
    <w:rsid w:val="002D5BFE"/>
    <w:rsid w:val="002D5EF6"/>
    <w:rsid w:val="002D69EF"/>
    <w:rsid w:val="002D7818"/>
    <w:rsid w:val="002D79D1"/>
    <w:rsid w:val="002D79F2"/>
    <w:rsid w:val="002D7FF2"/>
    <w:rsid w:val="002E07C3"/>
    <w:rsid w:val="002E1AF2"/>
    <w:rsid w:val="002E224D"/>
    <w:rsid w:val="002E23CD"/>
    <w:rsid w:val="002E2656"/>
    <w:rsid w:val="002E3C8E"/>
    <w:rsid w:val="002E4046"/>
    <w:rsid w:val="002E47F7"/>
    <w:rsid w:val="002E4CBC"/>
    <w:rsid w:val="002E503D"/>
    <w:rsid w:val="002E568C"/>
    <w:rsid w:val="002E5A2F"/>
    <w:rsid w:val="002E635B"/>
    <w:rsid w:val="002E6B2E"/>
    <w:rsid w:val="002E79C4"/>
    <w:rsid w:val="002F1027"/>
    <w:rsid w:val="002F1233"/>
    <w:rsid w:val="002F1C26"/>
    <w:rsid w:val="002F1C42"/>
    <w:rsid w:val="002F1C59"/>
    <w:rsid w:val="002F1CAF"/>
    <w:rsid w:val="002F2CA9"/>
    <w:rsid w:val="002F309C"/>
    <w:rsid w:val="002F3BE0"/>
    <w:rsid w:val="002F3DF8"/>
    <w:rsid w:val="002F4093"/>
    <w:rsid w:val="002F4BA9"/>
    <w:rsid w:val="002F5FAD"/>
    <w:rsid w:val="002F5FF4"/>
    <w:rsid w:val="002F5FFD"/>
    <w:rsid w:val="002F616F"/>
    <w:rsid w:val="002F64E0"/>
    <w:rsid w:val="002F78ED"/>
    <w:rsid w:val="003001D3"/>
    <w:rsid w:val="00300490"/>
    <w:rsid w:val="003007BF"/>
    <w:rsid w:val="00300907"/>
    <w:rsid w:val="00301F3D"/>
    <w:rsid w:val="003028A4"/>
    <w:rsid w:val="00302C62"/>
    <w:rsid w:val="003032F1"/>
    <w:rsid w:val="00303982"/>
    <w:rsid w:val="0030567E"/>
    <w:rsid w:val="00305FF2"/>
    <w:rsid w:val="003064D2"/>
    <w:rsid w:val="003067FF"/>
    <w:rsid w:val="003078C7"/>
    <w:rsid w:val="00307BAB"/>
    <w:rsid w:val="00307D2C"/>
    <w:rsid w:val="0031025E"/>
    <w:rsid w:val="00311460"/>
    <w:rsid w:val="003118DA"/>
    <w:rsid w:val="00311C4E"/>
    <w:rsid w:val="00311FC8"/>
    <w:rsid w:val="0031257E"/>
    <w:rsid w:val="0031258B"/>
    <w:rsid w:val="00313350"/>
    <w:rsid w:val="00313C63"/>
    <w:rsid w:val="00313EE8"/>
    <w:rsid w:val="00313FE8"/>
    <w:rsid w:val="00314082"/>
    <w:rsid w:val="003146DD"/>
    <w:rsid w:val="00314E0D"/>
    <w:rsid w:val="003159CE"/>
    <w:rsid w:val="0031693B"/>
    <w:rsid w:val="00317C19"/>
    <w:rsid w:val="00317F6B"/>
    <w:rsid w:val="00317F93"/>
    <w:rsid w:val="00320196"/>
    <w:rsid w:val="0032041D"/>
    <w:rsid w:val="0032053D"/>
    <w:rsid w:val="00320B90"/>
    <w:rsid w:val="003220AA"/>
    <w:rsid w:val="0032242A"/>
    <w:rsid w:val="003224F9"/>
    <w:rsid w:val="003227FE"/>
    <w:rsid w:val="00323320"/>
    <w:rsid w:val="00323C3E"/>
    <w:rsid w:val="003245AB"/>
    <w:rsid w:val="00324FFC"/>
    <w:rsid w:val="00325E6A"/>
    <w:rsid w:val="00326719"/>
    <w:rsid w:val="00326BF2"/>
    <w:rsid w:val="00326CFF"/>
    <w:rsid w:val="00327430"/>
    <w:rsid w:val="00327965"/>
    <w:rsid w:val="00327A58"/>
    <w:rsid w:val="00327AD6"/>
    <w:rsid w:val="00327BCC"/>
    <w:rsid w:val="003300EB"/>
    <w:rsid w:val="00330148"/>
    <w:rsid w:val="00330550"/>
    <w:rsid w:val="00332244"/>
    <w:rsid w:val="003326DD"/>
    <w:rsid w:val="00332707"/>
    <w:rsid w:val="00332820"/>
    <w:rsid w:val="00332EFC"/>
    <w:rsid w:val="003340C5"/>
    <w:rsid w:val="00334748"/>
    <w:rsid w:val="00334972"/>
    <w:rsid w:val="0033502E"/>
    <w:rsid w:val="00335158"/>
    <w:rsid w:val="00335C45"/>
    <w:rsid w:val="00335F1E"/>
    <w:rsid w:val="00336027"/>
    <w:rsid w:val="003368A2"/>
    <w:rsid w:val="003370B1"/>
    <w:rsid w:val="00337A27"/>
    <w:rsid w:val="00337FC8"/>
    <w:rsid w:val="0034175C"/>
    <w:rsid w:val="00341999"/>
    <w:rsid w:val="00341C42"/>
    <w:rsid w:val="00342A56"/>
    <w:rsid w:val="00342BB6"/>
    <w:rsid w:val="003438AE"/>
    <w:rsid w:val="00343942"/>
    <w:rsid w:val="00344657"/>
    <w:rsid w:val="00344F4D"/>
    <w:rsid w:val="003450DD"/>
    <w:rsid w:val="00345F7D"/>
    <w:rsid w:val="0034635E"/>
    <w:rsid w:val="003464D1"/>
    <w:rsid w:val="003465A2"/>
    <w:rsid w:val="00346C19"/>
    <w:rsid w:val="00346D79"/>
    <w:rsid w:val="00347DA9"/>
    <w:rsid w:val="00350025"/>
    <w:rsid w:val="00350CD7"/>
    <w:rsid w:val="003510D3"/>
    <w:rsid w:val="003515F5"/>
    <w:rsid w:val="00351F2D"/>
    <w:rsid w:val="003528E2"/>
    <w:rsid w:val="00352B83"/>
    <w:rsid w:val="00352D3A"/>
    <w:rsid w:val="0035314A"/>
    <w:rsid w:val="00353992"/>
    <w:rsid w:val="00353E42"/>
    <w:rsid w:val="003553E3"/>
    <w:rsid w:val="00355466"/>
    <w:rsid w:val="003559BD"/>
    <w:rsid w:val="0035791F"/>
    <w:rsid w:val="003603D4"/>
    <w:rsid w:val="00360552"/>
    <w:rsid w:val="00360B53"/>
    <w:rsid w:val="003610BD"/>
    <w:rsid w:val="003619E9"/>
    <w:rsid w:val="00361A38"/>
    <w:rsid w:val="00361C4A"/>
    <w:rsid w:val="0036227B"/>
    <w:rsid w:val="00362286"/>
    <w:rsid w:val="00362FCA"/>
    <w:rsid w:val="00362FF2"/>
    <w:rsid w:val="003631E4"/>
    <w:rsid w:val="00364251"/>
    <w:rsid w:val="0036432F"/>
    <w:rsid w:val="00364A83"/>
    <w:rsid w:val="00364AB4"/>
    <w:rsid w:val="00365CBC"/>
    <w:rsid w:val="00365FEA"/>
    <w:rsid w:val="0036680B"/>
    <w:rsid w:val="00367724"/>
    <w:rsid w:val="003678DA"/>
    <w:rsid w:val="00367F31"/>
    <w:rsid w:val="0037071B"/>
    <w:rsid w:val="003713E6"/>
    <w:rsid w:val="0037199B"/>
    <w:rsid w:val="00372AA4"/>
    <w:rsid w:val="00372FAD"/>
    <w:rsid w:val="00373148"/>
    <w:rsid w:val="003732C7"/>
    <w:rsid w:val="0037341D"/>
    <w:rsid w:val="003740F9"/>
    <w:rsid w:val="00374D9C"/>
    <w:rsid w:val="00374DD2"/>
    <w:rsid w:val="0037500A"/>
    <w:rsid w:val="003752FB"/>
    <w:rsid w:val="003757A9"/>
    <w:rsid w:val="00375DF7"/>
    <w:rsid w:val="00375FA4"/>
    <w:rsid w:val="00376549"/>
    <w:rsid w:val="00376589"/>
    <w:rsid w:val="00377690"/>
    <w:rsid w:val="003805B9"/>
    <w:rsid w:val="00380C5B"/>
    <w:rsid w:val="00380EBB"/>
    <w:rsid w:val="00381785"/>
    <w:rsid w:val="00381AEF"/>
    <w:rsid w:val="00382DB1"/>
    <w:rsid w:val="00383F01"/>
    <w:rsid w:val="00384A83"/>
    <w:rsid w:val="00385170"/>
    <w:rsid w:val="00385343"/>
    <w:rsid w:val="00385605"/>
    <w:rsid w:val="003858F3"/>
    <w:rsid w:val="003861D5"/>
    <w:rsid w:val="00386245"/>
    <w:rsid w:val="00386976"/>
    <w:rsid w:val="00387374"/>
    <w:rsid w:val="003873FB"/>
    <w:rsid w:val="00387769"/>
    <w:rsid w:val="00390BAF"/>
    <w:rsid w:val="003911C5"/>
    <w:rsid w:val="00392340"/>
    <w:rsid w:val="00392610"/>
    <w:rsid w:val="00393094"/>
    <w:rsid w:val="003931A9"/>
    <w:rsid w:val="00393475"/>
    <w:rsid w:val="00393F24"/>
    <w:rsid w:val="0039405A"/>
    <w:rsid w:val="00394109"/>
    <w:rsid w:val="00394205"/>
    <w:rsid w:val="003959FD"/>
    <w:rsid w:val="003964A3"/>
    <w:rsid w:val="00396AAD"/>
    <w:rsid w:val="00396C84"/>
    <w:rsid w:val="00397206"/>
    <w:rsid w:val="00397CC0"/>
    <w:rsid w:val="00397FB3"/>
    <w:rsid w:val="003A166F"/>
    <w:rsid w:val="003A1A2B"/>
    <w:rsid w:val="003A1E08"/>
    <w:rsid w:val="003A224C"/>
    <w:rsid w:val="003A27BA"/>
    <w:rsid w:val="003A2F4D"/>
    <w:rsid w:val="003A4263"/>
    <w:rsid w:val="003A536D"/>
    <w:rsid w:val="003A54A3"/>
    <w:rsid w:val="003A58C4"/>
    <w:rsid w:val="003A5F2B"/>
    <w:rsid w:val="003A60D2"/>
    <w:rsid w:val="003A65A2"/>
    <w:rsid w:val="003A67CD"/>
    <w:rsid w:val="003A73C7"/>
    <w:rsid w:val="003A76BD"/>
    <w:rsid w:val="003A7990"/>
    <w:rsid w:val="003A7C92"/>
    <w:rsid w:val="003B06E5"/>
    <w:rsid w:val="003B0F9D"/>
    <w:rsid w:val="003B1087"/>
    <w:rsid w:val="003B1184"/>
    <w:rsid w:val="003B13F1"/>
    <w:rsid w:val="003B18B9"/>
    <w:rsid w:val="003B1AA0"/>
    <w:rsid w:val="003B2433"/>
    <w:rsid w:val="003B2DEA"/>
    <w:rsid w:val="003B2EED"/>
    <w:rsid w:val="003B32A3"/>
    <w:rsid w:val="003B3999"/>
    <w:rsid w:val="003B3CAF"/>
    <w:rsid w:val="003B3D91"/>
    <w:rsid w:val="003B478A"/>
    <w:rsid w:val="003B4B8E"/>
    <w:rsid w:val="003B5AB0"/>
    <w:rsid w:val="003B66E0"/>
    <w:rsid w:val="003B67EB"/>
    <w:rsid w:val="003B6A2C"/>
    <w:rsid w:val="003B76E4"/>
    <w:rsid w:val="003B7D1E"/>
    <w:rsid w:val="003C1B34"/>
    <w:rsid w:val="003C2951"/>
    <w:rsid w:val="003C2A6B"/>
    <w:rsid w:val="003C2F76"/>
    <w:rsid w:val="003C32B2"/>
    <w:rsid w:val="003C32C8"/>
    <w:rsid w:val="003C33E1"/>
    <w:rsid w:val="003C3E73"/>
    <w:rsid w:val="003C4291"/>
    <w:rsid w:val="003C438F"/>
    <w:rsid w:val="003C47CE"/>
    <w:rsid w:val="003C4CF5"/>
    <w:rsid w:val="003C54C0"/>
    <w:rsid w:val="003C5E26"/>
    <w:rsid w:val="003C6248"/>
    <w:rsid w:val="003C6899"/>
    <w:rsid w:val="003C7502"/>
    <w:rsid w:val="003D0A34"/>
    <w:rsid w:val="003D0BB1"/>
    <w:rsid w:val="003D0C0A"/>
    <w:rsid w:val="003D0C2C"/>
    <w:rsid w:val="003D0EAB"/>
    <w:rsid w:val="003D1D54"/>
    <w:rsid w:val="003D21FD"/>
    <w:rsid w:val="003D3AEA"/>
    <w:rsid w:val="003D3C4E"/>
    <w:rsid w:val="003D3C89"/>
    <w:rsid w:val="003D48B4"/>
    <w:rsid w:val="003D4B49"/>
    <w:rsid w:val="003D4E26"/>
    <w:rsid w:val="003D51AB"/>
    <w:rsid w:val="003D5B63"/>
    <w:rsid w:val="003D5D10"/>
    <w:rsid w:val="003D5DB9"/>
    <w:rsid w:val="003D5EED"/>
    <w:rsid w:val="003D5F89"/>
    <w:rsid w:val="003D759F"/>
    <w:rsid w:val="003D7C4F"/>
    <w:rsid w:val="003D7CEB"/>
    <w:rsid w:val="003D7F66"/>
    <w:rsid w:val="003E08A1"/>
    <w:rsid w:val="003E1EB6"/>
    <w:rsid w:val="003E2217"/>
    <w:rsid w:val="003E225B"/>
    <w:rsid w:val="003E26FA"/>
    <w:rsid w:val="003E28FC"/>
    <w:rsid w:val="003E2CDD"/>
    <w:rsid w:val="003E300F"/>
    <w:rsid w:val="003E322A"/>
    <w:rsid w:val="003E39F0"/>
    <w:rsid w:val="003E3AC6"/>
    <w:rsid w:val="003E3DE5"/>
    <w:rsid w:val="003E40E7"/>
    <w:rsid w:val="003E4A1B"/>
    <w:rsid w:val="003E4B05"/>
    <w:rsid w:val="003E52BD"/>
    <w:rsid w:val="003E58E1"/>
    <w:rsid w:val="003E631D"/>
    <w:rsid w:val="003E6F88"/>
    <w:rsid w:val="003E747D"/>
    <w:rsid w:val="003F0CFE"/>
    <w:rsid w:val="003F0D7F"/>
    <w:rsid w:val="003F0DD5"/>
    <w:rsid w:val="003F18B9"/>
    <w:rsid w:val="003F1AEA"/>
    <w:rsid w:val="003F229B"/>
    <w:rsid w:val="003F2546"/>
    <w:rsid w:val="003F2947"/>
    <w:rsid w:val="003F31B5"/>
    <w:rsid w:val="003F4287"/>
    <w:rsid w:val="003F4339"/>
    <w:rsid w:val="003F5228"/>
    <w:rsid w:val="003F549B"/>
    <w:rsid w:val="003F5C6E"/>
    <w:rsid w:val="003F5FC4"/>
    <w:rsid w:val="003F6342"/>
    <w:rsid w:val="003F65CC"/>
    <w:rsid w:val="003F68EB"/>
    <w:rsid w:val="003F69EA"/>
    <w:rsid w:val="003F7084"/>
    <w:rsid w:val="003F7715"/>
    <w:rsid w:val="004006F6"/>
    <w:rsid w:val="0040097C"/>
    <w:rsid w:val="00400C17"/>
    <w:rsid w:val="0040139E"/>
    <w:rsid w:val="00401A34"/>
    <w:rsid w:val="00401A86"/>
    <w:rsid w:val="00402A72"/>
    <w:rsid w:val="00403149"/>
    <w:rsid w:val="00405516"/>
    <w:rsid w:val="00406695"/>
    <w:rsid w:val="00406B7B"/>
    <w:rsid w:val="00406F64"/>
    <w:rsid w:val="00407472"/>
    <w:rsid w:val="00407A23"/>
    <w:rsid w:val="00407C46"/>
    <w:rsid w:val="00410515"/>
    <w:rsid w:val="004107C2"/>
    <w:rsid w:val="00410ABE"/>
    <w:rsid w:val="00410D60"/>
    <w:rsid w:val="004127A2"/>
    <w:rsid w:val="004129B6"/>
    <w:rsid w:val="00412C3D"/>
    <w:rsid w:val="004130E0"/>
    <w:rsid w:val="004133FA"/>
    <w:rsid w:val="00413A44"/>
    <w:rsid w:val="00413C6C"/>
    <w:rsid w:val="00413ECD"/>
    <w:rsid w:val="0041422D"/>
    <w:rsid w:val="0041477A"/>
    <w:rsid w:val="0041483E"/>
    <w:rsid w:val="004148B0"/>
    <w:rsid w:val="00414D51"/>
    <w:rsid w:val="004158D4"/>
    <w:rsid w:val="00415B98"/>
    <w:rsid w:val="00417068"/>
    <w:rsid w:val="004176B2"/>
    <w:rsid w:val="004177E6"/>
    <w:rsid w:val="00420276"/>
    <w:rsid w:val="00420889"/>
    <w:rsid w:val="00420AD5"/>
    <w:rsid w:val="00420B60"/>
    <w:rsid w:val="00420CAE"/>
    <w:rsid w:val="00420EBA"/>
    <w:rsid w:val="0042109A"/>
    <w:rsid w:val="0042121B"/>
    <w:rsid w:val="0042247B"/>
    <w:rsid w:val="004224D4"/>
    <w:rsid w:val="004235AD"/>
    <w:rsid w:val="004237A7"/>
    <w:rsid w:val="00423D44"/>
    <w:rsid w:val="00424836"/>
    <w:rsid w:val="00424D02"/>
    <w:rsid w:val="004255A3"/>
    <w:rsid w:val="004255BE"/>
    <w:rsid w:val="004257B4"/>
    <w:rsid w:val="00426356"/>
    <w:rsid w:val="00426764"/>
    <w:rsid w:val="00426954"/>
    <w:rsid w:val="00426C78"/>
    <w:rsid w:val="00426F07"/>
    <w:rsid w:val="00426F2E"/>
    <w:rsid w:val="00427008"/>
    <w:rsid w:val="00427454"/>
    <w:rsid w:val="0042790D"/>
    <w:rsid w:val="00427B4E"/>
    <w:rsid w:val="00427DDF"/>
    <w:rsid w:val="0043051A"/>
    <w:rsid w:val="00430B68"/>
    <w:rsid w:val="00431038"/>
    <w:rsid w:val="00431287"/>
    <w:rsid w:val="004313C5"/>
    <w:rsid w:val="00431C96"/>
    <w:rsid w:val="004323F0"/>
    <w:rsid w:val="004329DB"/>
    <w:rsid w:val="00432FF6"/>
    <w:rsid w:val="00433E2A"/>
    <w:rsid w:val="00434649"/>
    <w:rsid w:val="00434ED6"/>
    <w:rsid w:val="004363DC"/>
    <w:rsid w:val="004373F8"/>
    <w:rsid w:val="0043747B"/>
    <w:rsid w:val="00437F5D"/>
    <w:rsid w:val="00440452"/>
    <w:rsid w:val="004411A1"/>
    <w:rsid w:val="004411ED"/>
    <w:rsid w:val="00442AD1"/>
    <w:rsid w:val="00442EFF"/>
    <w:rsid w:val="00444225"/>
    <w:rsid w:val="00444EFF"/>
    <w:rsid w:val="00445E72"/>
    <w:rsid w:val="004462F9"/>
    <w:rsid w:val="00446711"/>
    <w:rsid w:val="00446793"/>
    <w:rsid w:val="00447336"/>
    <w:rsid w:val="0044741F"/>
    <w:rsid w:val="00447461"/>
    <w:rsid w:val="0045011C"/>
    <w:rsid w:val="00450155"/>
    <w:rsid w:val="0045076C"/>
    <w:rsid w:val="0045136A"/>
    <w:rsid w:val="004516AD"/>
    <w:rsid w:val="00452764"/>
    <w:rsid w:val="004529B4"/>
    <w:rsid w:val="00452A72"/>
    <w:rsid w:val="00453919"/>
    <w:rsid w:val="00453CE0"/>
    <w:rsid w:val="00454A1D"/>
    <w:rsid w:val="004553A1"/>
    <w:rsid w:val="0045541C"/>
    <w:rsid w:val="00455795"/>
    <w:rsid w:val="004557DA"/>
    <w:rsid w:val="00456006"/>
    <w:rsid w:val="00456A2E"/>
    <w:rsid w:val="0045702C"/>
    <w:rsid w:val="0046078E"/>
    <w:rsid w:val="0046167C"/>
    <w:rsid w:val="00461A5B"/>
    <w:rsid w:val="00461F32"/>
    <w:rsid w:val="0046266D"/>
    <w:rsid w:val="004629B7"/>
    <w:rsid w:val="00463E53"/>
    <w:rsid w:val="004647F4"/>
    <w:rsid w:val="0046497F"/>
    <w:rsid w:val="00464AEE"/>
    <w:rsid w:val="00464E9A"/>
    <w:rsid w:val="00465F1A"/>
    <w:rsid w:val="0046620D"/>
    <w:rsid w:val="00466753"/>
    <w:rsid w:val="00466AB0"/>
    <w:rsid w:val="00466B88"/>
    <w:rsid w:val="00467220"/>
    <w:rsid w:val="00467452"/>
    <w:rsid w:val="00467FEC"/>
    <w:rsid w:val="00470101"/>
    <w:rsid w:val="004703A9"/>
    <w:rsid w:val="004703E8"/>
    <w:rsid w:val="00470698"/>
    <w:rsid w:val="00470E49"/>
    <w:rsid w:val="00471B36"/>
    <w:rsid w:val="00471CEE"/>
    <w:rsid w:val="00472288"/>
    <w:rsid w:val="00472A0F"/>
    <w:rsid w:val="00473060"/>
    <w:rsid w:val="00474095"/>
    <w:rsid w:val="00474B2C"/>
    <w:rsid w:val="00474FBC"/>
    <w:rsid w:val="00475374"/>
    <w:rsid w:val="00476026"/>
    <w:rsid w:val="00476434"/>
    <w:rsid w:val="004765DA"/>
    <w:rsid w:val="00477C14"/>
    <w:rsid w:val="00480FE4"/>
    <w:rsid w:val="00481FB9"/>
    <w:rsid w:val="0048253F"/>
    <w:rsid w:val="0048349E"/>
    <w:rsid w:val="004835B4"/>
    <w:rsid w:val="00483E2D"/>
    <w:rsid w:val="004842FB"/>
    <w:rsid w:val="00484861"/>
    <w:rsid w:val="00484F85"/>
    <w:rsid w:val="00485456"/>
    <w:rsid w:val="00486313"/>
    <w:rsid w:val="0048647C"/>
    <w:rsid w:val="00486880"/>
    <w:rsid w:val="00490CF3"/>
    <w:rsid w:val="00490F74"/>
    <w:rsid w:val="00490FAF"/>
    <w:rsid w:val="00491766"/>
    <w:rsid w:val="00491FA6"/>
    <w:rsid w:val="00492168"/>
    <w:rsid w:val="0049230F"/>
    <w:rsid w:val="00492B73"/>
    <w:rsid w:val="00492CA5"/>
    <w:rsid w:val="0049304B"/>
    <w:rsid w:val="00494647"/>
    <w:rsid w:val="00495798"/>
    <w:rsid w:val="00495861"/>
    <w:rsid w:val="00495A33"/>
    <w:rsid w:val="00495DD9"/>
    <w:rsid w:val="0049612D"/>
    <w:rsid w:val="0049660E"/>
    <w:rsid w:val="00496841"/>
    <w:rsid w:val="004A009F"/>
    <w:rsid w:val="004A030D"/>
    <w:rsid w:val="004A0B04"/>
    <w:rsid w:val="004A0D16"/>
    <w:rsid w:val="004A1027"/>
    <w:rsid w:val="004A12C7"/>
    <w:rsid w:val="004A1379"/>
    <w:rsid w:val="004A17BC"/>
    <w:rsid w:val="004A17C7"/>
    <w:rsid w:val="004A17E1"/>
    <w:rsid w:val="004A201A"/>
    <w:rsid w:val="004A2F60"/>
    <w:rsid w:val="004A35A8"/>
    <w:rsid w:val="004A4055"/>
    <w:rsid w:val="004A419F"/>
    <w:rsid w:val="004A4511"/>
    <w:rsid w:val="004A504B"/>
    <w:rsid w:val="004A615E"/>
    <w:rsid w:val="004A6632"/>
    <w:rsid w:val="004A6906"/>
    <w:rsid w:val="004A7A54"/>
    <w:rsid w:val="004B06DE"/>
    <w:rsid w:val="004B0AD5"/>
    <w:rsid w:val="004B1313"/>
    <w:rsid w:val="004B14B1"/>
    <w:rsid w:val="004B14E0"/>
    <w:rsid w:val="004B20C7"/>
    <w:rsid w:val="004B2BB8"/>
    <w:rsid w:val="004B39C6"/>
    <w:rsid w:val="004B4384"/>
    <w:rsid w:val="004B44F7"/>
    <w:rsid w:val="004B4DF1"/>
    <w:rsid w:val="004B5123"/>
    <w:rsid w:val="004B5407"/>
    <w:rsid w:val="004B602E"/>
    <w:rsid w:val="004B6346"/>
    <w:rsid w:val="004B65C6"/>
    <w:rsid w:val="004B6698"/>
    <w:rsid w:val="004B68B4"/>
    <w:rsid w:val="004B7065"/>
    <w:rsid w:val="004B71B1"/>
    <w:rsid w:val="004B72DF"/>
    <w:rsid w:val="004B7343"/>
    <w:rsid w:val="004B736C"/>
    <w:rsid w:val="004C0C0F"/>
    <w:rsid w:val="004C1886"/>
    <w:rsid w:val="004C1C62"/>
    <w:rsid w:val="004C24C1"/>
    <w:rsid w:val="004C24E7"/>
    <w:rsid w:val="004C2EB3"/>
    <w:rsid w:val="004C3AF6"/>
    <w:rsid w:val="004C41B0"/>
    <w:rsid w:val="004C56BB"/>
    <w:rsid w:val="004C5C93"/>
    <w:rsid w:val="004C5E2A"/>
    <w:rsid w:val="004C5FB8"/>
    <w:rsid w:val="004C7C0E"/>
    <w:rsid w:val="004D0147"/>
    <w:rsid w:val="004D04F7"/>
    <w:rsid w:val="004D0EAC"/>
    <w:rsid w:val="004D0FD5"/>
    <w:rsid w:val="004D12E1"/>
    <w:rsid w:val="004D2FCB"/>
    <w:rsid w:val="004D32F6"/>
    <w:rsid w:val="004D36BE"/>
    <w:rsid w:val="004D4270"/>
    <w:rsid w:val="004D5600"/>
    <w:rsid w:val="004D5988"/>
    <w:rsid w:val="004D5C8A"/>
    <w:rsid w:val="004D5E0F"/>
    <w:rsid w:val="004D65F2"/>
    <w:rsid w:val="004D6824"/>
    <w:rsid w:val="004D682F"/>
    <w:rsid w:val="004D6A7A"/>
    <w:rsid w:val="004D6F26"/>
    <w:rsid w:val="004D7FD0"/>
    <w:rsid w:val="004E1DDF"/>
    <w:rsid w:val="004E1E02"/>
    <w:rsid w:val="004E1E71"/>
    <w:rsid w:val="004E1FCF"/>
    <w:rsid w:val="004E22C4"/>
    <w:rsid w:val="004E2B50"/>
    <w:rsid w:val="004E2C21"/>
    <w:rsid w:val="004E3459"/>
    <w:rsid w:val="004E3CAE"/>
    <w:rsid w:val="004E49E3"/>
    <w:rsid w:val="004E5685"/>
    <w:rsid w:val="004E6FAA"/>
    <w:rsid w:val="004E7278"/>
    <w:rsid w:val="004E767E"/>
    <w:rsid w:val="004E7868"/>
    <w:rsid w:val="004E792F"/>
    <w:rsid w:val="004E7BE5"/>
    <w:rsid w:val="004E7E35"/>
    <w:rsid w:val="004E7FE2"/>
    <w:rsid w:val="004F0855"/>
    <w:rsid w:val="004F0BD3"/>
    <w:rsid w:val="004F1003"/>
    <w:rsid w:val="004F11B2"/>
    <w:rsid w:val="004F1377"/>
    <w:rsid w:val="004F1EE4"/>
    <w:rsid w:val="004F1F8C"/>
    <w:rsid w:val="004F20B2"/>
    <w:rsid w:val="004F2B82"/>
    <w:rsid w:val="004F2E6B"/>
    <w:rsid w:val="004F30F6"/>
    <w:rsid w:val="004F3886"/>
    <w:rsid w:val="004F39B3"/>
    <w:rsid w:val="004F3D34"/>
    <w:rsid w:val="004F3E0E"/>
    <w:rsid w:val="004F3EC6"/>
    <w:rsid w:val="004F4082"/>
    <w:rsid w:val="004F4680"/>
    <w:rsid w:val="004F4D6E"/>
    <w:rsid w:val="004F4FC8"/>
    <w:rsid w:val="004F4FC9"/>
    <w:rsid w:val="004F554E"/>
    <w:rsid w:val="004F566C"/>
    <w:rsid w:val="004F57DC"/>
    <w:rsid w:val="004F5997"/>
    <w:rsid w:val="004F5999"/>
    <w:rsid w:val="004F68E8"/>
    <w:rsid w:val="004F6A50"/>
    <w:rsid w:val="004F74DE"/>
    <w:rsid w:val="004F7A3D"/>
    <w:rsid w:val="004F7C82"/>
    <w:rsid w:val="005009AE"/>
    <w:rsid w:val="00500FB2"/>
    <w:rsid w:val="00501C12"/>
    <w:rsid w:val="00501CEE"/>
    <w:rsid w:val="005030DE"/>
    <w:rsid w:val="00503272"/>
    <w:rsid w:val="0050380A"/>
    <w:rsid w:val="005039DC"/>
    <w:rsid w:val="00503AF2"/>
    <w:rsid w:val="00503B1A"/>
    <w:rsid w:val="00504577"/>
    <w:rsid w:val="00504900"/>
    <w:rsid w:val="00505677"/>
    <w:rsid w:val="0050574B"/>
    <w:rsid w:val="00505BFA"/>
    <w:rsid w:val="00505CBA"/>
    <w:rsid w:val="00506048"/>
    <w:rsid w:val="0050654B"/>
    <w:rsid w:val="00507276"/>
    <w:rsid w:val="005073BA"/>
    <w:rsid w:val="005076FC"/>
    <w:rsid w:val="0051037D"/>
    <w:rsid w:val="0051049B"/>
    <w:rsid w:val="00511453"/>
    <w:rsid w:val="00512458"/>
    <w:rsid w:val="00512E30"/>
    <w:rsid w:val="00513255"/>
    <w:rsid w:val="0051325D"/>
    <w:rsid w:val="00513453"/>
    <w:rsid w:val="005139E8"/>
    <w:rsid w:val="00513D86"/>
    <w:rsid w:val="00514D84"/>
    <w:rsid w:val="00515452"/>
    <w:rsid w:val="005155DC"/>
    <w:rsid w:val="00515EF1"/>
    <w:rsid w:val="00516592"/>
    <w:rsid w:val="00516F87"/>
    <w:rsid w:val="00517185"/>
    <w:rsid w:val="00517B81"/>
    <w:rsid w:val="0052002B"/>
    <w:rsid w:val="005205F3"/>
    <w:rsid w:val="005206E4"/>
    <w:rsid w:val="0052213C"/>
    <w:rsid w:val="00522299"/>
    <w:rsid w:val="005227B1"/>
    <w:rsid w:val="00522948"/>
    <w:rsid w:val="00522B89"/>
    <w:rsid w:val="00522C5E"/>
    <w:rsid w:val="00523341"/>
    <w:rsid w:val="00523CFA"/>
    <w:rsid w:val="0052409C"/>
    <w:rsid w:val="00524608"/>
    <w:rsid w:val="00524FCA"/>
    <w:rsid w:val="00526226"/>
    <w:rsid w:val="00526D23"/>
    <w:rsid w:val="0052719C"/>
    <w:rsid w:val="00527B94"/>
    <w:rsid w:val="00530145"/>
    <w:rsid w:val="00530D55"/>
    <w:rsid w:val="00530DB5"/>
    <w:rsid w:val="00530F8E"/>
    <w:rsid w:val="005316A0"/>
    <w:rsid w:val="005319A6"/>
    <w:rsid w:val="00531D80"/>
    <w:rsid w:val="00532407"/>
    <w:rsid w:val="005324AA"/>
    <w:rsid w:val="005327BC"/>
    <w:rsid w:val="005329B8"/>
    <w:rsid w:val="00533939"/>
    <w:rsid w:val="0053398A"/>
    <w:rsid w:val="005349F2"/>
    <w:rsid w:val="005350C4"/>
    <w:rsid w:val="0053571C"/>
    <w:rsid w:val="00535DB3"/>
    <w:rsid w:val="00536126"/>
    <w:rsid w:val="00536A18"/>
    <w:rsid w:val="00536AAE"/>
    <w:rsid w:val="00536BC2"/>
    <w:rsid w:val="005371CA"/>
    <w:rsid w:val="00540471"/>
    <w:rsid w:val="00540A9C"/>
    <w:rsid w:val="00540BFF"/>
    <w:rsid w:val="005412D1"/>
    <w:rsid w:val="00541815"/>
    <w:rsid w:val="005419AC"/>
    <w:rsid w:val="005419FB"/>
    <w:rsid w:val="00541C45"/>
    <w:rsid w:val="00541FCE"/>
    <w:rsid w:val="00541FE2"/>
    <w:rsid w:val="00543311"/>
    <w:rsid w:val="00543A78"/>
    <w:rsid w:val="00543C53"/>
    <w:rsid w:val="0054491F"/>
    <w:rsid w:val="00544DDB"/>
    <w:rsid w:val="00544E39"/>
    <w:rsid w:val="0054539F"/>
    <w:rsid w:val="005455B7"/>
    <w:rsid w:val="00545EE1"/>
    <w:rsid w:val="005466AA"/>
    <w:rsid w:val="00547174"/>
    <w:rsid w:val="0054761A"/>
    <w:rsid w:val="00547986"/>
    <w:rsid w:val="00547DA3"/>
    <w:rsid w:val="00547E96"/>
    <w:rsid w:val="0055088F"/>
    <w:rsid w:val="00550A51"/>
    <w:rsid w:val="005519BC"/>
    <w:rsid w:val="00553090"/>
    <w:rsid w:val="00553FFF"/>
    <w:rsid w:val="00554324"/>
    <w:rsid w:val="005548F1"/>
    <w:rsid w:val="00554A16"/>
    <w:rsid w:val="005550DD"/>
    <w:rsid w:val="00555115"/>
    <w:rsid w:val="0055547A"/>
    <w:rsid w:val="0055559B"/>
    <w:rsid w:val="005568B5"/>
    <w:rsid w:val="005601CC"/>
    <w:rsid w:val="00560261"/>
    <w:rsid w:val="00561108"/>
    <w:rsid w:val="00562043"/>
    <w:rsid w:val="0056238E"/>
    <w:rsid w:val="0056303E"/>
    <w:rsid w:val="0056394E"/>
    <w:rsid w:val="005642D8"/>
    <w:rsid w:val="005645CE"/>
    <w:rsid w:val="00564AC5"/>
    <w:rsid w:val="0056543A"/>
    <w:rsid w:val="00565867"/>
    <w:rsid w:val="00565D00"/>
    <w:rsid w:val="005667F2"/>
    <w:rsid w:val="00566838"/>
    <w:rsid w:val="005668B3"/>
    <w:rsid w:val="00566C00"/>
    <w:rsid w:val="00570280"/>
    <w:rsid w:val="0057106E"/>
    <w:rsid w:val="005713A6"/>
    <w:rsid w:val="0057183C"/>
    <w:rsid w:val="00571920"/>
    <w:rsid w:val="00571BCD"/>
    <w:rsid w:val="00571C21"/>
    <w:rsid w:val="00572BC9"/>
    <w:rsid w:val="0057304A"/>
    <w:rsid w:val="0057410B"/>
    <w:rsid w:val="00575C61"/>
    <w:rsid w:val="00575D58"/>
    <w:rsid w:val="00576435"/>
    <w:rsid w:val="0057676A"/>
    <w:rsid w:val="00576773"/>
    <w:rsid w:val="00576FAB"/>
    <w:rsid w:val="005772B4"/>
    <w:rsid w:val="005777C8"/>
    <w:rsid w:val="00580077"/>
    <w:rsid w:val="00580883"/>
    <w:rsid w:val="00580997"/>
    <w:rsid w:val="005809CE"/>
    <w:rsid w:val="00580C87"/>
    <w:rsid w:val="00580EEF"/>
    <w:rsid w:val="005811C2"/>
    <w:rsid w:val="005813AB"/>
    <w:rsid w:val="005818D5"/>
    <w:rsid w:val="00581BF7"/>
    <w:rsid w:val="00581E88"/>
    <w:rsid w:val="005824F0"/>
    <w:rsid w:val="00582D06"/>
    <w:rsid w:val="0058392F"/>
    <w:rsid w:val="00583937"/>
    <w:rsid w:val="0058421E"/>
    <w:rsid w:val="00584F6A"/>
    <w:rsid w:val="005852B9"/>
    <w:rsid w:val="0058589A"/>
    <w:rsid w:val="00585A3F"/>
    <w:rsid w:val="00585BD7"/>
    <w:rsid w:val="00585DC3"/>
    <w:rsid w:val="0058667E"/>
    <w:rsid w:val="00586C09"/>
    <w:rsid w:val="00587D2E"/>
    <w:rsid w:val="00587DD5"/>
    <w:rsid w:val="00587E1D"/>
    <w:rsid w:val="00590404"/>
    <w:rsid w:val="005908D2"/>
    <w:rsid w:val="0059091D"/>
    <w:rsid w:val="00590A4D"/>
    <w:rsid w:val="00590F7E"/>
    <w:rsid w:val="0059123F"/>
    <w:rsid w:val="005912D0"/>
    <w:rsid w:val="00592268"/>
    <w:rsid w:val="005922D7"/>
    <w:rsid w:val="00592555"/>
    <w:rsid w:val="00592B47"/>
    <w:rsid w:val="0059338C"/>
    <w:rsid w:val="00593B2D"/>
    <w:rsid w:val="00593B60"/>
    <w:rsid w:val="00593E42"/>
    <w:rsid w:val="0059411C"/>
    <w:rsid w:val="00594370"/>
    <w:rsid w:val="005943B2"/>
    <w:rsid w:val="00595618"/>
    <w:rsid w:val="00595ED4"/>
    <w:rsid w:val="0059615D"/>
    <w:rsid w:val="00596785"/>
    <w:rsid w:val="00596A84"/>
    <w:rsid w:val="005970CE"/>
    <w:rsid w:val="00597583"/>
    <w:rsid w:val="00597B4D"/>
    <w:rsid w:val="00597FFC"/>
    <w:rsid w:val="005A05F6"/>
    <w:rsid w:val="005A0B8C"/>
    <w:rsid w:val="005A0EDD"/>
    <w:rsid w:val="005A106E"/>
    <w:rsid w:val="005A14C1"/>
    <w:rsid w:val="005A15C0"/>
    <w:rsid w:val="005A17E8"/>
    <w:rsid w:val="005A18E8"/>
    <w:rsid w:val="005A202D"/>
    <w:rsid w:val="005A27BF"/>
    <w:rsid w:val="005A36BA"/>
    <w:rsid w:val="005A37DF"/>
    <w:rsid w:val="005A476C"/>
    <w:rsid w:val="005A48D4"/>
    <w:rsid w:val="005A4A99"/>
    <w:rsid w:val="005A4B48"/>
    <w:rsid w:val="005A4EE0"/>
    <w:rsid w:val="005A4FB8"/>
    <w:rsid w:val="005A5482"/>
    <w:rsid w:val="005A5627"/>
    <w:rsid w:val="005A5C21"/>
    <w:rsid w:val="005A616F"/>
    <w:rsid w:val="005A654A"/>
    <w:rsid w:val="005A6AF3"/>
    <w:rsid w:val="005A6C23"/>
    <w:rsid w:val="005B0106"/>
    <w:rsid w:val="005B0468"/>
    <w:rsid w:val="005B048B"/>
    <w:rsid w:val="005B084E"/>
    <w:rsid w:val="005B11FE"/>
    <w:rsid w:val="005B1AAF"/>
    <w:rsid w:val="005B21FC"/>
    <w:rsid w:val="005B42D4"/>
    <w:rsid w:val="005B4E73"/>
    <w:rsid w:val="005B5259"/>
    <w:rsid w:val="005B5A4F"/>
    <w:rsid w:val="005B6EA7"/>
    <w:rsid w:val="005C063D"/>
    <w:rsid w:val="005C0B59"/>
    <w:rsid w:val="005C0C19"/>
    <w:rsid w:val="005C18CD"/>
    <w:rsid w:val="005C1AEB"/>
    <w:rsid w:val="005C1BB1"/>
    <w:rsid w:val="005C209D"/>
    <w:rsid w:val="005C2CCF"/>
    <w:rsid w:val="005C331B"/>
    <w:rsid w:val="005C3FC0"/>
    <w:rsid w:val="005C41A1"/>
    <w:rsid w:val="005C5356"/>
    <w:rsid w:val="005C53B5"/>
    <w:rsid w:val="005C545B"/>
    <w:rsid w:val="005C56F4"/>
    <w:rsid w:val="005C5866"/>
    <w:rsid w:val="005C5A1C"/>
    <w:rsid w:val="005C5DEC"/>
    <w:rsid w:val="005C6262"/>
    <w:rsid w:val="005C678B"/>
    <w:rsid w:val="005C6C38"/>
    <w:rsid w:val="005C6FF9"/>
    <w:rsid w:val="005D018A"/>
    <w:rsid w:val="005D018B"/>
    <w:rsid w:val="005D1961"/>
    <w:rsid w:val="005D1A84"/>
    <w:rsid w:val="005D1EFE"/>
    <w:rsid w:val="005D4459"/>
    <w:rsid w:val="005D50E1"/>
    <w:rsid w:val="005D5406"/>
    <w:rsid w:val="005D5472"/>
    <w:rsid w:val="005D6ABF"/>
    <w:rsid w:val="005D6C16"/>
    <w:rsid w:val="005D76B1"/>
    <w:rsid w:val="005D7F73"/>
    <w:rsid w:val="005E0BA1"/>
    <w:rsid w:val="005E108B"/>
    <w:rsid w:val="005E12CD"/>
    <w:rsid w:val="005E163E"/>
    <w:rsid w:val="005E21AB"/>
    <w:rsid w:val="005E2A97"/>
    <w:rsid w:val="005E3D63"/>
    <w:rsid w:val="005E44CB"/>
    <w:rsid w:val="005E4953"/>
    <w:rsid w:val="005E4F46"/>
    <w:rsid w:val="005E517C"/>
    <w:rsid w:val="005E54BA"/>
    <w:rsid w:val="005E592F"/>
    <w:rsid w:val="005E5D4C"/>
    <w:rsid w:val="005E6F17"/>
    <w:rsid w:val="005E734A"/>
    <w:rsid w:val="005E7EA5"/>
    <w:rsid w:val="005F02CC"/>
    <w:rsid w:val="005F1053"/>
    <w:rsid w:val="005F13FF"/>
    <w:rsid w:val="005F31E2"/>
    <w:rsid w:val="005F3834"/>
    <w:rsid w:val="005F3B1B"/>
    <w:rsid w:val="005F4192"/>
    <w:rsid w:val="005F425E"/>
    <w:rsid w:val="005F508F"/>
    <w:rsid w:val="005F53E9"/>
    <w:rsid w:val="005F546B"/>
    <w:rsid w:val="005F57BE"/>
    <w:rsid w:val="005F5936"/>
    <w:rsid w:val="005F5C5F"/>
    <w:rsid w:val="005F60D9"/>
    <w:rsid w:val="005F6663"/>
    <w:rsid w:val="005F6CC2"/>
    <w:rsid w:val="005F7205"/>
    <w:rsid w:val="005F7E89"/>
    <w:rsid w:val="006004BF"/>
    <w:rsid w:val="0060059A"/>
    <w:rsid w:val="0060091C"/>
    <w:rsid w:val="00601BAD"/>
    <w:rsid w:val="006026D5"/>
    <w:rsid w:val="00603011"/>
    <w:rsid w:val="00603E07"/>
    <w:rsid w:val="00605241"/>
    <w:rsid w:val="00605A2E"/>
    <w:rsid w:val="006064C3"/>
    <w:rsid w:val="00606BBC"/>
    <w:rsid w:val="006071D3"/>
    <w:rsid w:val="00607743"/>
    <w:rsid w:val="00607D98"/>
    <w:rsid w:val="0061012F"/>
    <w:rsid w:val="006109F9"/>
    <w:rsid w:val="00610E35"/>
    <w:rsid w:val="006112FB"/>
    <w:rsid w:val="00611CD9"/>
    <w:rsid w:val="00612745"/>
    <w:rsid w:val="00612CAE"/>
    <w:rsid w:val="0061338C"/>
    <w:rsid w:val="006133BA"/>
    <w:rsid w:val="00613518"/>
    <w:rsid w:val="00614461"/>
    <w:rsid w:val="006147F6"/>
    <w:rsid w:val="00614F2A"/>
    <w:rsid w:val="006153A5"/>
    <w:rsid w:val="00615897"/>
    <w:rsid w:val="00615D52"/>
    <w:rsid w:val="006165AD"/>
    <w:rsid w:val="0061691F"/>
    <w:rsid w:val="006169B3"/>
    <w:rsid w:val="0061714E"/>
    <w:rsid w:val="00617A43"/>
    <w:rsid w:val="006202F2"/>
    <w:rsid w:val="0062073E"/>
    <w:rsid w:val="00620ECD"/>
    <w:rsid w:val="006210C4"/>
    <w:rsid w:val="0062163E"/>
    <w:rsid w:val="006218AC"/>
    <w:rsid w:val="00621BAB"/>
    <w:rsid w:val="00621C46"/>
    <w:rsid w:val="00621EF2"/>
    <w:rsid w:val="00622B32"/>
    <w:rsid w:val="00622E06"/>
    <w:rsid w:val="00622ECE"/>
    <w:rsid w:val="00624447"/>
    <w:rsid w:val="0062444B"/>
    <w:rsid w:val="00624D03"/>
    <w:rsid w:val="0062509F"/>
    <w:rsid w:val="0062525A"/>
    <w:rsid w:val="00626576"/>
    <w:rsid w:val="00626B46"/>
    <w:rsid w:val="00630907"/>
    <w:rsid w:val="00630C47"/>
    <w:rsid w:val="00631298"/>
    <w:rsid w:val="006312D9"/>
    <w:rsid w:val="006313D0"/>
    <w:rsid w:val="00631993"/>
    <w:rsid w:val="006321D5"/>
    <w:rsid w:val="00632F64"/>
    <w:rsid w:val="00632FA9"/>
    <w:rsid w:val="00633150"/>
    <w:rsid w:val="00633B08"/>
    <w:rsid w:val="00633D51"/>
    <w:rsid w:val="00635627"/>
    <w:rsid w:val="00635A8B"/>
    <w:rsid w:val="00636D24"/>
    <w:rsid w:val="006376B5"/>
    <w:rsid w:val="00637E35"/>
    <w:rsid w:val="00640F61"/>
    <w:rsid w:val="00641185"/>
    <w:rsid w:val="006418A4"/>
    <w:rsid w:val="00641F16"/>
    <w:rsid w:val="00642164"/>
    <w:rsid w:val="00642D1D"/>
    <w:rsid w:val="00642DFE"/>
    <w:rsid w:val="00642F48"/>
    <w:rsid w:val="00644183"/>
    <w:rsid w:val="00644744"/>
    <w:rsid w:val="00644BAB"/>
    <w:rsid w:val="00645857"/>
    <w:rsid w:val="00646817"/>
    <w:rsid w:val="0064699C"/>
    <w:rsid w:val="00646C0A"/>
    <w:rsid w:val="00647132"/>
    <w:rsid w:val="006476F4"/>
    <w:rsid w:val="00650980"/>
    <w:rsid w:val="00650D2D"/>
    <w:rsid w:val="006517EF"/>
    <w:rsid w:val="006518D9"/>
    <w:rsid w:val="00651994"/>
    <w:rsid w:val="00651C2B"/>
    <w:rsid w:val="00651F87"/>
    <w:rsid w:val="00653063"/>
    <w:rsid w:val="00653156"/>
    <w:rsid w:val="006537BF"/>
    <w:rsid w:val="00653D52"/>
    <w:rsid w:val="00653DF0"/>
    <w:rsid w:val="00653FA0"/>
    <w:rsid w:val="006543AB"/>
    <w:rsid w:val="006546B3"/>
    <w:rsid w:val="00654D11"/>
    <w:rsid w:val="00654DDE"/>
    <w:rsid w:val="00654F57"/>
    <w:rsid w:val="00656316"/>
    <w:rsid w:val="006569FB"/>
    <w:rsid w:val="00656C05"/>
    <w:rsid w:val="00656F46"/>
    <w:rsid w:val="00657699"/>
    <w:rsid w:val="00657A0D"/>
    <w:rsid w:val="00660B4A"/>
    <w:rsid w:val="0066148B"/>
    <w:rsid w:val="00661613"/>
    <w:rsid w:val="00661AA3"/>
    <w:rsid w:val="00661E22"/>
    <w:rsid w:val="00662AA2"/>
    <w:rsid w:val="00662CD5"/>
    <w:rsid w:val="00662DE1"/>
    <w:rsid w:val="0066365D"/>
    <w:rsid w:val="00663C47"/>
    <w:rsid w:val="00664747"/>
    <w:rsid w:val="006649B0"/>
    <w:rsid w:val="00665108"/>
    <w:rsid w:val="00665F87"/>
    <w:rsid w:val="00666350"/>
    <w:rsid w:val="006666F4"/>
    <w:rsid w:val="0066688E"/>
    <w:rsid w:val="006675AC"/>
    <w:rsid w:val="00667794"/>
    <w:rsid w:val="00667BA2"/>
    <w:rsid w:val="00667C12"/>
    <w:rsid w:val="006712C1"/>
    <w:rsid w:val="006716D9"/>
    <w:rsid w:val="00671B68"/>
    <w:rsid w:val="00671BF3"/>
    <w:rsid w:val="00671F83"/>
    <w:rsid w:val="00672E3D"/>
    <w:rsid w:val="00672FE0"/>
    <w:rsid w:val="00673313"/>
    <w:rsid w:val="00674C8F"/>
    <w:rsid w:val="00674CCD"/>
    <w:rsid w:val="00675048"/>
    <w:rsid w:val="006754CE"/>
    <w:rsid w:val="006757F0"/>
    <w:rsid w:val="00675931"/>
    <w:rsid w:val="00675C74"/>
    <w:rsid w:val="00675CF5"/>
    <w:rsid w:val="0067639A"/>
    <w:rsid w:val="00676E0D"/>
    <w:rsid w:val="00677E06"/>
    <w:rsid w:val="00677F29"/>
    <w:rsid w:val="006817EE"/>
    <w:rsid w:val="0068293F"/>
    <w:rsid w:val="00682A80"/>
    <w:rsid w:val="00682B3D"/>
    <w:rsid w:val="00683495"/>
    <w:rsid w:val="00683839"/>
    <w:rsid w:val="00683A2E"/>
    <w:rsid w:val="00684011"/>
    <w:rsid w:val="00684221"/>
    <w:rsid w:val="0068444B"/>
    <w:rsid w:val="006856E5"/>
    <w:rsid w:val="00685E3C"/>
    <w:rsid w:val="00685FA2"/>
    <w:rsid w:val="00686F62"/>
    <w:rsid w:val="006870B3"/>
    <w:rsid w:val="00691321"/>
    <w:rsid w:val="00691F4B"/>
    <w:rsid w:val="00692AEB"/>
    <w:rsid w:val="00692C8D"/>
    <w:rsid w:val="006937D0"/>
    <w:rsid w:val="00693C2E"/>
    <w:rsid w:val="00693EF7"/>
    <w:rsid w:val="00694045"/>
    <w:rsid w:val="006946A1"/>
    <w:rsid w:val="00694985"/>
    <w:rsid w:val="00694BB3"/>
    <w:rsid w:val="00694F14"/>
    <w:rsid w:val="006957AA"/>
    <w:rsid w:val="00695A01"/>
    <w:rsid w:val="00696271"/>
    <w:rsid w:val="00696794"/>
    <w:rsid w:val="0069690C"/>
    <w:rsid w:val="00696BE5"/>
    <w:rsid w:val="00697AA5"/>
    <w:rsid w:val="006A002B"/>
    <w:rsid w:val="006A0144"/>
    <w:rsid w:val="006A0756"/>
    <w:rsid w:val="006A2337"/>
    <w:rsid w:val="006A2931"/>
    <w:rsid w:val="006A386D"/>
    <w:rsid w:val="006A3CC1"/>
    <w:rsid w:val="006A4EBB"/>
    <w:rsid w:val="006A542F"/>
    <w:rsid w:val="006A5872"/>
    <w:rsid w:val="006A5A2A"/>
    <w:rsid w:val="006A5E2B"/>
    <w:rsid w:val="006A5ED0"/>
    <w:rsid w:val="006A612C"/>
    <w:rsid w:val="006A65BA"/>
    <w:rsid w:val="006A6762"/>
    <w:rsid w:val="006A68A8"/>
    <w:rsid w:val="006A70BC"/>
    <w:rsid w:val="006A7329"/>
    <w:rsid w:val="006A7997"/>
    <w:rsid w:val="006B0B6F"/>
    <w:rsid w:val="006B0D02"/>
    <w:rsid w:val="006B146A"/>
    <w:rsid w:val="006B197A"/>
    <w:rsid w:val="006B1C2F"/>
    <w:rsid w:val="006B2923"/>
    <w:rsid w:val="006B32BC"/>
    <w:rsid w:val="006B37BB"/>
    <w:rsid w:val="006B3884"/>
    <w:rsid w:val="006B3DCA"/>
    <w:rsid w:val="006B3E60"/>
    <w:rsid w:val="006B4BC8"/>
    <w:rsid w:val="006B4FA3"/>
    <w:rsid w:val="006B6A86"/>
    <w:rsid w:val="006C0660"/>
    <w:rsid w:val="006C08F9"/>
    <w:rsid w:val="006C0DB2"/>
    <w:rsid w:val="006C178A"/>
    <w:rsid w:val="006C1BFB"/>
    <w:rsid w:val="006C22E7"/>
    <w:rsid w:val="006C2319"/>
    <w:rsid w:val="006C240D"/>
    <w:rsid w:val="006C250E"/>
    <w:rsid w:val="006C25DA"/>
    <w:rsid w:val="006C394F"/>
    <w:rsid w:val="006C4684"/>
    <w:rsid w:val="006C49A4"/>
    <w:rsid w:val="006C641D"/>
    <w:rsid w:val="006C7555"/>
    <w:rsid w:val="006C78C9"/>
    <w:rsid w:val="006C7D51"/>
    <w:rsid w:val="006C7F51"/>
    <w:rsid w:val="006D0BDB"/>
    <w:rsid w:val="006D1A86"/>
    <w:rsid w:val="006D1C47"/>
    <w:rsid w:val="006D2979"/>
    <w:rsid w:val="006D2AD6"/>
    <w:rsid w:val="006D3649"/>
    <w:rsid w:val="006D3D64"/>
    <w:rsid w:val="006D49A4"/>
    <w:rsid w:val="006D4F9E"/>
    <w:rsid w:val="006D5724"/>
    <w:rsid w:val="006D5A06"/>
    <w:rsid w:val="006D5C99"/>
    <w:rsid w:val="006D6855"/>
    <w:rsid w:val="006D686A"/>
    <w:rsid w:val="006D6FE0"/>
    <w:rsid w:val="006D773A"/>
    <w:rsid w:val="006E099E"/>
    <w:rsid w:val="006E0B89"/>
    <w:rsid w:val="006E1427"/>
    <w:rsid w:val="006E17C0"/>
    <w:rsid w:val="006E292A"/>
    <w:rsid w:val="006E3412"/>
    <w:rsid w:val="006E379C"/>
    <w:rsid w:val="006E3826"/>
    <w:rsid w:val="006E3885"/>
    <w:rsid w:val="006E3906"/>
    <w:rsid w:val="006E3AEC"/>
    <w:rsid w:val="006E3CEF"/>
    <w:rsid w:val="006E5D3B"/>
    <w:rsid w:val="006E6F4E"/>
    <w:rsid w:val="006E7610"/>
    <w:rsid w:val="006E7AE6"/>
    <w:rsid w:val="006F0597"/>
    <w:rsid w:val="006F0C31"/>
    <w:rsid w:val="006F0D5F"/>
    <w:rsid w:val="006F0EAD"/>
    <w:rsid w:val="006F1018"/>
    <w:rsid w:val="006F1DCF"/>
    <w:rsid w:val="006F2B50"/>
    <w:rsid w:val="006F4A77"/>
    <w:rsid w:val="006F4F18"/>
    <w:rsid w:val="006F4F59"/>
    <w:rsid w:val="006F5431"/>
    <w:rsid w:val="006F56C6"/>
    <w:rsid w:val="006F58F3"/>
    <w:rsid w:val="006F592D"/>
    <w:rsid w:val="006F5D81"/>
    <w:rsid w:val="006F680D"/>
    <w:rsid w:val="006F6A11"/>
    <w:rsid w:val="006F6EE2"/>
    <w:rsid w:val="006F716F"/>
    <w:rsid w:val="006F71BD"/>
    <w:rsid w:val="00700488"/>
    <w:rsid w:val="007005E2"/>
    <w:rsid w:val="007006A0"/>
    <w:rsid w:val="0070081A"/>
    <w:rsid w:val="00700D0E"/>
    <w:rsid w:val="00701020"/>
    <w:rsid w:val="00701677"/>
    <w:rsid w:val="007016A7"/>
    <w:rsid w:val="007020C8"/>
    <w:rsid w:val="00702AFE"/>
    <w:rsid w:val="00703391"/>
    <w:rsid w:val="007035CA"/>
    <w:rsid w:val="00703A64"/>
    <w:rsid w:val="00703B26"/>
    <w:rsid w:val="00703F5D"/>
    <w:rsid w:val="00704A91"/>
    <w:rsid w:val="00704E14"/>
    <w:rsid w:val="00705946"/>
    <w:rsid w:val="00705B94"/>
    <w:rsid w:val="0070602A"/>
    <w:rsid w:val="0070646B"/>
    <w:rsid w:val="007065F9"/>
    <w:rsid w:val="007066FA"/>
    <w:rsid w:val="00706B0C"/>
    <w:rsid w:val="00706D01"/>
    <w:rsid w:val="00707819"/>
    <w:rsid w:val="00707941"/>
    <w:rsid w:val="00707C84"/>
    <w:rsid w:val="00710025"/>
    <w:rsid w:val="00710C56"/>
    <w:rsid w:val="00711C4E"/>
    <w:rsid w:val="00712236"/>
    <w:rsid w:val="007126E3"/>
    <w:rsid w:val="007130E2"/>
    <w:rsid w:val="00713EA5"/>
    <w:rsid w:val="00715235"/>
    <w:rsid w:val="00715661"/>
    <w:rsid w:val="00715A7C"/>
    <w:rsid w:val="00715FB4"/>
    <w:rsid w:val="007162EF"/>
    <w:rsid w:val="00717078"/>
    <w:rsid w:val="007172A4"/>
    <w:rsid w:val="00717499"/>
    <w:rsid w:val="00720148"/>
    <w:rsid w:val="007204CA"/>
    <w:rsid w:val="00721148"/>
    <w:rsid w:val="00721BC8"/>
    <w:rsid w:val="00721C30"/>
    <w:rsid w:val="00722373"/>
    <w:rsid w:val="00723BA0"/>
    <w:rsid w:val="00723DAE"/>
    <w:rsid w:val="00724343"/>
    <w:rsid w:val="007248FC"/>
    <w:rsid w:val="00724BA7"/>
    <w:rsid w:val="007250C2"/>
    <w:rsid w:val="007252BC"/>
    <w:rsid w:val="00725E5A"/>
    <w:rsid w:val="007260F4"/>
    <w:rsid w:val="00726779"/>
    <w:rsid w:val="00726B32"/>
    <w:rsid w:val="007273B6"/>
    <w:rsid w:val="007276F2"/>
    <w:rsid w:val="00727E27"/>
    <w:rsid w:val="00730225"/>
    <w:rsid w:val="00730E9F"/>
    <w:rsid w:val="00730F9A"/>
    <w:rsid w:val="007314C3"/>
    <w:rsid w:val="00731642"/>
    <w:rsid w:val="00731656"/>
    <w:rsid w:val="00731C8E"/>
    <w:rsid w:val="00732D8C"/>
    <w:rsid w:val="00733AB5"/>
    <w:rsid w:val="00733EB4"/>
    <w:rsid w:val="00733FAA"/>
    <w:rsid w:val="00734220"/>
    <w:rsid w:val="0073484B"/>
    <w:rsid w:val="007350CF"/>
    <w:rsid w:val="007351D3"/>
    <w:rsid w:val="00735809"/>
    <w:rsid w:val="00735C81"/>
    <w:rsid w:val="00735CE6"/>
    <w:rsid w:val="00735F8D"/>
    <w:rsid w:val="00736A17"/>
    <w:rsid w:val="00736C8D"/>
    <w:rsid w:val="0073715E"/>
    <w:rsid w:val="007372F4"/>
    <w:rsid w:val="00737456"/>
    <w:rsid w:val="007378DF"/>
    <w:rsid w:val="007378FF"/>
    <w:rsid w:val="00740288"/>
    <w:rsid w:val="007407CF"/>
    <w:rsid w:val="0074095F"/>
    <w:rsid w:val="00740B5D"/>
    <w:rsid w:val="00740D11"/>
    <w:rsid w:val="007415B1"/>
    <w:rsid w:val="00741775"/>
    <w:rsid w:val="00741FC4"/>
    <w:rsid w:val="007424FA"/>
    <w:rsid w:val="00742569"/>
    <w:rsid w:val="007426AB"/>
    <w:rsid w:val="00742D76"/>
    <w:rsid w:val="00743959"/>
    <w:rsid w:val="00743A45"/>
    <w:rsid w:val="007447FF"/>
    <w:rsid w:val="007449B1"/>
    <w:rsid w:val="00744CC1"/>
    <w:rsid w:val="00744D4D"/>
    <w:rsid w:val="0074559C"/>
    <w:rsid w:val="00745D8B"/>
    <w:rsid w:val="007470EB"/>
    <w:rsid w:val="00747319"/>
    <w:rsid w:val="0074740E"/>
    <w:rsid w:val="00747AEE"/>
    <w:rsid w:val="00747BC9"/>
    <w:rsid w:val="0075035D"/>
    <w:rsid w:val="0075165D"/>
    <w:rsid w:val="00751FBE"/>
    <w:rsid w:val="00752100"/>
    <w:rsid w:val="00752231"/>
    <w:rsid w:val="007522D5"/>
    <w:rsid w:val="0075412C"/>
    <w:rsid w:val="00754AA9"/>
    <w:rsid w:val="00754E7C"/>
    <w:rsid w:val="007553D2"/>
    <w:rsid w:val="0075567B"/>
    <w:rsid w:val="00755F7A"/>
    <w:rsid w:val="00756305"/>
    <w:rsid w:val="007569C5"/>
    <w:rsid w:val="00756DAC"/>
    <w:rsid w:val="00756EE4"/>
    <w:rsid w:val="0075743E"/>
    <w:rsid w:val="007607C0"/>
    <w:rsid w:val="007614F4"/>
    <w:rsid w:val="00761BF2"/>
    <w:rsid w:val="0076215A"/>
    <w:rsid w:val="007636FF"/>
    <w:rsid w:val="00763A0C"/>
    <w:rsid w:val="007640FB"/>
    <w:rsid w:val="007648EC"/>
    <w:rsid w:val="0076492A"/>
    <w:rsid w:val="007661EB"/>
    <w:rsid w:val="00766443"/>
    <w:rsid w:val="00767C87"/>
    <w:rsid w:val="00770392"/>
    <w:rsid w:val="00770A12"/>
    <w:rsid w:val="00770DE9"/>
    <w:rsid w:val="00770E7B"/>
    <w:rsid w:val="00771CE9"/>
    <w:rsid w:val="00771E9A"/>
    <w:rsid w:val="007731E0"/>
    <w:rsid w:val="00773C9E"/>
    <w:rsid w:val="00774494"/>
    <w:rsid w:val="00775F0F"/>
    <w:rsid w:val="007769B2"/>
    <w:rsid w:val="00777179"/>
    <w:rsid w:val="0077723F"/>
    <w:rsid w:val="00777F54"/>
    <w:rsid w:val="007802CB"/>
    <w:rsid w:val="0078088D"/>
    <w:rsid w:val="0078178C"/>
    <w:rsid w:val="007818A0"/>
    <w:rsid w:val="007828A2"/>
    <w:rsid w:val="00782DCE"/>
    <w:rsid w:val="0078307A"/>
    <w:rsid w:val="00783BB0"/>
    <w:rsid w:val="00784AF4"/>
    <w:rsid w:val="00785600"/>
    <w:rsid w:val="007858C8"/>
    <w:rsid w:val="00785D3B"/>
    <w:rsid w:val="00785D48"/>
    <w:rsid w:val="00785ED7"/>
    <w:rsid w:val="00786079"/>
    <w:rsid w:val="00786557"/>
    <w:rsid w:val="0078678F"/>
    <w:rsid w:val="00787209"/>
    <w:rsid w:val="0078726B"/>
    <w:rsid w:val="00787BBB"/>
    <w:rsid w:val="00787DE3"/>
    <w:rsid w:val="007903D9"/>
    <w:rsid w:val="00790E05"/>
    <w:rsid w:val="00791005"/>
    <w:rsid w:val="007910AF"/>
    <w:rsid w:val="00791325"/>
    <w:rsid w:val="00791717"/>
    <w:rsid w:val="00791D67"/>
    <w:rsid w:val="00791E12"/>
    <w:rsid w:val="0079227D"/>
    <w:rsid w:val="007922A0"/>
    <w:rsid w:val="00792BEC"/>
    <w:rsid w:val="0079325C"/>
    <w:rsid w:val="00793644"/>
    <w:rsid w:val="00793787"/>
    <w:rsid w:val="00794B30"/>
    <w:rsid w:val="00794E59"/>
    <w:rsid w:val="00796A7B"/>
    <w:rsid w:val="00796BC7"/>
    <w:rsid w:val="0079773E"/>
    <w:rsid w:val="00797A9E"/>
    <w:rsid w:val="00797C16"/>
    <w:rsid w:val="00797E82"/>
    <w:rsid w:val="007A070E"/>
    <w:rsid w:val="007A08D8"/>
    <w:rsid w:val="007A0C02"/>
    <w:rsid w:val="007A0E3B"/>
    <w:rsid w:val="007A19BD"/>
    <w:rsid w:val="007A2856"/>
    <w:rsid w:val="007A2D95"/>
    <w:rsid w:val="007A35A8"/>
    <w:rsid w:val="007A3EE3"/>
    <w:rsid w:val="007A45D1"/>
    <w:rsid w:val="007A51E1"/>
    <w:rsid w:val="007A5350"/>
    <w:rsid w:val="007A56C7"/>
    <w:rsid w:val="007A5B3C"/>
    <w:rsid w:val="007A6059"/>
    <w:rsid w:val="007A620D"/>
    <w:rsid w:val="007A62D5"/>
    <w:rsid w:val="007A63B2"/>
    <w:rsid w:val="007A6975"/>
    <w:rsid w:val="007A6C90"/>
    <w:rsid w:val="007B013E"/>
    <w:rsid w:val="007B030B"/>
    <w:rsid w:val="007B0A29"/>
    <w:rsid w:val="007B0D8C"/>
    <w:rsid w:val="007B120D"/>
    <w:rsid w:val="007B1881"/>
    <w:rsid w:val="007B19DD"/>
    <w:rsid w:val="007B2AD9"/>
    <w:rsid w:val="007B34C5"/>
    <w:rsid w:val="007B4439"/>
    <w:rsid w:val="007B453A"/>
    <w:rsid w:val="007B486F"/>
    <w:rsid w:val="007B5FDD"/>
    <w:rsid w:val="007B60DD"/>
    <w:rsid w:val="007B61E1"/>
    <w:rsid w:val="007B6827"/>
    <w:rsid w:val="007B7075"/>
    <w:rsid w:val="007B7747"/>
    <w:rsid w:val="007B78F9"/>
    <w:rsid w:val="007B7F09"/>
    <w:rsid w:val="007B7FF5"/>
    <w:rsid w:val="007C0F61"/>
    <w:rsid w:val="007C2339"/>
    <w:rsid w:val="007C2498"/>
    <w:rsid w:val="007C3178"/>
    <w:rsid w:val="007C3832"/>
    <w:rsid w:val="007C3D0C"/>
    <w:rsid w:val="007C4C3E"/>
    <w:rsid w:val="007C506D"/>
    <w:rsid w:val="007C5562"/>
    <w:rsid w:val="007C5582"/>
    <w:rsid w:val="007C56CA"/>
    <w:rsid w:val="007C5CF3"/>
    <w:rsid w:val="007C5E44"/>
    <w:rsid w:val="007C61F3"/>
    <w:rsid w:val="007C69D6"/>
    <w:rsid w:val="007C6A9D"/>
    <w:rsid w:val="007C6C67"/>
    <w:rsid w:val="007C6DD8"/>
    <w:rsid w:val="007C7052"/>
    <w:rsid w:val="007C73A0"/>
    <w:rsid w:val="007C749B"/>
    <w:rsid w:val="007C7A55"/>
    <w:rsid w:val="007C7D37"/>
    <w:rsid w:val="007D0A49"/>
    <w:rsid w:val="007D1267"/>
    <w:rsid w:val="007D141F"/>
    <w:rsid w:val="007D258B"/>
    <w:rsid w:val="007D2667"/>
    <w:rsid w:val="007D29A0"/>
    <w:rsid w:val="007D2EA4"/>
    <w:rsid w:val="007D3BE3"/>
    <w:rsid w:val="007D434F"/>
    <w:rsid w:val="007D4947"/>
    <w:rsid w:val="007D4A65"/>
    <w:rsid w:val="007D530A"/>
    <w:rsid w:val="007D5373"/>
    <w:rsid w:val="007D57D8"/>
    <w:rsid w:val="007D5AB4"/>
    <w:rsid w:val="007D6048"/>
    <w:rsid w:val="007D62EF"/>
    <w:rsid w:val="007D6FDA"/>
    <w:rsid w:val="007D7C94"/>
    <w:rsid w:val="007D7DD2"/>
    <w:rsid w:val="007E006B"/>
    <w:rsid w:val="007E0327"/>
    <w:rsid w:val="007E1486"/>
    <w:rsid w:val="007E169A"/>
    <w:rsid w:val="007E1745"/>
    <w:rsid w:val="007E1EB2"/>
    <w:rsid w:val="007E1FCB"/>
    <w:rsid w:val="007E23D4"/>
    <w:rsid w:val="007E2759"/>
    <w:rsid w:val="007E2E0D"/>
    <w:rsid w:val="007E2EF8"/>
    <w:rsid w:val="007E33E2"/>
    <w:rsid w:val="007E3848"/>
    <w:rsid w:val="007E38B4"/>
    <w:rsid w:val="007E519C"/>
    <w:rsid w:val="007E5687"/>
    <w:rsid w:val="007E5749"/>
    <w:rsid w:val="007E58C2"/>
    <w:rsid w:val="007E5DD7"/>
    <w:rsid w:val="007E65EC"/>
    <w:rsid w:val="007E666E"/>
    <w:rsid w:val="007E6C73"/>
    <w:rsid w:val="007E6D03"/>
    <w:rsid w:val="007E7A53"/>
    <w:rsid w:val="007E7A96"/>
    <w:rsid w:val="007E7BDC"/>
    <w:rsid w:val="007E7DFA"/>
    <w:rsid w:val="007E7F14"/>
    <w:rsid w:val="007F079C"/>
    <w:rsid w:val="007F0E1E"/>
    <w:rsid w:val="007F124A"/>
    <w:rsid w:val="007F1311"/>
    <w:rsid w:val="007F1B5A"/>
    <w:rsid w:val="007F1BE5"/>
    <w:rsid w:val="007F22ED"/>
    <w:rsid w:val="007F2380"/>
    <w:rsid w:val="007F2620"/>
    <w:rsid w:val="007F28DA"/>
    <w:rsid w:val="007F2AB7"/>
    <w:rsid w:val="007F2E86"/>
    <w:rsid w:val="007F38A4"/>
    <w:rsid w:val="007F4299"/>
    <w:rsid w:val="007F448A"/>
    <w:rsid w:val="007F4CAF"/>
    <w:rsid w:val="007F4CCC"/>
    <w:rsid w:val="007F4CFF"/>
    <w:rsid w:val="007F4F03"/>
    <w:rsid w:val="007F5B12"/>
    <w:rsid w:val="007F62EA"/>
    <w:rsid w:val="007F66F9"/>
    <w:rsid w:val="007F6D25"/>
    <w:rsid w:val="007F7064"/>
    <w:rsid w:val="007F71F7"/>
    <w:rsid w:val="007F79F7"/>
    <w:rsid w:val="008008D6"/>
    <w:rsid w:val="00800980"/>
    <w:rsid w:val="0080182C"/>
    <w:rsid w:val="00801B42"/>
    <w:rsid w:val="0080215D"/>
    <w:rsid w:val="00802D01"/>
    <w:rsid w:val="008032DB"/>
    <w:rsid w:val="008035F2"/>
    <w:rsid w:val="008038B2"/>
    <w:rsid w:val="00803C5B"/>
    <w:rsid w:val="00804709"/>
    <w:rsid w:val="00804BBC"/>
    <w:rsid w:val="0080528F"/>
    <w:rsid w:val="00805D97"/>
    <w:rsid w:val="008060AC"/>
    <w:rsid w:val="00806191"/>
    <w:rsid w:val="008065D2"/>
    <w:rsid w:val="008065E8"/>
    <w:rsid w:val="00806661"/>
    <w:rsid w:val="00806728"/>
    <w:rsid w:val="008100A0"/>
    <w:rsid w:val="008102AE"/>
    <w:rsid w:val="00810B2E"/>
    <w:rsid w:val="00810C48"/>
    <w:rsid w:val="0081109E"/>
    <w:rsid w:val="00811472"/>
    <w:rsid w:val="00811BC4"/>
    <w:rsid w:val="00811C55"/>
    <w:rsid w:val="00811DA7"/>
    <w:rsid w:val="0081256D"/>
    <w:rsid w:val="0081374E"/>
    <w:rsid w:val="0081382D"/>
    <w:rsid w:val="00813B2F"/>
    <w:rsid w:val="00814D7D"/>
    <w:rsid w:val="00814F5D"/>
    <w:rsid w:val="008151BE"/>
    <w:rsid w:val="008152D0"/>
    <w:rsid w:val="00815ECC"/>
    <w:rsid w:val="00815ECE"/>
    <w:rsid w:val="00816100"/>
    <w:rsid w:val="0081661C"/>
    <w:rsid w:val="0081678F"/>
    <w:rsid w:val="00816C9D"/>
    <w:rsid w:val="008172B0"/>
    <w:rsid w:val="00820791"/>
    <w:rsid w:val="00821312"/>
    <w:rsid w:val="00821830"/>
    <w:rsid w:val="00821DFB"/>
    <w:rsid w:val="00822155"/>
    <w:rsid w:val="0082217F"/>
    <w:rsid w:val="0082264A"/>
    <w:rsid w:val="008226D9"/>
    <w:rsid w:val="00822D88"/>
    <w:rsid w:val="00823044"/>
    <w:rsid w:val="00825101"/>
    <w:rsid w:val="008256A0"/>
    <w:rsid w:val="00825B4D"/>
    <w:rsid w:val="008262F4"/>
    <w:rsid w:val="008267FE"/>
    <w:rsid w:val="00826B31"/>
    <w:rsid w:val="00826CEE"/>
    <w:rsid w:val="00827A93"/>
    <w:rsid w:val="00830167"/>
    <w:rsid w:val="00830487"/>
    <w:rsid w:val="0083059F"/>
    <w:rsid w:val="00830BED"/>
    <w:rsid w:val="00830D3D"/>
    <w:rsid w:val="00830FBB"/>
    <w:rsid w:val="00831A5E"/>
    <w:rsid w:val="00833404"/>
    <w:rsid w:val="00834125"/>
    <w:rsid w:val="008345D5"/>
    <w:rsid w:val="00835822"/>
    <w:rsid w:val="00836C44"/>
    <w:rsid w:val="0083754E"/>
    <w:rsid w:val="00837660"/>
    <w:rsid w:val="00837829"/>
    <w:rsid w:val="00837C52"/>
    <w:rsid w:val="00840259"/>
    <w:rsid w:val="0084074F"/>
    <w:rsid w:val="00840A8E"/>
    <w:rsid w:val="0084124E"/>
    <w:rsid w:val="008426E9"/>
    <w:rsid w:val="00842D81"/>
    <w:rsid w:val="00843258"/>
    <w:rsid w:val="0084336D"/>
    <w:rsid w:val="008435AC"/>
    <w:rsid w:val="0084360F"/>
    <w:rsid w:val="0084383C"/>
    <w:rsid w:val="00844144"/>
    <w:rsid w:val="008445E2"/>
    <w:rsid w:val="008448F4"/>
    <w:rsid w:val="00844DFA"/>
    <w:rsid w:val="008450F8"/>
    <w:rsid w:val="0084524F"/>
    <w:rsid w:val="00845C53"/>
    <w:rsid w:val="00845E55"/>
    <w:rsid w:val="00845E62"/>
    <w:rsid w:val="008467E4"/>
    <w:rsid w:val="00846D0C"/>
    <w:rsid w:val="00847751"/>
    <w:rsid w:val="00847E22"/>
    <w:rsid w:val="0085001C"/>
    <w:rsid w:val="00850485"/>
    <w:rsid w:val="008514CA"/>
    <w:rsid w:val="008516FA"/>
    <w:rsid w:val="00851A21"/>
    <w:rsid w:val="00851D2C"/>
    <w:rsid w:val="00851D9B"/>
    <w:rsid w:val="0085232C"/>
    <w:rsid w:val="0085266A"/>
    <w:rsid w:val="00852A4B"/>
    <w:rsid w:val="00852E16"/>
    <w:rsid w:val="00853055"/>
    <w:rsid w:val="008534B0"/>
    <w:rsid w:val="00853546"/>
    <w:rsid w:val="008541B3"/>
    <w:rsid w:val="008543AD"/>
    <w:rsid w:val="00855200"/>
    <w:rsid w:val="00855BEB"/>
    <w:rsid w:val="00855C39"/>
    <w:rsid w:val="008568AD"/>
    <w:rsid w:val="00856B4D"/>
    <w:rsid w:val="008571A0"/>
    <w:rsid w:val="008578CA"/>
    <w:rsid w:val="00857ED7"/>
    <w:rsid w:val="00857F0D"/>
    <w:rsid w:val="00860097"/>
    <w:rsid w:val="0086011D"/>
    <w:rsid w:val="00860F93"/>
    <w:rsid w:val="008611CA"/>
    <w:rsid w:val="00861327"/>
    <w:rsid w:val="00861702"/>
    <w:rsid w:val="0086232E"/>
    <w:rsid w:val="008624AC"/>
    <w:rsid w:val="00862804"/>
    <w:rsid w:val="00862E42"/>
    <w:rsid w:val="00863CBE"/>
    <w:rsid w:val="00863F3E"/>
    <w:rsid w:val="00864290"/>
    <w:rsid w:val="00864950"/>
    <w:rsid w:val="00865926"/>
    <w:rsid w:val="00866A56"/>
    <w:rsid w:val="00866A97"/>
    <w:rsid w:val="00866D64"/>
    <w:rsid w:val="00867256"/>
    <w:rsid w:val="00867596"/>
    <w:rsid w:val="00867DBB"/>
    <w:rsid w:val="008713A7"/>
    <w:rsid w:val="008715C6"/>
    <w:rsid w:val="008721CA"/>
    <w:rsid w:val="008731FD"/>
    <w:rsid w:val="008738F9"/>
    <w:rsid w:val="00876140"/>
    <w:rsid w:val="008768B7"/>
    <w:rsid w:val="00876E31"/>
    <w:rsid w:val="0087704D"/>
    <w:rsid w:val="008772B5"/>
    <w:rsid w:val="0088003F"/>
    <w:rsid w:val="00881256"/>
    <w:rsid w:val="0088153A"/>
    <w:rsid w:val="008815B1"/>
    <w:rsid w:val="00881B20"/>
    <w:rsid w:val="00881BB5"/>
    <w:rsid w:val="00881EAA"/>
    <w:rsid w:val="008828F0"/>
    <w:rsid w:val="00882F2A"/>
    <w:rsid w:val="0088319C"/>
    <w:rsid w:val="008833AA"/>
    <w:rsid w:val="00883869"/>
    <w:rsid w:val="00884BE6"/>
    <w:rsid w:val="00884F54"/>
    <w:rsid w:val="0088503C"/>
    <w:rsid w:val="00885A8A"/>
    <w:rsid w:val="00885ADA"/>
    <w:rsid w:val="00885C93"/>
    <w:rsid w:val="00885D92"/>
    <w:rsid w:val="00885FCA"/>
    <w:rsid w:val="00886A7F"/>
    <w:rsid w:val="00886AC1"/>
    <w:rsid w:val="00886C9C"/>
    <w:rsid w:val="00887CBB"/>
    <w:rsid w:val="008902E4"/>
    <w:rsid w:val="0089064D"/>
    <w:rsid w:val="008913A4"/>
    <w:rsid w:val="008919CE"/>
    <w:rsid w:val="00891B2D"/>
    <w:rsid w:val="008929F0"/>
    <w:rsid w:val="00892D01"/>
    <w:rsid w:val="00892D67"/>
    <w:rsid w:val="00893454"/>
    <w:rsid w:val="00893A97"/>
    <w:rsid w:val="00894510"/>
    <w:rsid w:val="0089554C"/>
    <w:rsid w:val="008955BD"/>
    <w:rsid w:val="00895849"/>
    <w:rsid w:val="00895877"/>
    <w:rsid w:val="00895D05"/>
    <w:rsid w:val="00895F48"/>
    <w:rsid w:val="008965B7"/>
    <w:rsid w:val="00896F22"/>
    <w:rsid w:val="0089703D"/>
    <w:rsid w:val="008976F9"/>
    <w:rsid w:val="00897A24"/>
    <w:rsid w:val="00897A25"/>
    <w:rsid w:val="00897DC2"/>
    <w:rsid w:val="00897F6F"/>
    <w:rsid w:val="008A0242"/>
    <w:rsid w:val="008A0461"/>
    <w:rsid w:val="008A0A78"/>
    <w:rsid w:val="008A0E14"/>
    <w:rsid w:val="008A196C"/>
    <w:rsid w:val="008A1B9F"/>
    <w:rsid w:val="008A377C"/>
    <w:rsid w:val="008A46C5"/>
    <w:rsid w:val="008A5C41"/>
    <w:rsid w:val="008A5C93"/>
    <w:rsid w:val="008A5CE8"/>
    <w:rsid w:val="008A6143"/>
    <w:rsid w:val="008A6492"/>
    <w:rsid w:val="008A6C83"/>
    <w:rsid w:val="008A6FBB"/>
    <w:rsid w:val="008A777A"/>
    <w:rsid w:val="008A7854"/>
    <w:rsid w:val="008B0710"/>
    <w:rsid w:val="008B0ABC"/>
    <w:rsid w:val="008B0B0F"/>
    <w:rsid w:val="008B0F05"/>
    <w:rsid w:val="008B1741"/>
    <w:rsid w:val="008B1847"/>
    <w:rsid w:val="008B2287"/>
    <w:rsid w:val="008B2634"/>
    <w:rsid w:val="008B30B7"/>
    <w:rsid w:val="008B345A"/>
    <w:rsid w:val="008B4433"/>
    <w:rsid w:val="008B448F"/>
    <w:rsid w:val="008B4FCE"/>
    <w:rsid w:val="008B597C"/>
    <w:rsid w:val="008B5C74"/>
    <w:rsid w:val="008B5FFF"/>
    <w:rsid w:val="008B63F0"/>
    <w:rsid w:val="008B647B"/>
    <w:rsid w:val="008B68E7"/>
    <w:rsid w:val="008B7CF2"/>
    <w:rsid w:val="008C0435"/>
    <w:rsid w:val="008C0533"/>
    <w:rsid w:val="008C0C28"/>
    <w:rsid w:val="008C2308"/>
    <w:rsid w:val="008C2931"/>
    <w:rsid w:val="008C29B6"/>
    <w:rsid w:val="008C3284"/>
    <w:rsid w:val="008C385D"/>
    <w:rsid w:val="008C40AF"/>
    <w:rsid w:val="008C40B6"/>
    <w:rsid w:val="008C4A53"/>
    <w:rsid w:val="008C52D4"/>
    <w:rsid w:val="008C5892"/>
    <w:rsid w:val="008C5A0B"/>
    <w:rsid w:val="008C5A23"/>
    <w:rsid w:val="008C60E9"/>
    <w:rsid w:val="008C6124"/>
    <w:rsid w:val="008C64A9"/>
    <w:rsid w:val="008C6E1A"/>
    <w:rsid w:val="008C72C5"/>
    <w:rsid w:val="008C7836"/>
    <w:rsid w:val="008C7C39"/>
    <w:rsid w:val="008C7D77"/>
    <w:rsid w:val="008D0048"/>
    <w:rsid w:val="008D0106"/>
    <w:rsid w:val="008D0BC0"/>
    <w:rsid w:val="008D12D9"/>
    <w:rsid w:val="008D1C1C"/>
    <w:rsid w:val="008D24D2"/>
    <w:rsid w:val="008D4702"/>
    <w:rsid w:val="008D47DA"/>
    <w:rsid w:val="008D485B"/>
    <w:rsid w:val="008D4E28"/>
    <w:rsid w:val="008D5216"/>
    <w:rsid w:val="008D57C1"/>
    <w:rsid w:val="008D5B52"/>
    <w:rsid w:val="008D5BEF"/>
    <w:rsid w:val="008D5DA6"/>
    <w:rsid w:val="008D68B5"/>
    <w:rsid w:val="008E0867"/>
    <w:rsid w:val="008E105C"/>
    <w:rsid w:val="008E14ED"/>
    <w:rsid w:val="008E1A35"/>
    <w:rsid w:val="008E1F58"/>
    <w:rsid w:val="008E2355"/>
    <w:rsid w:val="008E2EBE"/>
    <w:rsid w:val="008E30ED"/>
    <w:rsid w:val="008E36CB"/>
    <w:rsid w:val="008E4165"/>
    <w:rsid w:val="008E56B3"/>
    <w:rsid w:val="008E62D9"/>
    <w:rsid w:val="008E6866"/>
    <w:rsid w:val="008E6A5E"/>
    <w:rsid w:val="008E6B79"/>
    <w:rsid w:val="008E71F1"/>
    <w:rsid w:val="008E750F"/>
    <w:rsid w:val="008E7AC6"/>
    <w:rsid w:val="008E7E47"/>
    <w:rsid w:val="008F02A2"/>
    <w:rsid w:val="008F08D9"/>
    <w:rsid w:val="008F219B"/>
    <w:rsid w:val="008F2502"/>
    <w:rsid w:val="008F2AF5"/>
    <w:rsid w:val="008F2E06"/>
    <w:rsid w:val="008F2F51"/>
    <w:rsid w:val="008F3629"/>
    <w:rsid w:val="008F4787"/>
    <w:rsid w:val="008F4813"/>
    <w:rsid w:val="008F5145"/>
    <w:rsid w:val="008F516C"/>
    <w:rsid w:val="008F539A"/>
    <w:rsid w:val="008F540C"/>
    <w:rsid w:val="008F554D"/>
    <w:rsid w:val="008F6D5E"/>
    <w:rsid w:val="008F6F2F"/>
    <w:rsid w:val="008F7132"/>
    <w:rsid w:val="008F764A"/>
    <w:rsid w:val="008F7A8A"/>
    <w:rsid w:val="008F7AD5"/>
    <w:rsid w:val="008F7C6E"/>
    <w:rsid w:val="008F7D93"/>
    <w:rsid w:val="00900394"/>
    <w:rsid w:val="00901046"/>
    <w:rsid w:val="0090158E"/>
    <w:rsid w:val="00901D03"/>
    <w:rsid w:val="00902409"/>
    <w:rsid w:val="00902CCE"/>
    <w:rsid w:val="00902D48"/>
    <w:rsid w:val="00903051"/>
    <w:rsid w:val="00903B20"/>
    <w:rsid w:val="00903F4C"/>
    <w:rsid w:val="0090489E"/>
    <w:rsid w:val="0090512F"/>
    <w:rsid w:val="009057C5"/>
    <w:rsid w:val="00906108"/>
    <w:rsid w:val="0090688A"/>
    <w:rsid w:val="00907120"/>
    <w:rsid w:val="00907221"/>
    <w:rsid w:val="0090772E"/>
    <w:rsid w:val="00910139"/>
    <w:rsid w:val="009108DB"/>
    <w:rsid w:val="009109CD"/>
    <w:rsid w:val="009115E3"/>
    <w:rsid w:val="0091176F"/>
    <w:rsid w:val="009120AB"/>
    <w:rsid w:val="00912828"/>
    <w:rsid w:val="00912A97"/>
    <w:rsid w:val="00912B18"/>
    <w:rsid w:val="00913485"/>
    <w:rsid w:val="009134A2"/>
    <w:rsid w:val="00913E01"/>
    <w:rsid w:val="00913FDE"/>
    <w:rsid w:val="0091413B"/>
    <w:rsid w:val="00914235"/>
    <w:rsid w:val="009144F6"/>
    <w:rsid w:val="009149B6"/>
    <w:rsid w:val="00914E95"/>
    <w:rsid w:val="009150A7"/>
    <w:rsid w:val="009150C9"/>
    <w:rsid w:val="00915567"/>
    <w:rsid w:val="0091588A"/>
    <w:rsid w:val="00915C6E"/>
    <w:rsid w:val="00916809"/>
    <w:rsid w:val="00916DAC"/>
    <w:rsid w:val="00916F35"/>
    <w:rsid w:val="00917490"/>
    <w:rsid w:val="00917C78"/>
    <w:rsid w:val="00917D6E"/>
    <w:rsid w:val="009214AE"/>
    <w:rsid w:val="0092183A"/>
    <w:rsid w:val="00921850"/>
    <w:rsid w:val="00923CC8"/>
    <w:rsid w:val="009242A0"/>
    <w:rsid w:val="00924D09"/>
    <w:rsid w:val="00924D44"/>
    <w:rsid w:val="0092556A"/>
    <w:rsid w:val="0092620E"/>
    <w:rsid w:val="0092647F"/>
    <w:rsid w:val="00926530"/>
    <w:rsid w:val="00926786"/>
    <w:rsid w:val="00926ED9"/>
    <w:rsid w:val="00927FDA"/>
    <w:rsid w:val="009300EB"/>
    <w:rsid w:val="0093038F"/>
    <w:rsid w:val="00930506"/>
    <w:rsid w:val="00930705"/>
    <w:rsid w:val="009308FA"/>
    <w:rsid w:val="00930AD3"/>
    <w:rsid w:val="00930CBE"/>
    <w:rsid w:val="0093114D"/>
    <w:rsid w:val="00931222"/>
    <w:rsid w:val="00931368"/>
    <w:rsid w:val="00931702"/>
    <w:rsid w:val="00931918"/>
    <w:rsid w:val="00931FEE"/>
    <w:rsid w:val="00932631"/>
    <w:rsid w:val="009328DB"/>
    <w:rsid w:val="00932DB3"/>
    <w:rsid w:val="00932F29"/>
    <w:rsid w:val="00932FA3"/>
    <w:rsid w:val="0093313A"/>
    <w:rsid w:val="00933199"/>
    <w:rsid w:val="00933DB9"/>
    <w:rsid w:val="00933DCE"/>
    <w:rsid w:val="00934B67"/>
    <w:rsid w:val="00934FC2"/>
    <w:rsid w:val="00935F8F"/>
    <w:rsid w:val="0093690E"/>
    <w:rsid w:val="009375A7"/>
    <w:rsid w:val="009376FC"/>
    <w:rsid w:val="00937AF7"/>
    <w:rsid w:val="00937EB4"/>
    <w:rsid w:val="00937FBD"/>
    <w:rsid w:val="009401E9"/>
    <w:rsid w:val="009402B1"/>
    <w:rsid w:val="00940AF8"/>
    <w:rsid w:val="009417B4"/>
    <w:rsid w:val="00941C1C"/>
    <w:rsid w:val="009427F5"/>
    <w:rsid w:val="009429FC"/>
    <w:rsid w:val="00942D11"/>
    <w:rsid w:val="00942DF6"/>
    <w:rsid w:val="00943563"/>
    <w:rsid w:val="009442C2"/>
    <w:rsid w:val="00944547"/>
    <w:rsid w:val="00944617"/>
    <w:rsid w:val="009446E4"/>
    <w:rsid w:val="009448C2"/>
    <w:rsid w:val="00944976"/>
    <w:rsid w:val="00944A83"/>
    <w:rsid w:val="00944DFC"/>
    <w:rsid w:val="009453BE"/>
    <w:rsid w:val="009454A8"/>
    <w:rsid w:val="009457F6"/>
    <w:rsid w:val="00945E96"/>
    <w:rsid w:val="00945F2A"/>
    <w:rsid w:val="00946D5A"/>
    <w:rsid w:val="00946E65"/>
    <w:rsid w:val="00947422"/>
    <w:rsid w:val="00947BB7"/>
    <w:rsid w:val="00947C08"/>
    <w:rsid w:val="00950805"/>
    <w:rsid w:val="0095126D"/>
    <w:rsid w:val="0095142F"/>
    <w:rsid w:val="009514EA"/>
    <w:rsid w:val="009515EF"/>
    <w:rsid w:val="0095193A"/>
    <w:rsid w:val="00951BD6"/>
    <w:rsid w:val="00951CC5"/>
    <w:rsid w:val="00951FEA"/>
    <w:rsid w:val="0095224A"/>
    <w:rsid w:val="00952916"/>
    <w:rsid w:val="00952F21"/>
    <w:rsid w:val="009532A5"/>
    <w:rsid w:val="0095378B"/>
    <w:rsid w:val="0095392E"/>
    <w:rsid w:val="009540C0"/>
    <w:rsid w:val="0095411A"/>
    <w:rsid w:val="00954998"/>
    <w:rsid w:val="009557F8"/>
    <w:rsid w:val="009570B5"/>
    <w:rsid w:val="00957E6B"/>
    <w:rsid w:val="00957EF1"/>
    <w:rsid w:val="00960169"/>
    <w:rsid w:val="00960613"/>
    <w:rsid w:val="009609F1"/>
    <w:rsid w:val="00961CD7"/>
    <w:rsid w:val="00961D74"/>
    <w:rsid w:val="00962845"/>
    <w:rsid w:val="00962DDA"/>
    <w:rsid w:val="00962F49"/>
    <w:rsid w:val="00964105"/>
    <w:rsid w:val="009646AF"/>
    <w:rsid w:val="00964769"/>
    <w:rsid w:val="00964BDE"/>
    <w:rsid w:val="00966785"/>
    <w:rsid w:val="009668C6"/>
    <w:rsid w:val="00966ED5"/>
    <w:rsid w:val="0096752D"/>
    <w:rsid w:val="0097032C"/>
    <w:rsid w:val="00970A9C"/>
    <w:rsid w:val="0097133C"/>
    <w:rsid w:val="00972374"/>
    <w:rsid w:val="00972D06"/>
    <w:rsid w:val="009731F5"/>
    <w:rsid w:val="00973683"/>
    <w:rsid w:val="00974343"/>
    <w:rsid w:val="009750D9"/>
    <w:rsid w:val="009751F1"/>
    <w:rsid w:val="00975EC8"/>
    <w:rsid w:val="0097607D"/>
    <w:rsid w:val="009761A3"/>
    <w:rsid w:val="009767AC"/>
    <w:rsid w:val="00976ACF"/>
    <w:rsid w:val="00976E3C"/>
    <w:rsid w:val="00976E57"/>
    <w:rsid w:val="00976F3F"/>
    <w:rsid w:val="009774FB"/>
    <w:rsid w:val="00977B92"/>
    <w:rsid w:val="00977E26"/>
    <w:rsid w:val="009806ED"/>
    <w:rsid w:val="00980807"/>
    <w:rsid w:val="00980908"/>
    <w:rsid w:val="00980A5F"/>
    <w:rsid w:val="00980ABD"/>
    <w:rsid w:val="00980D26"/>
    <w:rsid w:val="00980E79"/>
    <w:rsid w:val="009811C0"/>
    <w:rsid w:val="00981493"/>
    <w:rsid w:val="00981975"/>
    <w:rsid w:val="00981D9A"/>
    <w:rsid w:val="00982BCC"/>
    <w:rsid w:val="00983910"/>
    <w:rsid w:val="009843F6"/>
    <w:rsid w:val="00984AE0"/>
    <w:rsid w:val="00984E5F"/>
    <w:rsid w:val="00985493"/>
    <w:rsid w:val="009856FF"/>
    <w:rsid w:val="0098579D"/>
    <w:rsid w:val="009857BE"/>
    <w:rsid w:val="009859C6"/>
    <w:rsid w:val="009860DC"/>
    <w:rsid w:val="009872DF"/>
    <w:rsid w:val="00987AD6"/>
    <w:rsid w:val="00987C57"/>
    <w:rsid w:val="00990BFD"/>
    <w:rsid w:val="00990ED1"/>
    <w:rsid w:val="00990FDD"/>
    <w:rsid w:val="009913F6"/>
    <w:rsid w:val="009916F6"/>
    <w:rsid w:val="00991F94"/>
    <w:rsid w:val="00992B5F"/>
    <w:rsid w:val="00993A48"/>
    <w:rsid w:val="0099441E"/>
    <w:rsid w:val="00994D38"/>
    <w:rsid w:val="00995B72"/>
    <w:rsid w:val="009965C8"/>
    <w:rsid w:val="00996B4B"/>
    <w:rsid w:val="00997283"/>
    <w:rsid w:val="00997A3D"/>
    <w:rsid w:val="00997D88"/>
    <w:rsid w:val="009A002B"/>
    <w:rsid w:val="009A0652"/>
    <w:rsid w:val="009A0D0E"/>
    <w:rsid w:val="009A18B9"/>
    <w:rsid w:val="009A2273"/>
    <w:rsid w:val="009A2F66"/>
    <w:rsid w:val="009A35CD"/>
    <w:rsid w:val="009A38B7"/>
    <w:rsid w:val="009A398D"/>
    <w:rsid w:val="009A3C56"/>
    <w:rsid w:val="009A4A35"/>
    <w:rsid w:val="009A4CC5"/>
    <w:rsid w:val="009A54D3"/>
    <w:rsid w:val="009A5D4F"/>
    <w:rsid w:val="009A5E49"/>
    <w:rsid w:val="009A66D0"/>
    <w:rsid w:val="009A66E8"/>
    <w:rsid w:val="009A672E"/>
    <w:rsid w:val="009A77CD"/>
    <w:rsid w:val="009A7AF4"/>
    <w:rsid w:val="009B0264"/>
    <w:rsid w:val="009B0CC1"/>
    <w:rsid w:val="009B0EDF"/>
    <w:rsid w:val="009B143D"/>
    <w:rsid w:val="009B19A7"/>
    <w:rsid w:val="009B22D8"/>
    <w:rsid w:val="009B2340"/>
    <w:rsid w:val="009B2BB6"/>
    <w:rsid w:val="009B41C2"/>
    <w:rsid w:val="009B424B"/>
    <w:rsid w:val="009B496F"/>
    <w:rsid w:val="009B5BBC"/>
    <w:rsid w:val="009B5F98"/>
    <w:rsid w:val="009B67C5"/>
    <w:rsid w:val="009B69D2"/>
    <w:rsid w:val="009B6ABA"/>
    <w:rsid w:val="009B70DA"/>
    <w:rsid w:val="009B7A5C"/>
    <w:rsid w:val="009C0167"/>
    <w:rsid w:val="009C0727"/>
    <w:rsid w:val="009C0813"/>
    <w:rsid w:val="009C19DF"/>
    <w:rsid w:val="009C21E0"/>
    <w:rsid w:val="009C2B90"/>
    <w:rsid w:val="009C3013"/>
    <w:rsid w:val="009C3334"/>
    <w:rsid w:val="009C3EC3"/>
    <w:rsid w:val="009C434A"/>
    <w:rsid w:val="009C5DD4"/>
    <w:rsid w:val="009C5E85"/>
    <w:rsid w:val="009C6214"/>
    <w:rsid w:val="009C68B9"/>
    <w:rsid w:val="009C68CA"/>
    <w:rsid w:val="009C68E1"/>
    <w:rsid w:val="009C6EE6"/>
    <w:rsid w:val="009C7156"/>
    <w:rsid w:val="009C7664"/>
    <w:rsid w:val="009C7872"/>
    <w:rsid w:val="009D0566"/>
    <w:rsid w:val="009D3C9E"/>
    <w:rsid w:val="009D42A5"/>
    <w:rsid w:val="009D4B10"/>
    <w:rsid w:val="009D4F8D"/>
    <w:rsid w:val="009D594A"/>
    <w:rsid w:val="009D5D18"/>
    <w:rsid w:val="009D63D6"/>
    <w:rsid w:val="009D6652"/>
    <w:rsid w:val="009D7473"/>
    <w:rsid w:val="009D7623"/>
    <w:rsid w:val="009E11FA"/>
    <w:rsid w:val="009E1DCF"/>
    <w:rsid w:val="009E2293"/>
    <w:rsid w:val="009E2A7D"/>
    <w:rsid w:val="009E3127"/>
    <w:rsid w:val="009E3766"/>
    <w:rsid w:val="009E3840"/>
    <w:rsid w:val="009E402D"/>
    <w:rsid w:val="009E41C5"/>
    <w:rsid w:val="009E448E"/>
    <w:rsid w:val="009E450B"/>
    <w:rsid w:val="009E4F3C"/>
    <w:rsid w:val="009E550C"/>
    <w:rsid w:val="009E5FCA"/>
    <w:rsid w:val="009E6075"/>
    <w:rsid w:val="009E631E"/>
    <w:rsid w:val="009E66A9"/>
    <w:rsid w:val="009E6D4E"/>
    <w:rsid w:val="009E757A"/>
    <w:rsid w:val="009E7E30"/>
    <w:rsid w:val="009F02CC"/>
    <w:rsid w:val="009F04D7"/>
    <w:rsid w:val="009F05DF"/>
    <w:rsid w:val="009F06AD"/>
    <w:rsid w:val="009F0701"/>
    <w:rsid w:val="009F0B31"/>
    <w:rsid w:val="009F0D4A"/>
    <w:rsid w:val="009F15CA"/>
    <w:rsid w:val="009F2473"/>
    <w:rsid w:val="009F33CE"/>
    <w:rsid w:val="009F42CA"/>
    <w:rsid w:val="009F4752"/>
    <w:rsid w:val="009F4E01"/>
    <w:rsid w:val="009F53F8"/>
    <w:rsid w:val="009F6001"/>
    <w:rsid w:val="009F64E5"/>
    <w:rsid w:val="009F66C4"/>
    <w:rsid w:val="009F6CA5"/>
    <w:rsid w:val="009F7598"/>
    <w:rsid w:val="009F76BE"/>
    <w:rsid w:val="009F7CB6"/>
    <w:rsid w:val="009F7CD5"/>
    <w:rsid w:val="00A008C6"/>
    <w:rsid w:val="00A026CC"/>
    <w:rsid w:val="00A02765"/>
    <w:rsid w:val="00A0293F"/>
    <w:rsid w:val="00A0307B"/>
    <w:rsid w:val="00A0361E"/>
    <w:rsid w:val="00A042A2"/>
    <w:rsid w:val="00A04305"/>
    <w:rsid w:val="00A045C1"/>
    <w:rsid w:val="00A04DFF"/>
    <w:rsid w:val="00A04F43"/>
    <w:rsid w:val="00A05349"/>
    <w:rsid w:val="00A0550D"/>
    <w:rsid w:val="00A05E0A"/>
    <w:rsid w:val="00A061F2"/>
    <w:rsid w:val="00A06AB8"/>
    <w:rsid w:val="00A07D48"/>
    <w:rsid w:val="00A10047"/>
    <w:rsid w:val="00A1011C"/>
    <w:rsid w:val="00A10225"/>
    <w:rsid w:val="00A10320"/>
    <w:rsid w:val="00A10684"/>
    <w:rsid w:val="00A10979"/>
    <w:rsid w:val="00A11605"/>
    <w:rsid w:val="00A11D22"/>
    <w:rsid w:val="00A1221F"/>
    <w:rsid w:val="00A1254E"/>
    <w:rsid w:val="00A12DC8"/>
    <w:rsid w:val="00A12EAA"/>
    <w:rsid w:val="00A133A1"/>
    <w:rsid w:val="00A13A16"/>
    <w:rsid w:val="00A13A8A"/>
    <w:rsid w:val="00A13CA9"/>
    <w:rsid w:val="00A147C2"/>
    <w:rsid w:val="00A14A77"/>
    <w:rsid w:val="00A14D98"/>
    <w:rsid w:val="00A150A8"/>
    <w:rsid w:val="00A155A3"/>
    <w:rsid w:val="00A15730"/>
    <w:rsid w:val="00A15DFD"/>
    <w:rsid w:val="00A16095"/>
    <w:rsid w:val="00A162C9"/>
    <w:rsid w:val="00A165D9"/>
    <w:rsid w:val="00A16B79"/>
    <w:rsid w:val="00A16D7B"/>
    <w:rsid w:val="00A16FBC"/>
    <w:rsid w:val="00A17573"/>
    <w:rsid w:val="00A179A7"/>
    <w:rsid w:val="00A20024"/>
    <w:rsid w:val="00A200D9"/>
    <w:rsid w:val="00A2045B"/>
    <w:rsid w:val="00A208D0"/>
    <w:rsid w:val="00A210B9"/>
    <w:rsid w:val="00A2134F"/>
    <w:rsid w:val="00A21987"/>
    <w:rsid w:val="00A21F1D"/>
    <w:rsid w:val="00A2262C"/>
    <w:rsid w:val="00A22FB6"/>
    <w:rsid w:val="00A230C5"/>
    <w:rsid w:val="00A2310D"/>
    <w:rsid w:val="00A2327C"/>
    <w:rsid w:val="00A23737"/>
    <w:rsid w:val="00A2393E"/>
    <w:rsid w:val="00A243E7"/>
    <w:rsid w:val="00A2457A"/>
    <w:rsid w:val="00A24FB1"/>
    <w:rsid w:val="00A25888"/>
    <w:rsid w:val="00A25ECA"/>
    <w:rsid w:val="00A2601A"/>
    <w:rsid w:val="00A26091"/>
    <w:rsid w:val="00A26469"/>
    <w:rsid w:val="00A26A55"/>
    <w:rsid w:val="00A27A32"/>
    <w:rsid w:val="00A27C95"/>
    <w:rsid w:val="00A30051"/>
    <w:rsid w:val="00A30ABB"/>
    <w:rsid w:val="00A30F07"/>
    <w:rsid w:val="00A3175A"/>
    <w:rsid w:val="00A31B1E"/>
    <w:rsid w:val="00A31D45"/>
    <w:rsid w:val="00A339D3"/>
    <w:rsid w:val="00A347C7"/>
    <w:rsid w:val="00A34D16"/>
    <w:rsid w:val="00A34D9D"/>
    <w:rsid w:val="00A34E00"/>
    <w:rsid w:val="00A34E4B"/>
    <w:rsid w:val="00A3540D"/>
    <w:rsid w:val="00A36002"/>
    <w:rsid w:val="00A36578"/>
    <w:rsid w:val="00A36AF3"/>
    <w:rsid w:val="00A37C4D"/>
    <w:rsid w:val="00A37DC7"/>
    <w:rsid w:val="00A402E6"/>
    <w:rsid w:val="00A4058C"/>
    <w:rsid w:val="00A4083B"/>
    <w:rsid w:val="00A41605"/>
    <w:rsid w:val="00A41DC3"/>
    <w:rsid w:val="00A41FEB"/>
    <w:rsid w:val="00A42429"/>
    <w:rsid w:val="00A43498"/>
    <w:rsid w:val="00A43B05"/>
    <w:rsid w:val="00A449AF"/>
    <w:rsid w:val="00A44AE4"/>
    <w:rsid w:val="00A44C30"/>
    <w:rsid w:val="00A45145"/>
    <w:rsid w:val="00A452C2"/>
    <w:rsid w:val="00A452CC"/>
    <w:rsid w:val="00A45933"/>
    <w:rsid w:val="00A45AD9"/>
    <w:rsid w:val="00A45E4D"/>
    <w:rsid w:val="00A45EAF"/>
    <w:rsid w:val="00A462DB"/>
    <w:rsid w:val="00A464AD"/>
    <w:rsid w:val="00A466DE"/>
    <w:rsid w:val="00A46A5C"/>
    <w:rsid w:val="00A47748"/>
    <w:rsid w:val="00A501CB"/>
    <w:rsid w:val="00A505DE"/>
    <w:rsid w:val="00A509CA"/>
    <w:rsid w:val="00A515A6"/>
    <w:rsid w:val="00A51825"/>
    <w:rsid w:val="00A51A11"/>
    <w:rsid w:val="00A51BB3"/>
    <w:rsid w:val="00A51F25"/>
    <w:rsid w:val="00A52945"/>
    <w:rsid w:val="00A52A84"/>
    <w:rsid w:val="00A531F3"/>
    <w:rsid w:val="00A53B05"/>
    <w:rsid w:val="00A54225"/>
    <w:rsid w:val="00A550D1"/>
    <w:rsid w:val="00A55360"/>
    <w:rsid w:val="00A56333"/>
    <w:rsid w:val="00A56613"/>
    <w:rsid w:val="00A569A7"/>
    <w:rsid w:val="00A56E7D"/>
    <w:rsid w:val="00A572D5"/>
    <w:rsid w:val="00A57698"/>
    <w:rsid w:val="00A577BF"/>
    <w:rsid w:val="00A57A40"/>
    <w:rsid w:val="00A60D06"/>
    <w:rsid w:val="00A617AD"/>
    <w:rsid w:val="00A619CD"/>
    <w:rsid w:val="00A61E96"/>
    <w:rsid w:val="00A63159"/>
    <w:rsid w:val="00A645FE"/>
    <w:rsid w:val="00A64892"/>
    <w:rsid w:val="00A64E78"/>
    <w:rsid w:val="00A65439"/>
    <w:rsid w:val="00A655F4"/>
    <w:rsid w:val="00A65810"/>
    <w:rsid w:val="00A66192"/>
    <w:rsid w:val="00A668BA"/>
    <w:rsid w:val="00A676FC"/>
    <w:rsid w:val="00A67ACD"/>
    <w:rsid w:val="00A70629"/>
    <w:rsid w:val="00A70F8C"/>
    <w:rsid w:val="00A71503"/>
    <w:rsid w:val="00A718C2"/>
    <w:rsid w:val="00A72497"/>
    <w:rsid w:val="00A72864"/>
    <w:rsid w:val="00A73AA7"/>
    <w:rsid w:val="00A73BA5"/>
    <w:rsid w:val="00A74CFE"/>
    <w:rsid w:val="00A75C1C"/>
    <w:rsid w:val="00A767A9"/>
    <w:rsid w:val="00A8015E"/>
    <w:rsid w:val="00A802BB"/>
    <w:rsid w:val="00A805E1"/>
    <w:rsid w:val="00A80BEF"/>
    <w:rsid w:val="00A81149"/>
    <w:rsid w:val="00A81B15"/>
    <w:rsid w:val="00A82703"/>
    <w:rsid w:val="00A82D42"/>
    <w:rsid w:val="00A830DF"/>
    <w:rsid w:val="00A83A16"/>
    <w:rsid w:val="00A8467D"/>
    <w:rsid w:val="00A84B24"/>
    <w:rsid w:val="00A84D25"/>
    <w:rsid w:val="00A85286"/>
    <w:rsid w:val="00A855FC"/>
    <w:rsid w:val="00A85DBC"/>
    <w:rsid w:val="00A85FB9"/>
    <w:rsid w:val="00A8638D"/>
    <w:rsid w:val="00A86C91"/>
    <w:rsid w:val="00A87F1B"/>
    <w:rsid w:val="00A908C6"/>
    <w:rsid w:val="00A91032"/>
    <w:rsid w:val="00A91132"/>
    <w:rsid w:val="00A917EE"/>
    <w:rsid w:val="00A91918"/>
    <w:rsid w:val="00A934B3"/>
    <w:rsid w:val="00A934EA"/>
    <w:rsid w:val="00A93B37"/>
    <w:rsid w:val="00A93D22"/>
    <w:rsid w:val="00A94391"/>
    <w:rsid w:val="00A96C33"/>
    <w:rsid w:val="00A97247"/>
    <w:rsid w:val="00A97C97"/>
    <w:rsid w:val="00AA0047"/>
    <w:rsid w:val="00AA106D"/>
    <w:rsid w:val="00AA226D"/>
    <w:rsid w:val="00AA23D6"/>
    <w:rsid w:val="00AA259D"/>
    <w:rsid w:val="00AA28BF"/>
    <w:rsid w:val="00AA2B35"/>
    <w:rsid w:val="00AA2FB2"/>
    <w:rsid w:val="00AA307E"/>
    <w:rsid w:val="00AA3646"/>
    <w:rsid w:val="00AA3E87"/>
    <w:rsid w:val="00AA3EC2"/>
    <w:rsid w:val="00AA42AF"/>
    <w:rsid w:val="00AA448C"/>
    <w:rsid w:val="00AA45BD"/>
    <w:rsid w:val="00AA46C7"/>
    <w:rsid w:val="00AA4BBF"/>
    <w:rsid w:val="00AA5EF0"/>
    <w:rsid w:val="00AA60C3"/>
    <w:rsid w:val="00AA6914"/>
    <w:rsid w:val="00AA69E4"/>
    <w:rsid w:val="00AA6CBC"/>
    <w:rsid w:val="00AA6E56"/>
    <w:rsid w:val="00AA7275"/>
    <w:rsid w:val="00AA74DD"/>
    <w:rsid w:val="00AA75B4"/>
    <w:rsid w:val="00AA7D7E"/>
    <w:rsid w:val="00AB01F6"/>
    <w:rsid w:val="00AB03DB"/>
    <w:rsid w:val="00AB0C5E"/>
    <w:rsid w:val="00AB1DA1"/>
    <w:rsid w:val="00AB25ED"/>
    <w:rsid w:val="00AB2839"/>
    <w:rsid w:val="00AB3351"/>
    <w:rsid w:val="00AB3A7A"/>
    <w:rsid w:val="00AB3DF6"/>
    <w:rsid w:val="00AB3E19"/>
    <w:rsid w:val="00AB3F85"/>
    <w:rsid w:val="00AB463D"/>
    <w:rsid w:val="00AB4AC5"/>
    <w:rsid w:val="00AB4B02"/>
    <w:rsid w:val="00AB6231"/>
    <w:rsid w:val="00AB62F7"/>
    <w:rsid w:val="00AB65D6"/>
    <w:rsid w:val="00AB6705"/>
    <w:rsid w:val="00AB68E5"/>
    <w:rsid w:val="00AB6A57"/>
    <w:rsid w:val="00AB6C29"/>
    <w:rsid w:val="00AB6E74"/>
    <w:rsid w:val="00AB7A1F"/>
    <w:rsid w:val="00AC04CB"/>
    <w:rsid w:val="00AC0FF6"/>
    <w:rsid w:val="00AC121A"/>
    <w:rsid w:val="00AC13E7"/>
    <w:rsid w:val="00AC1BAD"/>
    <w:rsid w:val="00AC22DF"/>
    <w:rsid w:val="00AC24DF"/>
    <w:rsid w:val="00AC307F"/>
    <w:rsid w:val="00AC3E93"/>
    <w:rsid w:val="00AC4018"/>
    <w:rsid w:val="00AC41D2"/>
    <w:rsid w:val="00AC4664"/>
    <w:rsid w:val="00AC4F2C"/>
    <w:rsid w:val="00AC51D1"/>
    <w:rsid w:val="00AC58A8"/>
    <w:rsid w:val="00AC5CDF"/>
    <w:rsid w:val="00AC5DA8"/>
    <w:rsid w:val="00AC5DDB"/>
    <w:rsid w:val="00AC5F3A"/>
    <w:rsid w:val="00AC6286"/>
    <w:rsid w:val="00AC6790"/>
    <w:rsid w:val="00AC6CC8"/>
    <w:rsid w:val="00AC705F"/>
    <w:rsid w:val="00AC73F1"/>
    <w:rsid w:val="00AD0224"/>
    <w:rsid w:val="00AD0AA7"/>
    <w:rsid w:val="00AD18F8"/>
    <w:rsid w:val="00AD1CBD"/>
    <w:rsid w:val="00AD1CE5"/>
    <w:rsid w:val="00AD21A1"/>
    <w:rsid w:val="00AD222C"/>
    <w:rsid w:val="00AD25CA"/>
    <w:rsid w:val="00AD329C"/>
    <w:rsid w:val="00AD3C07"/>
    <w:rsid w:val="00AD3CC7"/>
    <w:rsid w:val="00AD4B9B"/>
    <w:rsid w:val="00AD639B"/>
    <w:rsid w:val="00AD64A4"/>
    <w:rsid w:val="00AD64EB"/>
    <w:rsid w:val="00AD67BC"/>
    <w:rsid w:val="00AD6CE0"/>
    <w:rsid w:val="00AD6CED"/>
    <w:rsid w:val="00AD77D7"/>
    <w:rsid w:val="00AE0C1C"/>
    <w:rsid w:val="00AE116C"/>
    <w:rsid w:val="00AE261C"/>
    <w:rsid w:val="00AE48C8"/>
    <w:rsid w:val="00AE4E8F"/>
    <w:rsid w:val="00AE5C9E"/>
    <w:rsid w:val="00AE6CE8"/>
    <w:rsid w:val="00AE6CEE"/>
    <w:rsid w:val="00AE6D2C"/>
    <w:rsid w:val="00AE73E4"/>
    <w:rsid w:val="00AE7AEB"/>
    <w:rsid w:val="00AF05FE"/>
    <w:rsid w:val="00AF0C47"/>
    <w:rsid w:val="00AF0E90"/>
    <w:rsid w:val="00AF12DF"/>
    <w:rsid w:val="00AF1ECA"/>
    <w:rsid w:val="00AF2348"/>
    <w:rsid w:val="00AF2828"/>
    <w:rsid w:val="00AF30FB"/>
    <w:rsid w:val="00AF409E"/>
    <w:rsid w:val="00AF43CE"/>
    <w:rsid w:val="00AF472C"/>
    <w:rsid w:val="00AF4CE1"/>
    <w:rsid w:val="00AF4FDB"/>
    <w:rsid w:val="00AF5C4C"/>
    <w:rsid w:val="00AF73CE"/>
    <w:rsid w:val="00AF7ECE"/>
    <w:rsid w:val="00B0096A"/>
    <w:rsid w:val="00B01B70"/>
    <w:rsid w:val="00B023A5"/>
    <w:rsid w:val="00B02732"/>
    <w:rsid w:val="00B038CF"/>
    <w:rsid w:val="00B04731"/>
    <w:rsid w:val="00B04885"/>
    <w:rsid w:val="00B04C7E"/>
    <w:rsid w:val="00B04E6D"/>
    <w:rsid w:val="00B052B1"/>
    <w:rsid w:val="00B0580C"/>
    <w:rsid w:val="00B0589A"/>
    <w:rsid w:val="00B061B9"/>
    <w:rsid w:val="00B071D5"/>
    <w:rsid w:val="00B07838"/>
    <w:rsid w:val="00B07A4D"/>
    <w:rsid w:val="00B107F8"/>
    <w:rsid w:val="00B10CA5"/>
    <w:rsid w:val="00B10EDC"/>
    <w:rsid w:val="00B11258"/>
    <w:rsid w:val="00B117C2"/>
    <w:rsid w:val="00B118A8"/>
    <w:rsid w:val="00B11A67"/>
    <w:rsid w:val="00B11F1A"/>
    <w:rsid w:val="00B12617"/>
    <w:rsid w:val="00B12A71"/>
    <w:rsid w:val="00B136A1"/>
    <w:rsid w:val="00B13AAA"/>
    <w:rsid w:val="00B14211"/>
    <w:rsid w:val="00B14408"/>
    <w:rsid w:val="00B14942"/>
    <w:rsid w:val="00B14A22"/>
    <w:rsid w:val="00B14BB4"/>
    <w:rsid w:val="00B14BC8"/>
    <w:rsid w:val="00B14F6D"/>
    <w:rsid w:val="00B16019"/>
    <w:rsid w:val="00B16076"/>
    <w:rsid w:val="00B16254"/>
    <w:rsid w:val="00B1663E"/>
    <w:rsid w:val="00B16A83"/>
    <w:rsid w:val="00B17FFE"/>
    <w:rsid w:val="00B20C57"/>
    <w:rsid w:val="00B20E77"/>
    <w:rsid w:val="00B2120B"/>
    <w:rsid w:val="00B21314"/>
    <w:rsid w:val="00B214E6"/>
    <w:rsid w:val="00B216D4"/>
    <w:rsid w:val="00B21965"/>
    <w:rsid w:val="00B21A03"/>
    <w:rsid w:val="00B22ADA"/>
    <w:rsid w:val="00B23D63"/>
    <w:rsid w:val="00B2435D"/>
    <w:rsid w:val="00B24CA9"/>
    <w:rsid w:val="00B24F8B"/>
    <w:rsid w:val="00B251F4"/>
    <w:rsid w:val="00B2525E"/>
    <w:rsid w:val="00B2597E"/>
    <w:rsid w:val="00B26283"/>
    <w:rsid w:val="00B2715B"/>
    <w:rsid w:val="00B27335"/>
    <w:rsid w:val="00B27E07"/>
    <w:rsid w:val="00B301E3"/>
    <w:rsid w:val="00B306C6"/>
    <w:rsid w:val="00B3089B"/>
    <w:rsid w:val="00B30B69"/>
    <w:rsid w:val="00B30E5D"/>
    <w:rsid w:val="00B31B5D"/>
    <w:rsid w:val="00B31C94"/>
    <w:rsid w:val="00B3219F"/>
    <w:rsid w:val="00B3246B"/>
    <w:rsid w:val="00B32A39"/>
    <w:rsid w:val="00B33407"/>
    <w:rsid w:val="00B33610"/>
    <w:rsid w:val="00B34B38"/>
    <w:rsid w:val="00B35AC9"/>
    <w:rsid w:val="00B36208"/>
    <w:rsid w:val="00B363AB"/>
    <w:rsid w:val="00B37397"/>
    <w:rsid w:val="00B373D4"/>
    <w:rsid w:val="00B3769C"/>
    <w:rsid w:val="00B40B8E"/>
    <w:rsid w:val="00B40D30"/>
    <w:rsid w:val="00B410F6"/>
    <w:rsid w:val="00B412A1"/>
    <w:rsid w:val="00B418B2"/>
    <w:rsid w:val="00B41A43"/>
    <w:rsid w:val="00B41AF2"/>
    <w:rsid w:val="00B421DC"/>
    <w:rsid w:val="00B42FB9"/>
    <w:rsid w:val="00B43A0B"/>
    <w:rsid w:val="00B442B4"/>
    <w:rsid w:val="00B4478D"/>
    <w:rsid w:val="00B453B4"/>
    <w:rsid w:val="00B45D4F"/>
    <w:rsid w:val="00B45ECE"/>
    <w:rsid w:val="00B469DC"/>
    <w:rsid w:val="00B46A15"/>
    <w:rsid w:val="00B46B7F"/>
    <w:rsid w:val="00B474DD"/>
    <w:rsid w:val="00B4796E"/>
    <w:rsid w:val="00B47F02"/>
    <w:rsid w:val="00B5042F"/>
    <w:rsid w:val="00B5043F"/>
    <w:rsid w:val="00B50A7E"/>
    <w:rsid w:val="00B51A68"/>
    <w:rsid w:val="00B52220"/>
    <w:rsid w:val="00B5296E"/>
    <w:rsid w:val="00B53947"/>
    <w:rsid w:val="00B5441D"/>
    <w:rsid w:val="00B54583"/>
    <w:rsid w:val="00B5481C"/>
    <w:rsid w:val="00B55048"/>
    <w:rsid w:val="00B55544"/>
    <w:rsid w:val="00B557AF"/>
    <w:rsid w:val="00B55D9A"/>
    <w:rsid w:val="00B561B2"/>
    <w:rsid w:val="00B57012"/>
    <w:rsid w:val="00B5778B"/>
    <w:rsid w:val="00B57797"/>
    <w:rsid w:val="00B57A48"/>
    <w:rsid w:val="00B57C4A"/>
    <w:rsid w:val="00B60FF4"/>
    <w:rsid w:val="00B61A8D"/>
    <w:rsid w:val="00B61D49"/>
    <w:rsid w:val="00B62514"/>
    <w:rsid w:val="00B625EF"/>
    <w:rsid w:val="00B64A3C"/>
    <w:rsid w:val="00B651A4"/>
    <w:rsid w:val="00B654F6"/>
    <w:rsid w:val="00B65A6E"/>
    <w:rsid w:val="00B66542"/>
    <w:rsid w:val="00B66DE0"/>
    <w:rsid w:val="00B70490"/>
    <w:rsid w:val="00B71038"/>
    <w:rsid w:val="00B71AA7"/>
    <w:rsid w:val="00B72160"/>
    <w:rsid w:val="00B723DC"/>
    <w:rsid w:val="00B72D3F"/>
    <w:rsid w:val="00B72E49"/>
    <w:rsid w:val="00B72ED9"/>
    <w:rsid w:val="00B730CC"/>
    <w:rsid w:val="00B748C1"/>
    <w:rsid w:val="00B74EE3"/>
    <w:rsid w:val="00B750FE"/>
    <w:rsid w:val="00B753D2"/>
    <w:rsid w:val="00B75673"/>
    <w:rsid w:val="00B75741"/>
    <w:rsid w:val="00B75C6D"/>
    <w:rsid w:val="00B770EC"/>
    <w:rsid w:val="00B775C1"/>
    <w:rsid w:val="00B80CEF"/>
    <w:rsid w:val="00B81318"/>
    <w:rsid w:val="00B82152"/>
    <w:rsid w:val="00B823DF"/>
    <w:rsid w:val="00B82E45"/>
    <w:rsid w:val="00B83D6D"/>
    <w:rsid w:val="00B83E3E"/>
    <w:rsid w:val="00B841D1"/>
    <w:rsid w:val="00B8423C"/>
    <w:rsid w:val="00B8446C"/>
    <w:rsid w:val="00B84BD7"/>
    <w:rsid w:val="00B84D3F"/>
    <w:rsid w:val="00B8577C"/>
    <w:rsid w:val="00B85B90"/>
    <w:rsid w:val="00B86A18"/>
    <w:rsid w:val="00B86CA1"/>
    <w:rsid w:val="00B86F2B"/>
    <w:rsid w:val="00B870D4"/>
    <w:rsid w:val="00B87133"/>
    <w:rsid w:val="00B871FB"/>
    <w:rsid w:val="00B87687"/>
    <w:rsid w:val="00B87D35"/>
    <w:rsid w:val="00B90A15"/>
    <w:rsid w:val="00B91927"/>
    <w:rsid w:val="00B9206F"/>
    <w:rsid w:val="00B9211A"/>
    <w:rsid w:val="00B92920"/>
    <w:rsid w:val="00B93CC9"/>
    <w:rsid w:val="00B93D6D"/>
    <w:rsid w:val="00B9471F"/>
    <w:rsid w:val="00B94890"/>
    <w:rsid w:val="00B948C0"/>
    <w:rsid w:val="00B94E06"/>
    <w:rsid w:val="00B95507"/>
    <w:rsid w:val="00B95613"/>
    <w:rsid w:val="00B95B57"/>
    <w:rsid w:val="00B960EA"/>
    <w:rsid w:val="00B965FE"/>
    <w:rsid w:val="00B96A17"/>
    <w:rsid w:val="00B96C2E"/>
    <w:rsid w:val="00B9705E"/>
    <w:rsid w:val="00B970D8"/>
    <w:rsid w:val="00B97B7F"/>
    <w:rsid w:val="00BA0152"/>
    <w:rsid w:val="00BA03B3"/>
    <w:rsid w:val="00BA09EF"/>
    <w:rsid w:val="00BA0BB7"/>
    <w:rsid w:val="00BA0D2D"/>
    <w:rsid w:val="00BA110B"/>
    <w:rsid w:val="00BA1168"/>
    <w:rsid w:val="00BA15EF"/>
    <w:rsid w:val="00BA17CC"/>
    <w:rsid w:val="00BA1813"/>
    <w:rsid w:val="00BA1972"/>
    <w:rsid w:val="00BA25BC"/>
    <w:rsid w:val="00BA29D6"/>
    <w:rsid w:val="00BA2DC3"/>
    <w:rsid w:val="00BA3526"/>
    <w:rsid w:val="00BA3829"/>
    <w:rsid w:val="00BA45F5"/>
    <w:rsid w:val="00BA522F"/>
    <w:rsid w:val="00BA5DE9"/>
    <w:rsid w:val="00BA5EFD"/>
    <w:rsid w:val="00BA7646"/>
    <w:rsid w:val="00BB0923"/>
    <w:rsid w:val="00BB13A4"/>
    <w:rsid w:val="00BB1D18"/>
    <w:rsid w:val="00BB1E7A"/>
    <w:rsid w:val="00BB384A"/>
    <w:rsid w:val="00BB394D"/>
    <w:rsid w:val="00BB4226"/>
    <w:rsid w:val="00BB4346"/>
    <w:rsid w:val="00BB4368"/>
    <w:rsid w:val="00BB483F"/>
    <w:rsid w:val="00BB5884"/>
    <w:rsid w:val="00BB66DF"/>
    <w:rsid w:val="00BB6B3A"/>
    <w:rsid w:val="00BC05BB"/>
    <w:rsid w:val="00BC1174"/>
    <w:rsid w:val="00BC151E"/>
    <w:rsid w:val="00BC1DB3"/>
    <w:rsid w:val="00BC20C0"/>
    <w:rsid w:val="00BC38BF"/>
    <w:rsid w:val="00BC39D6"/>
    <w:rsid w:val="00BC444A"/>
    <w:rsid w:val="00BC4634"/>
    <w:rsid w:val="00BC4812"/>
    <w:rsid w:val="00BC4FA2"/>
    <w:rsid w:val="00BC5BB4"/>
    <w:rsid w:val="00BC5CFD"/>
    <w:rsid w:val="00BC5E1B"/>
    <w:rsid w:val="00BC640A"/>
    <w:rsid w:val="00BC6670"/>
    <w:rsid w:val="00BC66F2"/>
    <w:rsid w:val="00BD0645"/>
    <w:rsid w:val="00BD0905"/>
    <w:rsid w:val="00BD0908"/>
    <w:rsid w:val="00BD0A1C"/>
    <w:rsid w:val="00BD0D18"/>
    <w:rsid w:val="00BD1150"/>
    <w:rsid w:val="00BD119E"/>
    <w:rsid w:val="00BD16B0"/>
    <w:rsid w:val="00BD17AE"/>
    <w:rsid w:val="00BD2C1D"/>
    <w:rsid w:val="00BD3223"/>
    <w:rsid w:val="00BD3937"/>
    <w:rsid w:val="00BD455F"/>
    <w:rsid w:val="00BD53A3"/>
    <w:rsid w:val="00BD593D"/>
    <w:rsid w:val="00BD5AE0"/>
    <w:rsid w:val="00BD60FA"/>
    <w:rsid w:val="00BD6EAE"/>
    <w:rsid w:val="00BD707B"/>
    <w:rsid w:val="00BD7535"/>
    <w:rsid w:val="00BD7A0F"/>
    <w:rsid w:val="00BD7DB3"/>
    <w:rsid w:val="00BE03E5"/>
    <w:rsid w:val="00BE0461"/>
    <w:rsid w:val="00BE0A55"/>
    <w:rsid w:val="00BE1201"/>
    <w:rsid w:val="00BE13B5"/>
    <w:rsid w:val="00BE13C3"/>
    <w:rsid w:val="00BE2C60"/>
    <w:rsid w:val="00BE33A8"/>
    <w:rsid w:val="00BE3BA0"/>
    <w:rsid w:val="00BE406A"/>
    <w:rsid w:val="00BE40EB"/>
    <w:rsid w:val="00BE5A20"/>
    <w:rsid w:val="00BE5E01"/>
    <w:rsid w:val="00BE6B96"/>
    <w:rsid w:val="00BE6ECF"/>
    <w:rsid w:val="00BF0962"/>
    <w:rsid w:val="00BF0B4C"/>
    <w:rsid w:val="00BF11DD"/>
    <w:rsid w:val="00BF140B"/>
    <w:rsid w:val="00BF144D"/>
    <w:rsid w:val="00BF1491"/>
    <w:rsid w:val="00BF1894"/>
    <w:rsid w:val="00BF1E98"/>
    <w:rsid w:val="00BF24F9"/>
    <w:rsid w:val="00BF28A5"/>
    <w:rsid w:val="00BF2DC4"/>
    <w:rsid w:val="00BF3113"/>
    <w:rsid w:val="00BF3FC9"/>
    <w:rsid w:val="00BF49D6"/>
    <w:rsid w:val="00BF49FC"/>
    <w:rsid w:val="00BF4D5A"/>
    <w:rsid w:val="00BF4E47"/>
    <w:rsid w:val="00BF5B15"/>
    <w:rsid w:val="00BF5B3A"/>
    <w:rsid w:val="00BF6289"/>
    <w:rsid w:val="00BF6387"/>
    <w:rsid w:val="00BF65CC"/>
    <w:rsid w:val="00BF676B"/>
    <w:rsid w:val="00BF6CEE"/>
    <w:rsid w:val="00BF70DF"/>
    <w:rsid w:val="00BF7483"/>
    <w:rsid w:val="00C0084F"/>
    <w:rsid w:val="00C008B0"/>
    <w:rsid w:val="00C00AE7"/>
    <w:rsid w:val="00C00FFD"/>
    <w:rsid w:val="00C017AD"/>
    <w:rsid w:val="00C017EA"/>
    <w:rsid w:val="00C01E95"/>
    <w:rsid w:val="00C0262D"/>
    <w:rsid w:val="00C0285D"/>
    <w:rsid w:val="00C02A24"/>
    <w:rsid w:val="00C031AB"/>
    <w:rsid w:val="00C03CB0"/>
    <w:rsid w:val="00C03D96"/>
    <w:rsid w:val="00C03DC0"/>
    <w:rsid w:val="00C044B4"/>
    <w:rsid w:val="00C0499D"/>
    <w:rsid w:val="00C04D08"/>
    <w:rsid w:val="00C05199"/>
    <w:rsid w:val="00C052D8"/>
    <w:rsid w:val="00C0587F"/>
    <w:rsid w:val="00C06169"/>
    <w:rsid w:val="00C06362"/>
    <w:rsid w:val="00C065DE"/>
    <w:rsid w:val="00C07667"/>
    <w:rsid w:val="00C07AE7"/>
    <w:rsid w:val="00C07C9B"/>
    <w:rsid w:val="00C07D63"/>
    <w:rsid w:val="00C07D70"/>
    <w:rsid w:val="00C1137D"/>
    <w:rsid w:val="00C11CF2"/>
    <w:rsid w:val="00C12788"/>
    <w:rsid w:val="00C12EC5"/>
    <w:rsid w:val="00C1363C"/>
    <w:rsid w:val="00C136FC"/>
    <w:rsid w:val="00C14060"/>
    <w:rsid w:val="00C14503"/>
    <w:rsid w:val="00C154A0"/>
    <w:rsid w:val="00C16052"/>
    <w:rsid w:val="00C1643C"/>
    <w:rsid w:val="00C16497"/>
    <w:rsid w:val="00C16D11"/>
    <w:rsid w:val="00C16D53"/>
    <w:rsid w:val="00C17922"/>
    <w:rsid w:val="00C201A3"/>
    <w:rsid w:val="00C2049D"/>
    <w:rsid w:val="00C20669"/>
    <w:rsid w:val="00C206F2"/>
    <w:rsid w:val="00C209B5"/>
    <w:rsid w:val="00C20AD5"/>
    <w:rsid w:val="00C20CDE"/>
    <w:rsid w:val="00C2113F"/>
    <w:rsid w:val="00C21275"/>
    <w:rsid w:val="00C212ED"/>
    <w:rsid w:val="00C215BC"/>
    <w:rsid w:val="00C21B73"/>
    <w:rsid w:val="00C22783"/>
    <w:rsid w:val="00C230EE"/>
    <w:rsid w:val="00C23A7B"/>
    <w:rsid w:val="00C23CD4"/>
    <w:rsid w:val="00C2410D"/>
    <w:rsid w:val="00C24782"/>
    <w:rsid w:val="00C24E6D"/>
    <w:rsid w:val="00C25247"/>
    <w:rsid w:val="00C25461"/>
    <w:rsid w:val="00C26C44"/>
    <w:rsid w:val="00C26EE8"/>
    <w:rsid w:val="00C27DCB"/>
    <w:rsid w:val="00C300F6"/>
    <w:rsid w:val="00C30F8A"/>
    <w:rsid w:val="00C314B0"/>
    <w:rsid w:val="00C318AC"/>
    <w:rsid w:val="00C320A5"/>
    <w:rsid w:val="00C325ED"/>
    <w:rsid w:val="00C32948"/>
    <w:rsid w:val="00C32DD7"/>
    <w:rsid w:val="00C332E4"/>
    <w:rsid w:val="00C352A5"/>
    <w:rsid w:val="00C354CD"/>
    <w:rsid w:val="00C35CF2"/>
    <w:rsid w:val="00C35E76"/>
    <w:rsid w:val="00C363BE"/>
    <w:rsid w:val="00C3677F"/>
    <w:rsid w:val="00C36820"/>
    <w:rsid w:val="00C37019"/>
    <w:rsid w:val="00C371FB"/>
    <w:rsid w:val="00C373AF"/>
    <w:rsid w:val="00C41E8C"/>
    <w:rsid w:val="00C420DE"/>
    <w:rsid w:val="00C42897"/>
    <w:rsid w:val="00C42DFF"/>
    <w:rsid w:val="00C42F12"/>
    <w:rsid w:val="00C43B44"/>
    <w:rsid w:val="00C442A2"/>
    <w:rsid w:val="00C452E4"/>
    <w:rsid w:val="00C45FB4"/>
    <w:rsid w:val="00C468D3"/>
    <w:rsid w:val="00C47E8D"/>
    <w:rsid w:val="00C501E5"/>
    <w:rsid w:val="00C50E22"/>
    <w:rsid w:val="00C510BD"/>
    <w:rsid w:val="00C523E3"/>
    <w:rsid w:val="00C5270E"/>
    <w:rsid w:val="00C5345B"/>
    <w:rsid w:val="00C53A9E"/>
    <w:rsid w:val="00C54690"/>
    <w:rsid w:val="00C54F4A"/>
    <w:rsid w:val="00C55DCC"/>
    <w:rsid w:val="00C55E71"/>
    <w:rsid w:val="00C560EE"/>
    <w:rsid w:val="00C57122"/>
    <w:rsid w:val="00C578BF"/>
    <w:rsid w:val="00C57EFF"/>
    <w:rsid w:val="00C600B5"/>
    <w:rsid w:val="00C60DA7"/>
    <w:rsid w:val="00C619A2"/>
    <w:rsid w:val="00C619D2"/>
    <w:rsid w:val="00C61D61"/>
    <w:rsid w:val="00C6228D"/>
    <w:rsid w:val="00C62312"/>
    <w:rsid w:val="00C62FFD"/>
    <w:rsid w:val="00C64062"/>
    <w:rsid w:val="00C642D9"/>
    <w:rsid w:val="00C64A57"/>
    <w:rsid w:val="00C64BEE"/>
    <w:rsid w:val="00C65289"/>
    <w:rsid w:val="00C65303"/>
    <w:rsid w:val="00C653CA"/>
    <w:rsid w:val="00C66218"/>
    <w:rsid w:val="00C6626D"/>
    <w:rsid w:val="00C6716F"/>
    <w:rsid w:val="00C671C1"/>
    <w:rsid w:val="00C678B2"/>
    <w:rsid w:val="00C679BA"/>
    <w:rsid w:val="00C67D73"/>
    <w:rsid w:val="00C67FC5"/>
    <w:rsid w:val="00C7042A"/>
    <w:rsid w:val="00C70505"/>
    <w:rsid w:val="00C70686"/>
    <w:rsid w:val="00C708DD"/>
    <w:rsid w:val="00C70ACD"/>
    <w:rsid w:val="00C7156A"/>
    <w:rsid w:val="00C71C35"/>
    <w:rsid w:val="00C72798"/>
    <w:rsid w:val="00C736A3"/>
    <w:rsid w:val="00C738A7"/>
    <w:rsid w:val="00C73B35"/>
    <w:rsid w:val="00C747CA"/>
    <w:rsid w:val="00C74B4D"/>
    <w:rsid w:val="00C75280"/>
    <w:rsid w:val="00C75303"/>
    <w:rsid w:val="00C759A3"/>
    <w:rsid w:val="00C75F74"/>
    <w:rsid w:val="00C76631"/>
    <w:rsid w:val="00C76D51"/>
    <w:rsid w:val="00C76FC9"/>
    <w:rsid w:val="00C77ADA"/>
    <w:rsid w:val="00C77D15"/>
    <w:rsid w:val="00C77EB9"/>
    <w:rsid w:val="00C8000D"/>
    <w:rsid w:val="00C80762"/>
    <w:rsid w:val="00C818E1"/>
    <w:rsid w:val="00C819A1"/>
    <w:rsid w:val="00C81D2B"/>
    <w:rsid w:val="00C822A2"/>
    <w:rsid w:val="00C826D4"/>
    <w:rsid w:val="00C84088"/>
    <w:rsid w:val="00C841AD"/>
    <w:rsid w:val="00C84EC1"/>
    <w:rsid w:val="00C85178"/>
    <w:rsid w:val="00C85DFF"/>
    <w:rsid w:val="00C85EB1"/>
    <w:rsid w:val="00C8655C"/>
    <w:rsid w:val="00C902BB"/>
    <w:rsid w:val="00C90630"/>
    <w:rsid w:val="00C910F6"/>
    <w:rsid w:val="00C9198B"/>
    <w:rsid w:val="00C921CB"/>
    <w:rsid w:val="00C927DA"/>
    <w:rsid w:val="00C92850"/>
    <w:rsid w:val="00C932E2"/>
    <w:rsid w:val="00C93502"/>
    <w:rsid w:val="00C938BD"/>
    <w:rsid w:val="00C94037"/>
    <w:rsid w:val="00C94519"/>
    <w:rsid w:val="00C94725"/>
    <w:rsid w:val="00C94919"/>
    <w:rsid w:val="00C949EF"/>
    <w:rsid w:val="00C95832"/>
    <w:rsid w:val="00C958F3"/>
    <w:rsid w:val="00C95B15"/>
    <w:rsid w:val="00C96413"/>
    <w:rsid w:val="00C969AD"/>
    <w:rsid w:val="00CA17D1"/>
    <w:rsid w:val="00CA21C8"/>
    <w:rsid w:val="00CA2253"/>
    <w:rsid w:val="00CA2556"/>
    <w:rsid w:val="00CA3A27"/>
    <w:rsid w:val="00CA45A3"/>
    <w:rsid w:val="00CA475A"/>
    <w:rsid w:val="00CA4A70"/>
    <w:rsid w:val="00CA5140"/>
    <w:rsid w:val="00CA517A"/>
    <w:rsid w:val="00CA53CC"/>
    <w:rsid w:val="00CA5B38"/>
    <w:rsid w:val="00CA60F6"/>
    <w:rsid w:val="00CA624F"/>
    <w:rsid w:val="00CA6569"/>
    <w:rsid w:val="00CA718F"/>
    <w:rsid w:val="00CA7406"/>
    <w:rsid w:val="00CA77F9"/>
    <w:rsid w:val="00CA7819"/>
    <w:rsid w:val="00CB0356"/>
    <w:rsid w:val="00CB0475"/>
    <w:rsid w:val="00CB1294"/>
    <w:rsid w:val="00CB1297"/>
    <w:rsid w:val="00CB1724"/>
    <w:rsid w:val="00CB1EF3"/>
    <w:rsid w:val="00CB1F9F"/>
    <w:rsid w:val="00CB2259"/>
    <w:rsid w:val="00CB24F4"/>
    <w:rsid w:val="00CB29E4"/>
    <w:rsid w:val="00CB33F1"/>
    <w:rsid w:val="00CB39EF"/>
    <w:rsid w:val="00CB3C9F"/>
    <w:rsid w:val="00CB4C7F"/>
    <w:rsid w:val="00CB4FB5"/>
    <w:rsid w:val="00CB5289"/>
    <w:rsid w:val="00CB5BF2"/>
    <w:rsid w:val="00CB5F84"/>
    <w:rsid w:val="00CB6259"/>
    <w:rsid w:val="00CB6716"/>
    <w:rsid w:val="00CB67DD"/>
    <w:rsid w:val="00CB680A"/>
    <w:rsid w:val="00CB69A1"/>
    <w:rsid w:val="00CB7308"/>
    <w:rsid w:val="00CB7762"/>
    <w:rsid w:val="00CC028B"/>
    <w:rsid w:val="00CC0B9A"/>
    <w:rsid w:val="00CC0CE7"/>
    <w:rsid w:val="00CC0DAB"/>
    <w:rsid w:val="00CC16D9"/>
    <w:rsid w:val="00CC32CD"/>
    <w:rsid w:val="00CC355A"/>
    <w:rsid w:val="00CC38B3"/>
    <w:rsid w:val="00CC4094"/>
    <w:rsid w:val="00CC41C2"/>
    <w:rsid w:val="00CC42F0"/>
    <w:rsid w:val="00CC48AB"/>
    <w:rsid w:val="00CC499C"/>
    <w:rsid w:val="00CC50A1"/>
    <w:rsid w:val="00CC553D"/>
    <w:rsid w:val="00CC6191"/>
    <w:rsid w:val="00CC6A30"/>
    <w:rsid w:val="00CC6B79"/>
    <w:rsid w:val="00CC6FE0"/>
    <w:rsid w:val="00CC7851"/>
    <w:rsid w:val="00CC7CED"/>
    <w:rsid w:val="00CD0120"/>
    <w:rsid w:val="00CD05E5"/>
    <w:rsid w:val="00CD08CE"/>
    <w:rsid w:val="00CD1024"/>
    <w:rsid w:val="00CD103D"/>
    <w:rsid w:val="00CD1ADE"/>
    <w:rsid w:val="00CD1D32"/>
    <w:rsid w:val="00CD2454"/>
    <w:rsid w:val="00CD254C"/>
    <w:rsid w:val="00CD2845"/>
    <w:rsid w:val="00CD41C0"/>
    <w:rsid w:val="00CD4218"/>
    <w:rsid w:val="00CD586D"/>
    <w:rsid w:val="00CD6663"/>
    <w:rsid w:val="00CD689D"/>
    <w:rsid w:val="00CD6A79"/>
    <w:rsid w:val="00CD6C43"/>
    <w:rsid w:val="00CD6C8B"/>
    <w:rsid w:val="00CD7EAE"/>
    <w:rsid w:val="00CD7F91"/>
    <w:rsid w:val="00CE01CA"/>
    <w:rsid w:val="00CE0386"/>
    <w:rsid w:val="00CE0C50"/>
    <w:rsid w:val="00CE0D8C"/>
    <w:rsid w:val="00CE0E80"/>
    <w:rsid w:val="00CE173B"/>
    <w:rsid w:val="00CE1D86"/>
    <w:rsid w:val="00CE1F88"/>
    <w:rsid w:val="00CE24BC"/>
    <w:rsid w:val="00CE2BEC"/>
    <w:rsid w:val="00CE2CFD"/>
    <w:rsid w:val="00CE338C"/>
    <w:rsid w:val="00CE37A8"/>
    <w:rsid w:val="00CE448D"/>
    <w:rsid w:val="00CE494D"/>
    <w:rsid w:val="00CE4C2C"/>
    <w:rsid w:val="00CE51E5"/>
    <w:rsid w:val="00CE5ACA"/>
    <w:rsid w:val="00CF0031"/>
    <w:rsid w:val="00CF0C99"/>
    <w:rsid w:val="00CF0E4F"/>
    <w:rsid w:val="00CF1782"/>
    <w:rsid w:val="00CF1894"/>
    <w:rsid w:val="00CF208D"/>
    <w:rsid w:val="00CF24F4"/>
    <w:rsid w:val="00CF2565"/>
    <w:rsid w:val="00CF30C0"/>
    <w:rsid w:val="00CF36CB"/>
    <w:rsid w:val="00CF38AC"/>
    <w:rsid w:val="00CF38F5"/>
    <w:rsid w:val="00CF46D3"/>
    <w:rsid w:val="00CF471C"/>
    <w:rsid w:val="00CF54EB"/>
    <w:rsid w:val="00CF614E"/>
    <w:rsid w:val="00CF7587"/>
    <w:rsid w:val="00D0037C"/>
    <w:rsid w:val="00D018F0"/>
    <w:rsid w:val="00D0193F"/>
    <w:rsid w:val="00D02132"/>
    <w:rsid w:val="00D02282"/>
    <w:rsid w:val="00D028DF"/>
    <w:rsid w:val="00D02B99"/>
    <w:rsid w:val="00D02BE9"/>
    <w:rsid w:val="00D03201"/>
    <w:rsid w:val="00D038F2"/>
    <w:rsid w:val="00D03AC8"/>
    <w:rsid w:val="00D04197"/>
    <w:rsid w:val="00D04479"/>
    <w:rsid w:val="00D04D5A"/>
    <w:rsid w:val="00D04EDD"/>
    <w:rsid w:val="00D051A7"/>
    <w:rsid w:val="00D05A5C"/>
    <w:rsid w:val="00D05B3D"/>
    <w:rsid w:val="00D05B4B"/>
    <w:rsid w:val="00D05DDF"/>
    <w:rsid w:val="00D05E12"/>
    <w:rsid w:val="00D063A7"/>
    <w:rsid w:val="00D06E89"/>
    <w:rsid w:val="00D06EA9"/>
    <w:rsid w:val="00D07394"/>
    <w:rsid w:val="00D076FD"/>
    <w:rsid w:val="00D102D2"/>
    <w:rsid w:val="00D108C9"/>
    <w:rsid w:val="00D10F0E"/>
    <w:rsid w:val="00D110D1"/>
    <w:rsid w:val="00D11540"/>
    <w:rsid w:val="00D11A0B"/>
    <w:rsid w:val="00D11A8C"/>
    <w:rsid w:val="00D11FDB"/>
    <w:rsid w:val="00D123BB"/>
    <w:rsid w:val="00D129EF"/>
    <w:rsid w:val="00D12CB8"/>
    <w:rsid w:val="00D12FC0"/>
    <w:rsid w:val="00D1317D"/>
    <w:rsid w:val="00D13608"/>
    <w:rsid w:val="00D1417F"/>
    <w:rsid w:val="00D14ABC"/>
    <w:rsid w:val="00D15B6A"/>
    <w:rsid w:val="00D161F9"/>
    <w:rsid w:val="00D16623"/>
    <w:rsid w:val="00D16BF8"/>
    <w:rsid w:val="00D16CE2"/>
    <w:rsid w:val="00D16EFF"/>
    <w:rsid w:val="00D1788E"/>
    <w:rsid w:val="00D21245"/>
    <w:rsid w:val="00D21266"/>
    <w:rsid w:val="00D21402"/>
    <w:rsid w:val="00D21CD4"/>
    <w:rsid w:val="00D21DAF"/>
    <w:rsid w:val="00D2217A"/>
    <w:rsid w:val="00D22202"/>
    <w:rsid w:val="00D223D0"/>
    <w:rsid w:val="00D2274D"/>
    <w:rsid w:val="00D22A1E"/>
    <w:rsid w:val="00D22D04"/>
    <w:rsid w:val="00D22F37"/>
    <w:rsid w:val="00D23469"/>
    <w:rsid w:val="00D2393C"/>
    <w:rsid w:val="00D24133"/>
    <w:rsid w:val="00D24532"/>
    <w:rsid w:val="00D24556"/>
    <w:rsid w:val="00D24EA2"/>
    <w:rsid w:val="00D250BE"/>
    <w:rsid w:val="00D25B61"/>
    <w:rsid w:val="00D26312"/>
    <w:rsid w:val="00D26D63"/>
    <w:rsid w:val="00D2745F"/>
    <w:rsid w:val="00D274B0"/>
    <w:rsid w:val="00D275DA"/>
    <w:rsid w:val="00D27B6C"/>
    <w:rsid w:val="00D30130"/>
    <w:rsid w:val="00D303A5"/>
    <w:rsid w:val="00D31519"/>
    <w:rsid w:val="00D3159A"/>
    <w:rsid w:val="00D32214"/>
    <w:rsid w:val="00D3238B"/>
    <w:rsid w:val="00D32759"/>
    <w:rsid w:val="00D32F72"/>
    <w:rsid w:val="00D332A4"/>
    <w:rsid w:val="00D341A5"/>
    <w:rsid w:val="00D35429"/>
    <w:rsid w:val="00D35647"/>
    <w:rsid w:val="00D36605"/>
    <w:rsid w:val="00D36D30"/>
    <w:rsid w:val="00D36E7D"/>
    <w:rsid w:val="00D37444"/>
    <w:rsid w:val="00D37A5A"/>
    <w:rsid w:val="00D402C2"/>
    <w:rsid w:val="00D40363"/>
    <w:rsid w:val="00D419F4"/>
    <w:rsid w:val="00D41AF1"/>
    <w:rsid w:val="00D42D99"/>
    <w:rsid w:val="00D43159"/>
    <w:rsid w:val="00D43176"/>
    <w:rsid w:val="00D43BE4"/>
    <w:rsid w:val="00D44EC3"/>
    <w:rsid w:val="00D450CF"/>
    <w:rsid w:val="00D45196"/>
    <w:rsid w:val="00D459B6"/>
    <w:rsid w:val="00D45D30"/>
    <w:rsid w:val="00D460B6"/>
    <w:rsid w:val="00D46624"/>
    <w:rsid w:val="00D46932"/>
    <w:rsid w:val="00D46F53"/>
    <w:rsid w:val="00D47145"/>
    <w:rsid w:val="00D477D1"/>
    <w:rsid w:val="00D4781C"/>
    <w:rsid w:val="00D47CC4"/>
    <w:rsid w:val="00D50406"/>
    <w:rsid w:val="00D50610"/>
    <w:rsid w:val="00D50759"/>
    <w:rsid w:val="00D50CE5"/>
    <w:rsid w:val="00D50E9F"/>
    <w:rsid w:val="00D5113B"/>
    <w:rsid w:val="00D512AE"/>
    <w:rsid w:val="00D5150E"/>
    <w:rsid w:val="00D518CF"/>
    <w:rsid w:val="00D51ABA"/>
    <w:rsid w:val="00D520E4"/>
    <w:rsid w:val="00D52694"/>
    <w:rsid w:val="00D52DA1"/>
    <w:rsid w:val="00D52FAC"/>
    <w:rsid w:val="00D53C01"/>
    <w:rsid w:val="00D54641"/>
    <w:rsid w:val="00D54E81"/>
    <w:rsid w:val="00D55B87"/>
    <w:rsid w:val="00D564B0"/>
    <w:rsid w:val="00D567FB"/>
    <w:rsid w:val="00D56930"/>
    <w:rsid w:val="00D572F9"/>
    <w:rsid w:val="00D57DFA"/>
    <w:rsid w:val="00D600FB"/>
    <w:rsid w:val="00D60138"/>
    <w:rsid w:val="00D60348"/>
    <w:rsid w:val="00D60ACE"/>
    <w:rsid w:val="00D60D19"/>
    <w:rsid w:val="00D60D32"/>
    <w:rsid w:val="00D61108"/>
    <w:rsid w:val="00D61198"/>
    <w:rsid w:val="00D6123B"/>
    <w:rsid w:val="00D613B6"/>
    <w:rsid w:val="00D62352"/>
    <w:rsid w:val="00D62632"/>
    <w:rsid w:val="00D639F5"/>
    <w:rsid w:val="00D63A1D"/>
    <w:rsid w:val="00D63ABB"/>
    <w:rsid w:val="00D6411F"/>
    <w:rsid w:val="00D6435A"/>
    <w:rsid w:val="00D645D8"/>
    <w:rsid w:val="00D65325"/>
    <w:rsid w:val="00D65369"/>
    <w:rsid w:val="00D656B9"/>
    <w:rsid w:val="00D6686A"/>
    <w:rsid w:val="00D6691C"/>
    <w:rsid w:val="00D66B3C"/>
    <w:rsid w:val="00D676AD"/>
    <w:rsid w:val="00D70A26"/>
    <w:rsid w:val="00D70D73"/>
    <w:rsid w:val="00D70DBC"/>
    <w:rsid w:val="00D71271"/>
    <w:rsid w:val="00D7132A"/>
    <w:rsid w:val="00D71FB5"/>
    <w:rsid w:val="00D720CB"/>
    <w:rsid w:val="00D740D8"/>
    <w:rsid w:val="00D74E57"/>
    <w:rsid w:val="00D75AF4"/>
    <w:rsid w:val="00D7664D"/>
    <w:rsid w:val="00D767EC"/>
    <w:rsid w:val="00D77424"/>
    <w:rsid w:val="00D778A4"/>
    <w:rsid w:val="00D77C15"/>
    <w:rsid w:val="00D77D16"/>
    <w:rsid w:val="00D80814"/>
    <w:rsid w:val="00D8144A"/>
    <w:rsid w:val="00D82E15"/>
    <w:rsid w:val="00D839A8"/>
    <w:rsid w:val="00D83C89"/>
    <w:rsid w:val="00D841E8"/>
    <w:rsid w:val="00D8465F"/>
    <w:rsid w:val="00D84BC2"/>
    <w:rsid w:val="00D84F2F"/>
    <w:rsid w:val="00D851AB"/>
    <w:rsid w:val="00D85322"/>
    <w:rsid w:val="00D85347"/>
    <w:rsid w:val="00D85A9C"/>
    <w:rsid w:val="00D85DEE"/>
    <w:rsid w:val="00D86302"/>
    <w:rsid w:val="00D87EF6"/>
    <w:rsid w:val="00D903C6"/>
    <w:rsid w:val="00D90529"/>
    <w:rsid w:val="00D90F72"/>
    <w:rsid w:val="00D9153D"/>
    <w:rsid w:val="00D922A6"/>
    <w:rsid w:val="00D92E35"/>
    <w:rsid w:val="00D930FE"/>
    <w:rsid w:val="00D9320A"/>
    <w:rsid w:val="00D932AB"/>
    <w:rsid w:val="00D935B8"/>
    <w:rsid w:val="00D9442D"/>
    <w:rsid w:val="00D95573"/>
    <w:rsid w:val="00D95797"/>
    <w:rsid w:val="00D958D8"/>
    <w:rsid w:val="00D9623B"/>
    <w:rsid w:val="00D97433"/>
    <w:rsid w:val="00D9763F"/>
    <w:rsid w:val="00D97F28"/>
    <w:rsid w:val="00DA0926"/>
    <w:rsid w:val="00DA0C1F"/>
    <w:rsid w:val="00DA0C8F"/>
    <w:rsid w:val="00DA175A"/>
    <w:rsid w:val="00DA19BD"/>
    <w:rsid w:val="00DA22A5"/>
    <w:rsid w:val="00DA2833"/>
    <w:rsid w:val="00DA3496"/>
    <w:rsid w:val="00DA4272"/>
    <w:rsid w:val="00DA44AD"/>
    <w:rsid w:val="00DA485C"/>
    <w:rsid w:val="00DA4928"/>
    <w:rsid w:val="00DA56EA"/>
    <w:rsid w:val="00DA5825"/>
    <w:rsid w:val="00DA59F8"/>
    <w:rsid w:val="00DA5B9D"/>
    <w:rsid w:val="00DA63F0"/>
    <w:rsid w:val="00DA66C3"/>
    <w:rsid w:val="00DB0214"/>
    <w:rsid w:val="00DB077E"/>
    <w:rsid w:val="00DB0CE3"/>
    <w:rsid w:val="00DB0E27"/>
    <w:rsid w:val="00DB204E"/>
    <w:rsid w:val="00DB21C6"/>
    <w:rsid w:val="00DB2667"/>
    <w:rsid w:val="00DB35B9"/>
    <w:rsid w:val="00DB3E97"/>
    <w:rsid w:val="00DB4599"/>
    <w:rsid w:val="00DB4A68"/>
    <w:rsid w:val="00DB4B70"/>
    <w:rsid w:val="00DB50D4"/>
    <w:rsid w:val="00DB5BCD"/>
    <w:rsid w:val="00DB5E60"/>
    <w:rsid w:val="00DB6AE5"/>
    <w:rsid w:val="00DB787D"/>
    <w:rsid w:val="00DC03D6"/>
    <w:rsid w:val="00DC07AA"/>
    <w:rsid w:val="00DC11EF"/>
    <w:rsid w:val="00DC16A2"/>
    <w:rsid w:val="00DC1A94"/>
    <w:rsid w:val="00DC1AA9"/>
    <w:rsid w:val="00DC2027"/>
    <w:rsid w:val="00DC2B9B"/>
    <w:rsid w:val="00DC2BC7"/>
    <w:rsid w:val="00DC4132"/>
    <w:rsid w:val="00DC5C6E"/>
    <w:rsid w:val="00DC5EDA"/>
    <w:rsid w:val="00DC5FEB"/>
    <w:rsid w:val="00DC60DE"/>
    <w:rsid w:val="00DC631D"/>
    <w:rsid w:val="00DC64F8"/>
    <w:rsid w:val="00DC6841"/>
    <w:rsid w:val="00DC6E20"/>
    <w:rsid w:val="00DC7652"/>
    <w:rsid w:val="00DC7927"/>
    <w:rsid w:val="00DC7EDA"/>
    <w:rsid w:val="00DD0956"/>
    <w:rsid w:val="00DD0C2C"/>
    <w:rsid w:val="00DD1213"/>
    <w:rsid w:val="00DD129F"/>
    <w:rsid w:val="00DD1EF5"/>
    <w:rsid w:val="00DD29F5"/>
    <w:rsid w:val="00DD4BF9"/>
    <w:rsid w:val="00DD51B3"/>
    <w:rsid w:val="00DD59F7"/>
    <w:rsid w:val="00DD5C03"/>
    <w:rsid w:val="00DD65BC"/>
    <w:rsid w:val="00DD6645"/>
    <w:rsid w:val="00DD67CA"/>
    <w:rsid w:val="00DD6A32"/>
    <w:rsid w:val="00DD71D0"/>
    <w:rsid w:val="00DD7E5E"/>
    <w:rsid w:val="00DD7FBB"/>
    <w:rsid w:val="00DE00E7"/>
    <w:rsid w:val="00DE0225"/>
    <w:rsid w:val="00DE05C0"/>
    <w:rsid w:val="00DE0EDE"/>
    <w:rsid w:val="00DE33DA"/>
    <w:rsid w:val="00DE362C"/>
    <w:rsid w:val="00DE3AB5"/>
    <w:rsid w:val="00DE40A8"/>
    <w:rsid w:val="00DE46CB"/>
    <w:rsid w:val="00DE5669"/>
    <w:rsid w:val="00DE5E24"/>
    <w:rsid w:val="00DE6B7F"/>
    <w:rsid w:val="00DE7486"/>
    <w:rsid w:val="00DE7C47"/>
    <w:rsid w:val="00DE7D57"/>
    <w:rsid w:val="00DE7EDB"/>
    <w:rsid w:val="00DF0DBC"/>
    <w:rsid w:val="00DF127D"/>
    <w:rsid w:val="00DF1BF7"/>
    <w:rsid w:val="00DF1F4A"/>
    <w:rsid w:val="00DF24BD"/>
    <w:rsid w:val="00DF36AE"/>
    <w:rsid w:val="00DF3DDC"/>
    <w:rsid w:val="00DF4663"/>
    <w:rsid w:val="00DF487F"/>
    <w:rsid w:val="00DF4FC4"/>
    <w:rsid w:val="00DF594E"/>
    <w:rsid w:val="00DF74FF"/>
    <w:rsid w:val="00DF7934"/>
    <w:rsid w:val="00DF7BB1"/>
    <w:rsid w:val="00DF7F22"/>
    <w:rsid w:val="00E00224"/>
    <w:rsid w:val="00E00358"/>
    <w:rsid w:val="00E0101F"/>
    <w:rsid w:val="00E014F2"/>
    <w:rsid w:val="00E026AA"/>
    <w:rsid w:val="00E0294E"/>
    <w:rsid w:val="00E02F3A"/>
    <w:rsid w:val="00E02F86"/>
    <w:rsid w:val="00E03421"/>
    <w:rsid w:val="00E0348E"/>
    <w:rsid w:val="00E038CE"/>
    <w:rsid w:val="00E03B5C"/>
    <w:rsid w:val="00E0463C"/>
    <w:rsid w:val="00E049AB"/>
    <w:rsid w:val="00E04B29"/>
    <w:rsid w:val="00E04CCB"/>
    <w:rsid w:val="00E0611E"/>
    <w:rsid w:val="00E06307"/>
    <w:rsid w:val="00E0665B"/>
    <w:rsid w:val="00E0670F"/>
    <w:rsid w:val="00E06B25"/>
    <w:rsid w:val="00E06F5B"/>
    <w:rsid w:val="00E073B4"/>
    <w:rsid w:val="00E077C9"/>
    <w:rsid w:val="00E07E58"/>
    <w:rsid w:val="00E07F1B"/>
    <w:rsid w:val="00E1039D"/>
    <w:rsid w:val="00E106BB"/>
    <w:rsid w:val="00E119AC"/>
    <w:rsid w:val="00E11C02"/>
    <w:rsid w:val="00E12F09"/>
    <w:rsid w:val="00E1314C"/>
    <w:rsid w:val="00E13942"/>
    <w:rsid w:val="00E139D6"/>
    <w:rsid w:val="00E13CEA"/>
    <w:rsid w:val="00E13D0B"/>
    <w:rsid w:val="00E14089"/>
    <w:rsid w:val="00E1568F"/>
    <w:rsid w:val="00E15739"/>
    <w:rsid w:val="00E15F8C"/>
    <w:rsid w:val="00E1651A"/>
    <w:rsid w:val="00E16553"/>
    <w:rsid w:val="00E17592"/>
    <w:rsid w:val="00E17810"/>
    <w:rsid w:val="00E17D01"/>
    <w:rsid w:val="00E207D6"/>
    <w:rsid w:val="00E20E91"/>
    <w:rsid w:val="00E21020"/>
    <w:rsid w:val="00E21254"/>
    <w:rsid w:val="00E21F79"/>
    <w:rsid w:val="00E224FC"/>
    <w:rsid w:val="00E22F57"/>
    <w:rsid w:val="00E23E20"/>
    <w:rsid w:val="00E23FF2"/>
    <w:rsid w:val="00E24062"/>
    <w:rsid w:val="00E24C48"/>
    <w:rsid w:val="00E24CD3"/>
    <w:rsid w:val="00E25491"/>
    <w:rsid w:val="00E25A67"/>
    <w:rsid w:val="00E25B62"/>
    <w:rsid w:val="00E25D2E"/>
    <w:rsid w:val="00E26050"/>
    <w:rsid w:val="00E2626A"/>
    <w:rsid w:val="00E27801"/>
    <w:rsid w:val="00E3081E"/>
    <w:rsid w:val="00E30DB3"/>
    <w:rsid w:val="00E31333"/>
    <w:rsid w:val="00E31F57"/>
    <w:rsid w:val="00E3202B"/>
    <w:rsid w:val="00E32808"/>
    <w:rsid w:val="00E32DFE"/>
    <w:rsid w:val="00E32ED9"/>
    <w:rsid w:val="00E33541"/>
    <w:rsid w:val="00E336C5"/>
    <w:rsid w:val="00E33758"/>
    <w:rsid w:val="00E33A35"/>
    <w:rsid w:val="00E34794"/>
    <w:rsid w:val="00E34B86"/>
    <w:rsid w:val="00E3523A"/>
    <w:rsid w:val="00E357A3"/>
    <w:rsid w:val="00E35A79"/>
    <w:rsid w:val="00E3639A"/>
    <w:rsid w:val="00E37229"/>
    <w:rsid w:val="00E4002C"/>
    <w:rsid w:val="00E40351"/>
    <w:rsid w:val="00E4070B"/>
    <w:rsid w:val="00E40862"/>
    <w:rsid w:val="00E40A27"/>
    <w:rsid w:val="00E40C65"/>
    <w:rsid w:val="00E41143"/>
    <w:rsid w:val="00E41279"/>
    <w:rsid w:val="00E4170C"/>
    <w:rsid w:val="00E41EB5"/>
    <w:rsid w:val="00E42432"/>
    <w:rsid w:val="00E4251A"/>
    <w:rsid w:val="00E426FC"/>
    <w:rsid w:val="00E4273F"/>
    <w:rsid w:val="00E42C2A"/>
    <w:rsid w:val="00E42D75"/>
    <w:rsid w:val="00E431C5"/>
    <w:rsid w:val="00E43DD5"/>
    <w:rsid w:val="00E43F57"/>
    <w:rsid w:val="00E45E59"/>
    <w:rsid w:val="00E46512"/>
    <w:rsid w:val="00E467E0"/>
    <w:rsid w:val="00E46A0D"/>
    <w:rsid w:val="00E46F4B"/>
    <w:rsid w:val="00E47401"/>
    <w:rsid w:val="00E4754C"/>
    <w:rsid w:val="00E47659"/>
    <w:rsid w:val="00E5006C"/>
    <w:rsid w:val="00E502C4"/>
    <w:rsid w:val="00E5051D"/>
    <w:rsid w:val="00E5090D"/>
    <w:rsid w:val="00E50E41"/>
    <w:rsid w:val="00E50F81"/>
    <w:rsid w:val="00E51628"/>
    <w:rsid w:val="00E519FA"/>
    <w:rsid w:val="00E52535"/>
    <w:rsid w:val="00E53C0C"/>
    <w:rsid w:val="00E53F62"/>
    <w:rsid w:val="00E54236"/>
    <w:rsid w:val="00E54739"/>
    <w:rsid w:val="00E5558E"/>
    <w:rsid w:val="00E55600"/>
    <w:rsid w:val="00E55ABC"/>
    <w:rsid w:val="00E564EF"/>
    <w:rsid w:val="00E56575"/>
    <w:rsid w:val="00E56CE5"/>
    <w:rsid w:val="00E570B9"/>
    <w:rsid w:val="00E57201"/>
    <w:rsid w:val="00E57B74"/>
    <w:rsid w:val="00E60191"/>
    <w:rsid w:val="00E6048F"/>
    <w:rsid w:val="00E60AAB"/>
    <w:rsid w:val="00E617E6"/>
    <w:rsid w:val="00E61CCD"/>
    <w:rsid w:val="00E61D6E"/>
    <w:rsid w:val="00E62E16"/>
    <w:rsid w:val="00E6503C"/>
    <w:rsid w:val="00E657B2"/>
    <w:rsid w:val="00E66087"/>
    <w:rsid w:val="00E6646A"/>
    <w:rsid w:val="00E66881"/>
    <w:rsid w:val="00E66993"/>
    <w:rsid w:val="00E67B9B"/>
    <w:rsid w:val="00E700A9"/>
    <w:rsid w:val="00E70796"/>
    <w:rsid w:val="00E70E1F"/>
    <w:rsid w:val="00E711AE"/>
    <w:rsid w:val="00E71E93"/>
    <w:rsid w:val="00E721F1"/>
    <w:rsid w:val="00E72559"/>
    <w:rsid w:val="00E72B7C"/>
    <w:rsid w:val="00E73347"/>
    <w:rsid w:val="00E742DD"/>
    <w:rsid w:val="00E7484B"/>
    <w:rsid w:val="00E74A82"/>
    <w:rsid w:val="00E7558B"/>
    <w:rsid w:val="00E77717"/>
    <w:rsid w:val="00E778B4"/>
    <w:rsid w:val="00E8093B"/>
    <w:rsid w:val="00E810A7"/>
    <w:rsid w:val="00E8116B"/>
    <w:rsid w:val="00E812BD"/>
    <w:rsid w:val="00E8184B"/>
    <w:rsid w:val="00E81A53"/>
    <w:rsid w:val="00E81F5D"/>
    <w:rsid w:val="00E822E5"/>
    <w:rsid w:val="00E82B2B"/>
    <w:rsid w:val="00E82FA7"/>
    <w:rsid w:val="00E830EE"/>
    <w:rsid w:val="00E833E6"/>
    <w:rsid w:val="00E839F9"/>
    <w:rsid w:val="00E83DC8"/>
    <w:rsid w:val="00E84906"/>
    <w:rsid w:val="00E8493D"/>
    <w:rsid w:val="00E84D6D"/>
    <w:rsid w:val="00E85904"/>
    <w:rsid w:val="00E85BBB"/>
    <w:rsid w:val="00E85BC7"/>
    <w:rsid w:val="00E85D89"/>
    <w:rsid w:val="00E8629F"/>
    <w:rsid w:val="00E86687"/>
    <w:rsid w:val="00E86AA0"/>
    <w:rsid w:val="00E870D4"/>
    <w:rsid w:val="00E87347"/>
    <w:rsid w:val="00E8740D"/>
    <w:rsid w:val="00E87463"/>
    <w:rsid w:val="00E875F4"/>
    <w:rsid w:val="00E87BE3"/>
    <w:rsid w:val="00E90018"/>
    <w:rsid w:val="00E90418"/>
    <w:rsid w:val="00E90581"/>
    <w:rsid w:val="00E90B54"/>
    <w:rsid w:val="00E90EFA"/>
    <w:rsid w:val="00E910FC"/>
    <w:rsid w:val="00E925A2"/>
    <w:rsid w:val="00E93273"/>
    <w:rsid w:val="00E93B98"/>
    <w:rsid w:val="00E93DD2"/>
    <w:rsid w:val="00E93DF4"/>
    <w:rsid w:val="00E94990"/>
    <w:rsid w:val="00E9594C"/>
    <w:rsid w:val="00E95EDB"/>
    <w:rsid w:val="00E9648F"/>
    <w:rsid w:val="00E96907"/>
    <w:rsid w:val="00E97AA9"/>
    <w:rsid w:val="00EA09B1"/>
    <w:rsid w:val="00EA09BC"/>
    <w:rsid w:val="00EA0D31"/>
    <w:rsid w:val="00EA0D96"/>
    <w:rsid w:val="00EA1563"/>
    <w:rsid w:val="00EA1577"/>
    <w:rsid w:val="00EA1D7B"/>
    <w:rsid w:val="00EA2FB6"/>
    <w:rsid w:val="00EA3C24"/>
    <w:rsid w:val="00EA3D76"/>
    <w:rsid w:val="00EA4D64"/>
    <w:rsid w:val="00EA58D5"/>
    <w:rsid w:val="00EA6F88"/>
    <w:rsid w:val="00EA720B"/>
    <w:rsid w:val="00EA775D"/>
    <w:rsid w:val="00EB0292"/>
    <w:rsid w:val="00EB0D60"/>
    <w:rsid w:val="00EB1A02"/>
    <w:rsid w:val="00EB1D43"/>
    <w:rsid w:val="00EB23AE"/>
    <w:rsid w:val="00EB3438"/>
    <w:rsid w:val="00EB3A40"/>
    <w:rsid w:val="00EB3A6B"/>
    <w:rsid w:val="00EB3BAE"/>
    <w:rsid w:val="00EB3E11"/>
    <w:rsid w:val="00EB3E89"/>
    <w:rsid w:val="00EB4593"/>
    <w:rsid w:val="00EB45B5"/>
    <w:rsid w:val="00EB4BA6"/>
    <w:rsid w:val="00EB52E1"/>
    <w:rsid w:val="00EB597F"/>
    <w:rsid w:val="00EB5AE1"/>
    <w:rsid w:val="00EB6C27"/>
    <w:rsid w:val="00EB6D37"/>
    <w:rsid w:val="00EB748E"/>
    <w:rsid w:val="00EB75BD"/>
    <w:rsid w:val="00EB75EE"/>
    <w:rsid w:val="00EB7A08"/>
    <w:rsid w:val="00EB7B84"/>
    <w:rsid w:val="00EC05A3"/>
    <w:rsid w:val="00EC0715"/>
    <w:rsid w:val="00EC0B01"/>
    <w:rsid w:val="00EC0E84"/>
    <w:rsid w:val="00EC0F6B"/>
    <w:rsid w:val="00EC1364"/>
    <w:rsid w:val="00EC1F25"/>
    <w:rsid w:val="00EC298E"/>
    <w:rsid w:val="00EC3206"/>
    <w:rsid w:val="00EC3846"/>
    <w:rsid w:val="00EC4DC2"/>
    <w:rsid w:val="00EC6227"/>
    <w:rsid w:val="00EC6A1C"/>
    <w:rsid w:val="00EC6E93"/>
    <w:rsid w:val="00EC7337"/>
    <w:rsid w:val="00EC73FB"/>
    <w:rsid w:val="00EC742A"/>
    <w:rsid w:val="00ED004C"/>
    <w:rsid w:val="00ED0A22"/>
    <w:rsid w:val="00ED165E"/>
    <w:rsid w:val="00ED1C52"/>
    <w:rsid w:val="00ED22E9"/>
    <w:rsid w:val="00ED2A66"/>
    <w:rsid w:val="00ED2C66"/>
    <w:rsid w:val="00ED322E"/>
    <w:rsid w:val="00ED32EB"/>
    <w:rsid w:val="00ED3BA8"/>
    <w:rsid w:val="00ED3C15"/>
    <w:rsid w:val="00ED3C17"/>
    <w:rsid w:val="00ED4413"/>
    <w:rsid w:val="00ED4E8D"/>
    <w:rsid w:val="00ED5129"/>
    <w:rsid w:val="00ED598C"/>
    <w:rsid w:val="00ED5A3A"/>
    <w:rsid w:val="00ED5A5B"/>
    <w:rsid w:val="00ED5ABD"/>
    <w:rsid w:val="00ED5B52"/>
    <w:rsid w:val="00ED5D62"/>
    <w:rsid w:val="00ED5EFB"/>
    <w:rsid w:val="00ED5FCD"/>
    <w:rsid w:val="00ED6E25"/>
    <w:rsid w:val="00ED6FEC"/>
    <w:rsid w:val="00ED71A8"/>
    <w:rsid w:val="00ED72CF"/>
    <w:rsid w:val="00ED7605"/>
    <w:rsid w:val="00ED77DA"/>
    <w:rsid w:val="00EE066A"/>
    <w:rsid w:val="00EE0742"/>
    <w:rsid w:val="00EE13FD"/>
    <w:rsid w:val="00EE24FA"/>
    <w:rsid w:val="00EE2605"/>
    <w:rsid w:val="00EE2B8F"/>
    <w:rsid w:val="00EE3A95"/>
    <w:rsid w:val="00EE3B77"/>
    <w:rsid w:val="00EE436B"/>
    <w:rsid w:val="00EE447E"/>
    <w:rsid w:val="00EE4599"/>
    <w:rsid w:val="00EE4BB4"/>
    <w:rsid w:val="00EE5692"/>
    <w:rsid w:val="00EE5B1D"/>
    <w:rsid w:val="00EE67F0"/>
    <w:rsid w:val="00EE6FA2"/>
    <w:rsid w:val="00EE7971"/>
    <w:rsid w:val="00EF0164"/>
    <w:rsid w:val="00EF04A8"/>
    <w:rsid w:val="00EF06CC"/>
    <w:rsid w:val="00EF0C44"/>
    <w:rsid w:val="00EF0CA1"/>
    <w:rsid w:val="00EF1A8E"/>
    <w:rsid w:val="00EF2186"/>
    <w:rsid w:val="00EF393F"/>
    <w:rsid w:val="00EF3A9C"/>
    <w:rsid w:val="00EF4235"/>
    <w:rsid w:val="00EF42C6"/>
    <w:rsid w:val="00EF4522"/>
    <w:rsid w:val="00EF4D19"/>
    <w:rsid w:val="00EF4DB4"/>
    <w:rsid w:val="00EF507F"/>
    <w:rsid w:val="00EF52C7"/>
    <w:rsid w:val="00EF53BF"/>
    <w:rsid w:val="00EF5511"/>
    <w:rsid w:val="00EF583D"/>
    <w:rsid w:val="00EF5D8B"/>
    <w:rsid w:val="00EF60D4"/>
    <w:rsid w:val="00EF678B"/>
    <w:rsid w:val="00EF67CA"/>
    <w:rsid w:val="00EF6DD0"/>
    <w:rsid w:val="00EF6F75"/>
    <w:rsid w:val="00EF751C"/>
    <w:rsid w:val="00EF75D0"/>
    <w:rsid w:val="00EF7E07"/>
    <w:rsid w:val="00F00144"/>
    <w:rsid w:val="00F0101F"/>
    <w:rsid w:val="00F01416"/>
    <w:rsid w:val="00F014D2"/>
    <w:rsid w:val="00F0257E"/>
    <w:rsid w:val="00F03102"/>
    <w:rsid w:val="00F03185"/>
    <w:rsid w:val="00F04035"/>
    <w:rsid w:val="00F0487B"/>
    <w:rsid w:val="00F04BD9"/>
    <w:rsid w:val="00F04CAE"/>
    <w:rsid w:val="00F0557F"/>
    <w:rsid w:val="00F05855"/>
    <w:rsid w:val="00F05B38"/>
    <w:rsid w:val="00F05D4D"/>
    <w:rsid w:val="00F05DFF"/>
    <w:rsid w:val="00F05F11"/>
    <w:rsid w:val="00F068B4"/>
    <w:rsid w:val="00F06AF4"/>
    <w:rsid w:val="00F07038"/>
    <w:rsid w:val="00F0725B"/>
    <w:rsid w:val="00F072D8"/>
    <w:rsid w:val="00F0784C"/>
    <w:rsid w:val="00F07A08"/>
    <w:rsid w:val="00F07C7D"/>
    <w:rsid w:val="00F10310"/>
    <w:rsid w:val="00F10B79"/>
    <w:rsid w:val="00F10C29"/>
    <w:rsid w:val="00F10D39"/>
    <w:rsid w:val="00F11022"/>
    <w:rsid w:val="00F11697"/>
    <w:rsid w:val="00F12726"/>
    <w:rsid w:val="00F12D23"/>
    <w:rsid w:val="00F13CED"/>
    <w:rsid w:val="00F14A93"/>
    <w:rsid w:val="00F155FD"/>
    <w:rsid w:val="00F15855"/>
    <w:rsid w:val="00F163BC"/>
    <w:rsid w:val="00F16D32"/>
    <w:rsid w:val="00F1709D"/>
    <w:rsid w:val="00F1739E"/>
    <w:rsid w:val="00F173F1"/>
    <w:rsid w:val="00F17FE1"/>
    <w:rsid w:val="00F20131"/>
    <w:rsid w:val="00F21C99"/>
    <w:rsid w:val="00F2267B"/>
    <w:rsid w:val="00F22BD0"/>
    <w:rsid w:val="00F2304F"/>
    <w:rsid w:val="00F23741"/>
    <w:rsid w:val="00F241C2"/>
    <w:rsid w:val="00F24704"/>
    <w:rsid w:val="00F24C97"/>
    <w:rsid w:val="00F253D4"/>
    <w:rsid w:val="00F25AFC"/>
    <w:rsid w:val="00F26D54"/>
    <w:rsid w:val="00F2718F"/>
    <w:rsid w:val="00F2719A"/>
    <w:rsid w:val="00F271C5"/>
    <w:rsid w:val="00F278F3"/>
    <w:rsid w:val="00F27980"/>
    <w:rsid w:val="00F279AF"/>
    <w:rsid w:val="00F279BB"/>
    <w:rsid w:val="00F302D4"/>
    <w:rsid w:val="00F30653"/>
    <w:rsid w:val="00F306F4"/>
    <w:rsid w:val="00F31D4A"/>
    <w:rsid w:val="00F321F1"/>
    <w:rsid w:val="00F330B3"/>
    <w:rsid w:val="00F33123"/>
    <w:rsid w:val="00F33891"/>
    <w:rsid w:val="00F33EF6"/>
    <w:rsid w:val="00F3413D"/>
    <w:rsid w:val="00F34223"/>
    <w:rsid w:val="00F35A51"/>
    <w:rsid w:val="00F35F5E"/>
    <w:rsid w:val="00F35FF1"/>
    <w:rsid w:val="00F360BC"/>
    <w:rsid w:val="00F36B8F"/>
    <w:rsid w:val="00F36EBF"/>
    <w:rsid w:val="00F370FC"/>
    <w:rsid w:val="00F371B2"/>
    <w:rsid w:val="00F375C8"/>
    <w:rsid w:val="00F37F62"/>
    <w:rsid w:val="00F40576"/>
    <w:rsid w:val="00F40955"/>
    <w:rsid w:val="00F41483"/>
    <w:rsid w:val="00F422EC"/>
    <w:rsid w:val="00F42619"/>
    <w:rsid w:val="00F4274B"/>
    <w:rsid w:val="00F4279A"/>
    <w:rsid w:val="00F428E4"/>
    <w:rsid w:val="00F42B66"/>
    <w:rsid w:val="00F42DFF"/>
    <w:rsid w:val="00F43373"/>
    <w:rsid w:val="00F43686"/>
    <w:rsid w:val="00F44AF4"/>
    <w:rsid w:val="00F44FB6"/>
    <w:rsid w:val="00F45D1D"/>
    <w:rsid w:val="00F45E15"/>
    <w:rsid w:val="00F46E93"/>
    <w:rsid w:val="00F47642"/>
    <w:rsid w:val="00F47BD2"/>
    <w:rsid w:val="00F47C06"/>
    <w:rsid w:val="00F5002B"/>
    <w:rsid w:val="00F508B8"/>
    <w:rsid w:val="00F5146D"/>
    <w:rsid w:val="00F5153F"/>
    <w:rsid w:val="00F518AF"/>
    <w:rsid w:val="00F51E1C"/>
    <w:rsid w:val="00F52062"/>
    <w:rsid w:val="00F52EB7"/>
    <w:rsid w:val="00F52F67"/>
    <w:rsid w:val="00F53597"/>
    <w:rsid w:val="00F5369C"/>
    <w:rsid w:val="00F53C96"/>
    <w:rsid w:val="00F540F1"/>
    <w:rsid w:val="00F5431E"/>
    <w:rsid w:val="00F545CB"/>
    <w:rsid w:val="00F54715"/>
    <w:rsid w:val="00F54D44"/>
    <w:rsid w:val="00F54EB3"/>
    <w:rsid w:val="00F5544C"/>
    <w:rsid w:val="00F558E6"/>
    <w:rsid w:val="00F55F6B"/>
    <w:rsid w:val="00F5601C"/>
    <w:rsid w:val="00F561C3"/>
    <w:rsid w:val="00F577E8"/>
    <w:rsid w:val="00F57C67"/>
    <w:rsid w:val="00F57CB0"/>
    <w:rsid w:val="00F57D8B"/>
    <w:rsid w:val="00F57EEF"/>
    <w:rsid w:val="00F602F6"/>
    <w:rsid w:val="00F60676"/>
    <w:rsid w:val="00F61608"/>
    <w:rsid w:val="00F61C34"/>
    <w:rsid w:val="00F62785"/>
    <w:rsid w:val="00F63109"/>
    <w:rsid w:val="00F63286"/>
    <w:rsid w:val="00F635D5"/>
    <w:rsid w:val="00F6362E"/>
    <w:rsid w:val="00F636DB"/>
    <w:rsid w:val="00F63B48"/>
    <w:rsid w:val="00F63FF6"/>
    <w:rsid w:val="00F641E0"/>
    <w:rsid w:val="00F641FE"/>
    <w:rsid w:val="00F64C83"/>
    <w:rsid w:val="00F64D50"/>
    <w:rsid w:val="00F64FDF"/>
    <w:rsid w:val="00F6508E"/>
    <w:rsid w:val="00F65626"/>
    <w:rsid w:val="00F65D8C"/>
    <w:rsid w:val="00F662FA"/>
    <w:rsid w:val="00F6642D"/>
    <w:rsid w:val="00F673D3"/>
    <w:rsid w:val="00F67CED"/>
    <w:rsid w:val="00F717F2"/>
    <w:rsid w:val="00F719AC"/>
    <w:rsid w:val="00F71F48"/>
    <w:rsid w:val="00F72236"/>
    <w:rsid w:val="00F727E6"/>
    <w:rsid w:val="00F7330A"/>
    <w:rsid w:val="00F73416"/>
    <w:rsid w:val="00F735C6"/>
    <w:rsid w:val="00F73BFF"/>
    <w:rsid w:val="00F74530"/>
    <w:rsid w:val="00F7552C"/>
    <w:rsid w:val="00F75DF1"/>
    <w:rsid w:val="00F768F1"/>
    <w:rsid w:val="00F76A36"/>
    <w:rsid w:val="00F7768F"/>
    <w:rsid w:val="00F77731"/>
    <w:rsid w:val="00F77804"/>
    <w:rsid w:val="00F77E6C"/>
    <w:rsid w:val="00F77EB0"/>
    <w:rsid w:val="00F8017B"/>
    <w:rsid w:val="00F804F7"/>
    <w:rsid w:val="00F80AA2"/>
    <w:rsid w:val="00F81078"/>
    <w:rsid w:val="00F81307"/>
    <w:rsid w:val="00F81AC1"/>
    <w:rsid w:val="00F81F73"/>
    <w:rsid w:val="00F82B7C"/>
    <w:rsid w:val="00F83C10"/>
    <w:rsid w:val="00F843FF"/>
    <w:rsid w:val="00F844B8"/>
    <w:rsid w:val="00F84E6D"/>
    <w:rsid w:val="00F86C23"/>
    <w:rsid w:val="00F86CC4"/>
    <w:rsid w:val="00F86D20"/>
    <w:rsid w:val="00F86D75"/>
    <w:rsid w:val="00F87101"/>
    <w:rsid w:val="00F871E4"/>
    <w:rsid w:val="00F874C2"/>
    <w:rsid w:val="00F87EEB"/>
    <w:rsid w:val="00F9026A"/>
    <w:rsid w:val="00F90A78"/>
    <w:rsid w:val="00F90E88"/>
    <w:rsid w:val="00F91015"/>
    <w:rsid w:val="00F91071"/>
    <w:rsid w:val="00F91F35"/>
    <w:rsid w:val="00F91F8F"/>
    <w:rsid w:val="00F9209E"/>
    <w:rsid w:val="00F922E0"/>
    <w:rsid w:val="00F9286E"/>
    <w:rsid w:val="00F93448"/>
    <w:rsid w:val="00F938BB"/>
    <w:rsid w:val="00F93A5B"/>
    <w:rsid w:val="00F93B9C"/>
    <w:rsid w:val="00F94413"/>
    <w:rsid w:val="00F94692"/>
    <w:rsid w:val="00F94788"/>
    <w:rsid w:val="00F94AC3"/>
    <w:rsid w:val="00F94F41"/>
    <w:rsid w:val="00F95763"/>
    <w:rsid w:val="00F95E6B"/>
    <w:rsid w:val="00F9640C"/>
    <w:rsid w:val="00F970CE"/>
    <w:rsid w:val="00FA0101"/>
    <w:rsid w:val="00FA0139"/>
    <w:rsid w:val="00FA0691"/>
    <w:rsid w:val="00FA07AC"/>
    <w:rsid w:val="00FA0D91"/>
    <w:rsid w:val="00FA0EF8"/>
    <w:rsid w:val="00FA100F"/>
    <w:rsid w:val="00FA174D"/>
    <w:rsid w:val="00FA1CBF"/>
    <w:rsid w:val="00FA1D88"/>
    <w:rsid w:val="00FA1F5E"/>
    <w:rsid w:val="00FA2D8C"/>
    <w:rsid w:val="00FA3302"/>
    <w:rsid w:val="00FA403A"/>
    <w:rsid w:val="00FA53C0"/>
    <w:rsid w:val="00FA5C8C"/>
    <w:rsid w:val="00FA5D61"/>
    <w:rsid w:val="00FA6EDB"/>
    <w:rsid w:val="00FA7D95"/>
    <w:rsid w:val="00FB041D"/>
    <w:rsid w:val="00FB05E3"/>
    <w:rsid w:val="00FB0669"/>
    <w:rsid w:val="00FB06CF"/>
    <w:rsid w:val="00FB08CA"/>
    <w:rsid w:val="00FB0B69"/>
    <w:rsid w:val="00FB0F21"/>
    <w:rsid w:val="00FB15AD"/>
    <w:rsid w:val="00FB19E9"/>
    <w:rsid w:val="00FB2154"/>
    <w:rsid w:val="00FB2243"/>
    <w:rsid w:val="00FB2821"/>
    <w:rsid w:val="00FB2ED2"/>
    <w:rsid w:val="00FB3349"/>
    <w:rsid w:val="00FB3A9A"/>
    <w:rsid w:val="00FB4606"/>
    <w:rsid w:val="00FB557A"/>
    <w:rsid w:val="00FB633C"/>
    <w:rsid w:val="00FB79E8"/>
    <w:rsid w:val="00FB7C8B"/>
    <w:rsid w:val="00FB7DBD"/>
    <w:rsid w:val="00FB7FAB"/>
    <w:rsid w:val="00FC051F"/>
    <w:rsid w:val="00FC052B"/>
    <w:rsid w:val="00FC0687"/>
    <w:rsid w:val="00FC0E4C"/>
    <w:rsid w:val="00FC2E5C"/>
    <w:rsid w:val="00FC2EDA"/>
    <w:rsid w:val="00FC34CD"/>
    <w:rsid w:val="00FC34DF"/>
    <w:rsid w:val="00FC4030"/>
    <w:rsid w:val="00FC4C58"/>
    <w:rsid w:val="00FC55B9"/>
    <w:rsid w:val="00FC5F9D"/>
    <w:rsid w:val="00FC611A"/>
    <w:rsid w:val="00FC63A0"/>
    <w:rsid w:val="00FC6A81"/>
    <w:rsid w:val="00FC6DB5"/>
    <w:rsid w:val="00FC7007"/>
    <w:rsid w:val="00FC7503"/>
    <w:rsid w:val="00FD109D"/>
    <w:rsid w:val="00FD1A36"/>
    <w:rsid w:val="00FD2DA2"/>
    <w:rsid w:val="00FD3DE7"/>
    <w:rsid w:val="00FD446A"/>
    <w:rsid w:val="00FD4C86"/>
    <w:rsid w:val="00FD4F68"/>
    <w:rsid w:val="00FD5C0C"/>
    <w:rsid w:val="00FD68FD"/>
    <w:rsid w:val="00FD6DCB"/>
    <w:rsid w:val="00FD76E1"/>
    <w:rsid w:val="00FD7F55"/>
    <w:rsid w:val="00FE0122"/>
    <w:rsid w:val="00FE0BAC"/>
    <w:rsid w:val="00FE1153"/>
    <w:rsid w:val="00FE11AB"/>
    <w:rsid w:val="00FE1964"/>
    <w:rsid w:val="00FE1CF6"/>
    <w:rsid w:val="00FE1F61"/>
    <w:rsid w:val="00FE2007"/>
    <w:rsid w:val="00FE2393"/>
    <w:rsid w:val="00FE23F8"/>
    <w:rsid w:val="00FE26DC"/>
    <w:rsid w:val="00FE2D57"/>
    <w:rsid w:val="00FE3950"/>
    <w:rsid w:val="00FE4EBF"/>
    <w:rsid w:val="00FE51EE"/>
    <w:rsid w:val="00FE5533"/>
    <w:rsid w:val="00FE5993"/>
    <w:rsid w:val="00FE61A4"/>
    <w:rsid w:val="00FE61FB"/>
    <w:rsid w:val="00FE65F5"/>
    <w:rsid w:val="00FE6651"/>
    <w:rsid w:val="00FE72F5"/>
    <w:rsid w:val="00FE73E4"/>
    <w:rsid w:val="00FE768A"/>
    <w:rsid w:val="00FF04B3"/>
    <w:rsid w:val="00FF0618"/>
    <w:rsid w:val="00FF0948"/>
    <w:rsid w:val="00FF1119"/>
    <w:rsid w:val="00FF1125"/>
    <w:rsid w:val="00FF1331"/>
    <w:rsid w:val="00FF1ED0"/>
    <w:rsid w:val="00FF23DD"/>
    <w:rsid w:val="00FF2547"/>
    <w:rsid w:val="00FF3120"/>
    <w:rsid w:val="00FF3AB9"/>
    <w:rsid w:val="00FF4758"/>
    <w:rsid w:val="00FF4926"/>
    <w:rsid w:val="00FF54FC"/>
    <w:rsid w:val="35243EE6"/>
    <w:rsid w:val="36941F53"/>
    <w:rsid w:val="398036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752AF6"/>
  <w15:docId w15:val="{EC35F53B-861E-4599-B4D9-BAF2F4CF5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footer" w:uiPriority="9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87D35"/>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uiPriority w:val="1"/>
    <w:qFormat/>
    <w:rsid w:val="009242A0"/>
    <w:pPr>
      <w:numPr>
        <w:ilvl w:val="1"/>
        <w:numId w:val="23"/>
      </w:numPr>
      <w:pBdr>
        <w:top w:val="none" w:sz="0" w:space="0" w:color="auto"/>
      </w:pBdr>
      <w:spacing w:before="180"/>
      <w:outlineLvl w:val="1"/>
    </w:pPr>
    <w:rPr>
      <w:rFonts w:eastAsia="DengXian"/>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uiPriority w:val="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
    <w:next w:val="a0"/>
    <w:link w:val="41"/>
    <w:qFormat/>
    <w:pPr>
      <w:ind w:left="1418" w:hanging="1418"/>
      <w:outlineLvl w:val="3"/>
    </w:pPr>
    <w:rPr>
      <w:sz w:val="24"/>
    </w:rPr>
  </w:style>
  <w:style w:type="paragraph" w:styleId="5">
    <w:name w:val="heading 5"/>
    <w:basedOn w:val="40"/>
    <w:next w:val="a0"/>
    <w:link w:val="5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1">
    <w:name w:val="目录 5"/>
    <w:basedOn w:val="42"/>
    <w:uiPriority w:val="1"/>
    <w:qFormat/>
    <w:pPr>
      <w:ind w:left="1701" w:hanging="1701"/>
    </w:pPr>
  </w:style>
  <w:style w:type="paragraph" w:customStyle="1" w:styleId="42">
    <w:name w:val="目录 4"/>
    <w:basedOn w:val="31"/>
    <w:uiPriority w:val="39"/>
    <w:qFormat/>
    <w:pPr>
      <w:ind w:left="1418" w:hanging="1418"/>
    </w:pPr>
  </w:style>
  <w:style w:type="paragraph" w:customStyle="1" w:styleId="31">
    <w:name w:val="目录 3"/>
    <w:basedOn w:val="21"/>
    <w:uiPriority w:val="39"/>
    <w:qFormat/>
    <w:pPr>
      <w:ind w:left="1134" w:hanging="1134"/>
    </w:pPr>
  </w:style>
  <w:style w:type="paragraph" w:customStyle="1" w:styleId="21">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link w:val="a6"/>
    <w:uiPriority w:val="99"/>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1"/>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3">
    <w:name w:val="List 4"/>
    <w:basedOn w:val="33"/>
    <w:pPr>
      <w:ind w:left="1418"/>
    </w:pPr>
  </w:style>
  <w:style w:type="paragraph" w:styleId="52">
    <w:name w:val="List 5"/>
    <w:basedOn w:val="43"/>
    <w:pPr>
      <w:ind w:left="1702"/>
    </w:pPr>
  </w:style>
  <w:style w:type="paragraph" w:styleId="44">
    <w:name w:val="List Bullet 4"/>
    <w:basedOn w:val="32"/>
    <w:pPr>
      <w:ind w:left="1418"/>
    </w:pPr>
  </w:style>
  <w:style w:type="paragraph" w:styleId="53">
    <w:name w:val="List Bullet 5"/>
    <w:basedOn w:val="44"/>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ae"/>
    <w:uiPriority w:val="35"/>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0"/>
    <w:semiHidden/>
    <w:pPr>
      <w:shd w:val="clear" w:color="auto" w:fill="000080"/>
    </w:pPr>
    <w:rPr>
      <w:rFonts w:ascii="Tahoma" w:hAnsi="Tahoma"/>
    </w:rPr>
  </w:style>
  <w:style w:type="paragraph" w:styleId="af2">
    <w:name w:val="Plain Text"/>
    <w:basedOn w:val="a0"/>
    <w:rPr>
      <w:rFonts w:ascii="Courier New" w:hAnsi="Courier New"/>
      <w:lang w:val="nb-NO"/>
    </w:rPr>
  </w:style>
  <w:style w:type="paragraph" w:customStyle="1" w:styleId="TAJ">
    <w:name w:val="TAJ"/>
    <w:basedOn w:val="TH"/>
  </w:style>
  <w:style w:type="paragraph" w:styleId="af3">
    <w:name w:val="Body Text"/>
    <w:basedOn w:val="a0"/>
    <w:qFormat/>
  </w:style>
  <w:style w:type="character" w:styleId="af4">
    <w:name w:val="annotation reference"/>
    <w:semiHidden/>
    <w:rPr>
      <w:sz w:val="16"/>
    </w:rPr>
  </w:style>
  <w:style w:type="paragraph" w:customStyle="1" w:styleId="Guidance">
    <w:name w:val="Guidance"/>
    <w:basedOn w:val="a0"/>
    <w:rPr>
      <w:i/>
      <w:color w:val="0000FF"/>
    </w:rPr>
  </w:style>
  <w:style w:type="paragraph" w:styleId="af5">
    <w:name w:val="annotation text"/>
    <w:basedOn w:val="a0"/>
    <w:link w:val="af6"/>
    <w:semiHidden/>
  </w:style>
  <w:style w:type="paragraph" w:styleId="af7">
    <w:name w:val="Balloon Text"/>
    <w:basedOn w:val="a0"/>
    <w:link w:val="af8"/>
    <w:rsid w:val="006B1C2F"/>
    <w:pPr>
      <w:spacing w:after="0"/>
    </w:pPr>
    <w:rPr>
      <w:rFonts w:ascii="Segoe UI" w:hAnsi="Segoe UI"/>
      <w:sz w:val="18"/>
      <w:szCs w:val="18"/>
      <w:lang w:eastAsia="x-none"/>
    </w:rPr>
  </w:style>
  <w:style w:type="character" w:customStyle="1" w:styleId="af8">
    <w:name w:val="吹き出し (文字)"/>
    <w:link w:val="af7"/>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9">
    <w:name w:val="List Paragraph"/>
    <w:aliases w:val="列出段落,- Bullets,?? ??,?????,????,Lista1,列出段落1,中等深浅网格 1 - 着色 21,R4_bullets,列表段落1,—ño’i—Ž,¥¡¡¡¡ì¬º¥¹¥È¶ÎÂä,ÁÐ³ö¶ÎÂä,¥ê¥¹¥È¶ÎÂä,1st level - Bullet List Paragraph,Lettre d'introduction,Paragrafo elenco,Normal bullet 2,Bullet list,목록단락,列,列表段落"/>
    <w:basedOn w:val="a0"/>
    <w:link w:val="afa"/>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b">
    <w:name w:val="annotation subject"/>
    <w:basedOn w:val="af5"/>
    <w:next w:val="af5"/>
    <w:link w:val="afc"/>
    <w:rsid w:val="00A515A6"/>
    <w:rPr>
      <w:b/>
      <w:bCs/>
    </w:rPr>
  </w:style>
  <w:style w:type="character" w:customStyle="1" w:styleId="af6">
    <w:name w:val="コメント文字列 (文字)"/>
    <w:link w:val="af5"/>
    <w:semiHidden/>
    <w:rsid w:val="00A515A6"/>
    <w:rPr>
      <w:lang w:val="en-GB"/>
    </w:rPr>
  </w:style>
  <w:style w:type="character" w:customStyle="1" w:styleId="afc">
    <w:name w:val="コメント内容 (文字)"/>
    <w:link w:val="afb"/>
    <w:rsid w:val="00A515A6"/>
    <w:rPr>
      <w:b/>
      <w:bCs/>
      <w:lang w:val="en-GB"/>
    </w:rPr>
  </w:style>
  <w:style w:type="character" w:customStyle="1" w:styleId="afa">
    <w:name w:val="リスト段落 (文字)"/>
    <w:aliases w:val="列出段落 (文字),- Bullets (文字),?? ?? (文字),????? (文字),???? (文字),Lista1 (文字),列出段落1 (文字),中等深浅网格 1 - 着色 21 (文字),R4_bullets (文字),列表段落1 (文字),—ño’i—Ž (文字),¥¡¡¡¡ì¬º¥¹¥È¶ÎÂä (文字),ÁÐ³ö¶ÎÂä (文字),¥ê¥¹¥È¶ÎÂä (文字),1st level - Bullet List Paragraph (文字),列 (文字)"/>
    <w:link w:val="af9"/>
    <w:uiPriority w:val="34"/>
    <w:qFormat/>
    <w:rsid w:val="00C42DFF"/>
    <w:rPr>
      <w:rFonts w:ascii="Calibri" w:eastAsia="Calibri" w:hAnsi="Calibri"/>
      <w:sz w:val="22"/>
      <w:szCs w:val="22"/>
      <w:lang w:val="en-US" w:eastAsia="en-US"/>
    </w:rPr>
  </w:style>
  <w:style w:type="paragraph" w:styleId="afd">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SimSun"/>
      <w:b/>
    </w:rPr>
  </w:style>
  <w:style w:type="character" w:customStyle="1" w:styleId="20">
    <w:name w:val="見出し 2 (文字)"/>
    <w:link w:val="2"/>
    <w:uiPriority w:val="1"/>
    <w:rsid w:val="0012486F"/>
    <w:rPr>
      <w:rFonts w:ascii="Arial" w:eastAsia="DengXian" w:hAnsi="Arial"/>
      <w:sz w:val="32"/>
      <w:lang w:val="en-GB" w:eastAsia="en-US"/>
    </w:rPr>
  </w:style>
  <w:style w:type="table" w:customStyle="1" w:styleId="TableNormal1">
    <w:name w:val="Table Normal1"/>
    <w:uiPriority w:val="2"/>
    <w:semiHidden/>
    <w:unhideWhenUsed/>
    <w:qFormat/>
    <w:rsid w:val="0012486F"/>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SimSun"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1">
    <w:name w:val="Table Normal11"/>
    <w:uiPriority w:val="2"/>
    <w:semiHidden/>
    <w:unhideWhenUsed/>
    <w:qFormat/>
    <w:rsid w:val="002256DE"/>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character" w:customStyle="1" w:styleId="ae">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d"/>
    <w:uiPriority w:val="35"/>
    <w:rsid w:val="009860DC"/>
    <w:rPr>
      <w:b/>
      <w:lang w:val="en-GB" w:eastAsia="en-US"/>
    </w:rPr>
  </w:style>
  <w:style w:type="character" w:customStyle="1" w:styleId="Char1">
    <w:name w:val="批注文字 Char1"/>
    <w:semiHidden/>
    <w:rsid w:val="009860DC"/>
    <w:rPr>
      <w:lang w:val="en-GB" w:eastAsia="en-US"/>
    </w:rPr>
  </w:style>
  <w:style w:type="character" w:customStyle="1" w:styleId="12">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ＭＳ 明朝"/>
    </w:rPr>
  </w:style>
  <w:style w:type="table" w:styleId="afe">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Web">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f">
    <w:name w:val="endnote text"/>
    <w:basedOn w:val="a0"/>
    <w:link w:val="aff0"/>
    <w:rsid w:val="009860DC"/>
    <w:rPr>
      <w:rFonts w:eastAsia="SimSun"/>
    </w:rPr>
  </w:style>
  <w:style w:type="character" w:customStyle="1" w:styleId="aff0">
    <w:name w:val="文末脚注文字列 (文字)"/>
    <w:link w:val="aff"/>
    <w:rsid w:val="009860DC"/>
    <w:rPr>
      <w:rFonts w:eastAsia="SimSun"/>
      <w:lang w:val="en-GB" w:eastAsia="en-US"/>
    </w:rPr>
  </w:style>
  <w:style w:type="character" w:styleId="aff1">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3"/>
    <w:link w:val="3GPPNormalTextChar"/>
    <w:qFormat/>
    <w:rsid w:val="005E6F17"/>
    <w:pPr>
      <w:spacing w:after="120"/>
      <w:jc w:val="both"/>
    </w:pPr>
    <w:rPr>
      <w:rFonts w:eastAsia="ＭＳ 明朝"/>
      <w:sz w:val="22"/>
      <w:szCs w:val="24"/>
      <w:lang w:val="x-none" w:eastAsia="x-none"/>
    </w:rPr>
  </w:style>
  <w:style w:type="character" w:customStyle="1" w:styleId="3GPPNormalTextChar">
    <w:name w:val="3GPP Normal Text Char"/>
    <w:link w:val="3GPPNormalText"/>
    <w:qFormat/>
    <w:rsid w:val="005E6F17"/>
    <w:rPr>
      <w:rFonts w:eastAsia="ＭＳ 明朝"/>
      <w:sz w:val="22"/>
      <w:szCs w:val="24"/>
      <w:lang w:val="x-none" w:eastAsia="x-none"/>
    </w:rPr>
  </w:style>
  <w:style w:type="character" w:styleId="aff9">
    <w:name w:val="Strong"/>
    <w:basedOn w:val="a1"/>
    <w:qFormat/>
    <w:rsid w:val="00EE4BB4"/>
    <w:rPr>
      <w:b/>
      <w:bCs/>
    </w:rPr>
  </w:style>
  <w:style w:type="paragraph" w:customStyle="1" w:styleId="CH">
    <w:name w:val="CH"/>
    <w:basedOn w:val="a0"/>
    <w:rsid w:val="00432FF6"/>
    <w:pPr>
      <w:tabs>
        <w:tab w:val="left" w:pos="2268"/>
        <w:tab w:val="right" w:pos="7920"/>
        <w:tab w:val="right" w:pos="9639"/>
      </w:tabs>
      <w:spacing w:after="0"/>
    </w:pPr>
    <w:rPr>
      <w:rFonts w:ascii="Arial" w:eastAsia="ＭＳ 明朝" w:hAnsi="Arial" w:cs="Arial"/>
      <w:b/>
      <w:sz w:val="24"/>
    </w:rPr>
  </w:style>
  <w:style w:type="character" w:customStyle="1" w:styleId="ui-provider">
    <w:name w:val="ui-provider"/>
    <w:basedOn w:val="a1"/>
    <w:rsid w:val="00CB67DD"/>
  </w:style>
  <w:style w:type="paragraph" w:customStyle="1" w:styleId="34">
    <w:name w:val="見出し3"/>
    <w:basedOn w:val="5"/>
    <w:link w:val="35"/>
    <w:qFormat/>
    <w:rsid w:val="005D76B1"/>
    <w:rPr>
      <w:rFonts w:eastAsia="游明朝"/>
      <w:sz w:val="24"/>
      <w:lang w:eastAsia="ja-JP"/>
    </w:rPr>
  </w:style>
  <w:style w:type="character" w:customStyle="1" w:styleId="30">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
    <w:uiPriority w:val="1"/>
    <w:rsid w:val="005D76B1"/>
    <w:rPr>
      <w:rFonts w:ascii="Arial" w:eastAsia="DengXian"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30"/>
    <w:link w:val="40"/>
    <w:rsid w:val="005D76B1"/>
    <w:rPr>
      <w:rFonts w:ascii="Arial" w:eastAsia="DengXian" w:hAnsi="Arial"/>
      <w:sz w:val="24"/>
      <w:lang w:val="en-GB" w:eastAsia="en-US"/>
    </w:rPr>
  </w:style>
  <w:style w:type="character" w:customStyle="1" w:styleId="50">
    <w:name w:val="見出し 5 (文字)"/>
    <w:basedOn w:val="41"/>
    <w:link w:val="5"/>
    <w:uiPriority w:val="1"/>
    <w:rsid w:val="005D76B1"/>
    <w:rPr>
      <w:rFonts w:ascii="Arial" w:eastAsia="DengXian" w:hAnsi="Arial"/>
      <w:sz w:val="22"/>
      <w:lang w:val="en-GB" w:eastAsia="en-US"/>
    </w:rPr>
  </w:style>
  <w:style w:type="character" w:customStyle="1" w:styleId="35">
    <w:name w:val="見出し3 (文字)"/>
    <w:basedOn w:val="50"/>
    <w:link w:val="34"/>
    <w:rsid w:val="005D76B1"/>
    <w:rPr>
      <w:rFonts w:ascii="Arial" w:eastAsia="游明朝" w:hAnsi="Arial"/>
      <w:sz w:val="24"/>
      <w:lang w:val="en-GB" w:eastAsia="ja-JP"/>
    </w:rPr>
  </w:style>
  <w:style w:type="character" w:customStyle="1" w:styleId="a6">
    <w:name w:val="フッター (文字)"/>
    <w:basedOn w:val="a1"/>
    <w:link w:val="a5"/>
    <w:uiPriority w:val="99"/>
    <w:rsid w:val="00723DAE"/>
    <w:rPr>
      <w:rFonts w:ascii="Arial" w:hAnsi="Arial"/>
      <w:b/>
      <w:i/>
      <w:noProof/>
      <w:sz w:val="18"/>
      <w:lang w:val="en-GB" w:eastAsia="en-US"/>
    </w:rPr>
  </w:style>
  <w:style w:type="paragraph" w:customStyle="1" w:styleId="4">
    <w:name w:val="見出し4"/>
    <w:basedOn w:val="34"/>
    <w:link w:val="45"/>
    <w:qFormat/>
    <w:rsid w:val="000F1066"/>
    <w:pPr>
      <w:numPr>
        <w:ilvl w:val="3"/>
      </w:numPr>
    </w:pPr>
    <w:rPr>
      <w:sz w:val="22"/>
      <w:szCs w:val="18"/>
    </w:rPr>
  </w:style>
  <w:style w:type="character" w:customStyle="1" w:styleId="45">
    <w:name w:val="見出し4 (文字)"/>
    <w:basedOn w:val="35"/>
    <w:link w:val="4"/>
    <w:rsid w:val="00CB33F1"/>
    <w:rPr>
      <w:rFonts w:ascii="Arial" w:eastAsia="游明朝" w:hAnsi="Arial"/>
      <w:sz w:val="22"/>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35340240">
      <w:bodyDiv w:val="1"/>
      <w:marLeft w:val="0"/>
      <w:marRight w:val="0"/>
      <w:marTop w:val="0"/>
      <w:marBottom w:val="0"/>
      <w:divBdr>
        <w:top w:val="none" w:sz="0" w:space="0" w:color="auto"/>
        <w:left w:val="none" w:sz="0" w:space="0" w:color="auto"/>
        <w:bottom w:val="none" w:sz="0" w:space="0" w:color="auto"/>
        <w:right w:val="none" w:sz="0" w:space="0" w:color="auto"/>
      </w:divBdr>
    </w:div>
    <w:div w:id="181435490">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99191209">
      <w:bodyDiv w:val="1"/>
      <w:marLeft w:val="0"/>
      <w:marRight w:val="0"/>
      <w:marTop w:val="0"/>
      <w:marBottom w:val="0"/>
      <w:divBdr>
        <w:top w:val="none" w:sz="0" w:space="0" w:color="auto"/>
        <w:left w:val="none" w:sz="0" w:space="0" w:color="auto"/>
        <w:bottom w:val="none" w:sz="0" w:space="0" w:color="auto"/>
        <w:right w:val="none" w:sz="0" w:space="0" w:color="auto"/>
      </w:divBdr>
      <w:divsChild>
        <w:div w:id="1350255554">
          <w:marLeft w:val="1166"/>
          <w:marRight w:val="0"/>
          <w:marTop w:val="82"/>
          <w:marBottom w:val="0"/>
          <w:divBdr>
            <w:top w:val="none" w:sz="0" w:space="0" w:color="auto"/>
            <w:left w:val="none" w:sz="0" w:space="0" w:color="auto"/>
            <w:bottom w:val="none" w:sz="0" w:space="0" w:color="auto"/>
            <w:right w:val="none" w:sz="0" w:space="0" w:color="auto"/>
          </w:divBdr>
        </w:div>
      </w:divsChild>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487984366">
      <w:bodyDiv w:val="1"/>
      <w:marLeft w:val="0"/>
      <w:marRight w:val="0"/>
      <w:marTop w:val="0"/>
      <w:marBottom w:val="0"/>
      <w:divBdr>
        <w:top w:val="none" w:sz="0" w:space="0" w:color="auto"/>
        <w:left w:val="none" w:sz="0" w:space="0" w:color="auto"/>
        <w:bottom w:val="none" w:sz="0" w:space="0" w:color="auto"/>
        <w:right w:val="none" w:sz="0" w:space="0" w:color="auto"/>
      </w:divBdr>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28193640">
      <w:bodyDiv w:val="1"/>
      <w:marLeft w:val="0"/>
      <w:marRight w:val="0"/>
      <w:marTop w:val="0"/>
      <w:marBottom w:val="0"/>
      <w:divBdr>
        <w:top w:val="none" w:sz="0" w:space="0" w:color="auto"/>
        <w:left w:val="none" w:sz="0" w:space="0" w:color="auto"/>
        <w:bottom w:val="none" w:sz="0" w:space="0" w:color="auto"/>
        <w:right w:val="none" w:sz="0" w:space="0" w:color="auto"/>
      </w:divBdr>
    </w:div>
    <w:div w:id="735708819">
      <w:bodyDiv w:val="1"/>
      <w:marLeft w:val="0"/>
      <w:marRight w:val="0"/>
      <w:marTop w:val="0"/>
      <w:marBottom w:val="0"/>
      <w:divBdr>
        <w:top w:val="none" w:sz="0" w:space="0" w:color="auto"/>
        <w:left w:val="none" w:sz="0" w:space="0" w:color="auto"/>
        <w:bottom w:val="none" w:sz="0" w:space="0" w:color="auto"/>
        <w:right w:val="none" w:sz="0" w:space="0" w:color="auto"/>
      </w:divBdr>
    </w:div>
    <w:div w:id="736362939">
      <w:bodyDiv w:val="1"/>
      <w:marLeft w:val="0"/>
      <w:marRight w:val="0"/>
      <w:marTop w:val="0"/>
      <w:marBottom w:val="0"/>
      <w:divBdr>
        <w:top w:val="none" w:sz="0" w:space="0" w:color="auto"/>
        <w:left w:val="none" w:sz="0" w:space="0" w:color="auto"/>
        <w:bottom w:val="none" w:sz="0" w:space="0" w:color="auto"/>
        <w:right w:val="none" w:sz="0" w:space="0" w:color="auto"/>
      </w:divBdr>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39850164">
      <w:bodyDiv w:val="1"/>
      <w:marLeft w:val="0"/>
      <w:marRight w:val="0"/>
      <w:marTop w:val="0"/>
      <w:marBottom w:val="0"/>
      <w:divBdr>
        <w:top w:val="none" w:sz="0" w:space="0" w:color="auto"/>
        <w:left w:val="none" w:sz="0" w:space="0" w:color="auto"/>
        <w:bottom w:val="none" w:sz="0" w:space="0" w:color="auto"/>
        <w:right w:val="none" w:sz="0" w:space="0" w:color="auto"/>
      </w:divBdr>
    </w:div>
    <w:div w:id="893392703">
      <w:bodyDiv w:val="1"/>
      <w:marLeft w:val="0"/>
      <w:marRight w:val="0"/>
      <w:marTop w:val="0"/>
      <w:marBottom w:val="0"/>
      <w:divBdr>
        <w:top w:val="none" w:sz="0" w:space="0" w:color="auto"/>
        <w:left w:val="none" w:sz="0" w:space="0" w:color="auto"/>
        <w:bottom w:val="none" w:sz="0" w:space="0" w:color="auto"/>
        <w:right w:val="none" w:sz="0" w:space="0" w:color="auto"/>
      </w:divBdr>
    </w:div>
    <w:div w:id="969170834">
      <w:bodyDiv w:val="1"/>
      <w:marLeft w:val="0"/>
      <w:marRight w:val="0"/>
      <w:marTop w:val="0"/>
      <w:marBottom w:val="0"/>
      <w:divBdr>
        <w:top w:val="none" w:sz="0" w:space="0" w:color="auto"/>
        <w:left w:val="none" w:sz="0" w:space="0" w:color="auto"/>
        <w:bottom w:val="none" w:sz="0" w:space="0" w:color="auto"/>
        <w:right w:val="none" w:sz="0" w:space="0" w:color="auto"/>
      </w:divBdr>
    </w:div>
    <w:div w:id="975184985">
      <w:bodyDiv w:val="1"/>
      <w:marLeft w:val="0"/>
      <w:marRight w:val="0"/>
      <w:marTop w:val="0"/>
      <w:marBottom w:val="0"/>
      <w:divBdr>
        <w:top w:val="none" w:sz="0" w:space="0" w:color="auto"/>
        <w:left w:val="none" w:sz="0" w:space="0" w:color="auto"/>
        <w:bottom w:val="none" w:sz="0" w:space="0" w:color="auto"/>
        <w:right w:val="none" w:sz="0" w:space="0" w:color="auto"/>
      </w:divBdr>
    </w:div>
    <w:div w:id="1033729397">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11700699">
      <w:bodyDiv w:val="1"/>
      <w:marLeft w:val="0"/>
      <w:marRight w:val="0"/>
      <w:marTop w:val="0"/>
      <w:marBottom w:val="0"/>
      <w:divBdr>
        <w:top w:val="none" w:sz="0" w:space="0" w:color="auto"/>
        <w:left w:val="none" w:sz="0" w:space="0" w:color="auto"/>
        <w:bottom w:val="none" w:sz="0" w:space="0" w:color="auto"/>
        <w:right w:val="none" w:sz="0" w:space="0" w:color="auto"/>
      </w:divBdr>
    </w:div>
    <w:div w:id="1128663275">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77185676">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09156124">
      <w:bodyDiv w:val="1"/>
      <w:marLeft w:val="0"/>
      <w:marRight w:val="0"/>
      <w:marTop w:val="0"/>
      <w:marBottom w:val="0"/>
      <w:divBdr>
        <w:top w:val="none" w:sz="0" w:space="0" w:color="auto"/>
        <w:left w:val="none" w:sz="0" w:space="0" w:color="auto"/>
        <w:bottom w:val="none" w:sz="0" w:space="0" w:color="auto"/>
        <w:right w:val="none" w:sz="0" w:space="0" w:color="auto"/>
      </w:divBdr>
      <w:divsChild>
        <w:div w:id="503783161">
          <w:marLeft w:val="0"/>
          <w:marRight w:val="0"/>
          <w:marTop w:val="0"/>
          <w:marBottom w:val="0"/>
          <w:divBdr>
            <w:top w:val="none" w:sz="0" w:space="0" w:color="auto"/>
            <w:left w:val="none" w:sz="0" w:space="0" w:color="auto"/>
            <w:bottom w:val="none" w:sz="0" w:space="0" w:color="auto"/>
            <w:right w:val="none" w:sz="0" w:space="0" w:color="auto"/>
          </w:divBdr>
          <w:divsChild>
            <w:div w:id="192352798">
              <w:marLeft w:val="0"/>
              <w:marRight w:val="0"/>
              <w:marTop w:val="0"/>
              <w:marBottom w:val="0"/>
              <w:divBdr>
                <w:top w:val="none" w:sz="0" w:space="0" w:color="auto"/>
                <w:left w:val="none" w:sz="0" w:space="0" w:color="auto"/>
                <w:bottom w:val="none" w:sz="0" w:space="0" w:color="auto"/>
                <w:right w:val="none" w:sz="0" w:space="0" w:color="auto"/>
              </w:divBdr>
              <w:divsChild>
                <w:div w:id="110635705">
                  <w:marLeft w:val="0"/>
                  <w:marRight w:val="0"/>
                  <w:marTop w:val="0"/>
                  <w:marBottom w:val="0"/>
                  <w:divBdr>
                    <w:top w:val="none" w:sz="0" w:space="0" w:color="auto"/>
                    <w:left w:val="none" w:sz="0" w:space="0" w:color="auto"/>
                    <w:bottom w:val="none" w:sz="0" w:space="0" w:color="auto"/>
                    <w:right w:val="none" w:sz="0" w:space="0" w:color="auto"/>
                  </w:divBdr>
                  <w:divsChild>
                    <w:div w:id="212695716">
                      <w:marLeft w:val="0"/>
                      <w:marRight w:val="0"/>
                      <w:marTop w:val="0"/>
                      <w:marBottom w:val="0"/>
                      <w:divBdr>
                        <w:top w:val="none" w:sz="0" w:space="0" w:color="auto"/>
                        <w:left w:val="none" w:sz="0" w:space="0" w:color="auto"/>
                        <w:bottom w:val="none" w:sz="0" w:space="0" w:color="auto"/>
                        <w:right w:val="none" w:sz="0" w:space="0" w:color="auto"/>
                      </w:divBdr>
                      <w:divsChild>
                        <w:div w:id="426509109">
                          <w:marLeft w:val="0"/>
                          <w:marRight w:val="0"/>
                          <w:marTop w:val="0"/>
                          <w:marBottom w:val="0"/>
                          <w:divBdr>
                            <w:top w:val="none" w:sz="0" w:space="0" w:color="auto"/>
                            <w:left w:val="none" w:sz="0" w:space="0" w:color="auto"/>
                            <w:bottom w:val="none" w:sz="0" w:space="0" w:color="auto"/>
                            <w:right w:val="none" w:sz="0" w:space="0" w:color="auto"/>
                          </w:divBdr>
                          <w:divsChild>
                            <w:div w:id="181017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6171208">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71552234">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660304">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03342251">
      <w:bodyDiv w:val="1"/>
      <w:marLeft w:val="0"/>
      <w:marRight w:val="0"/>
      <w:marTop w:val="0"/>
      <w:marBottom w:val="0"/>
      <w:divBdr>
        <w:top w:val="none" w:sz="0" w:space="0" w:color="auto"/>
        <w:left w:val="none" w:sz="0" w:space="0" w:color="auto"/>
        <w:bottom w:val="none" w:sz="0" w:space="0" w:color="auto"/>
        <w:right w:val="none" w:sz="0" w:space="0" w:color="auto"/>
      </w:divBdr>
    </w:div>
    <w:div w:id="1616517901">
      <w:bodyDiv w:val="1"/>
      <w:marLeft w:val="0"/>
      <w:marRight w:val="0"/>
      <w:marTop w:val="0"/>
      <w:marBottom w:val="0"/>
      <w:divBdr>
        <w:top w:val="none" w:sz="0" w:space="0" w:color="auto"/>
        <w:left w:val="none" w:sz="0" w:space="0" w:color="auto"/>
        <w:bottom w:val="none" w:sz="0" w:space="0" w:color="auto"/>
        <w:right w:val="none" w:sz="0" w:space="0" w:color="auto"/>
      </w:divBdr>
    </w:div>
    <w:div w:id="1635791175">
      <w:bodyDiv w:val="1"/>
      <w:marLeft w:val="0"/>
      <w:marRight w:val="0"/>
      <w:marTop w:val="0"/>
      <w:marBottom w:val="0"/>
      <w:divBdr>
        <w:top w:val="none" w:sz="0" w:space="0" w:color="auto"/>
        <w:left w:val="none" w:sz="0" w:space="0" w:color="auto"/>
        <w:bottom w:val="none" w:sz="0" w:space="0" w:color="auto"/>
        <w:right w:val="none" w:sz="0" w:space="0" w:color="auto"/>
      </w:divBdr>
    </w:div>
    <w:div w:id="1646660069">
      <w:bodyDiv w:val="1"/>
      <w:marLeft w:val="0"/>
      <w:marRight w:val="0"/>
      <w:marTop w:val="0"/>
      <w:marBottom w:val="0"/>
      <w:divBdr>
        <w:top w:val="none" w:sz="0" w:space="0" w:color="auto"/>
        <w:left w:val="none" w:sz="0" w:space="0" w:color="auto"/>
        <w:bottom w:val="none" w:sz="0" w:space="0" w:color="auto"/>
        <w:right w:val="none" w:sz="0" w:space="0" w:color="auto"/>
      </w:divBdr>
    </w:div>
    <w:div w:id="1668744510">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4500407">
      <w:bodyDiv w:val="1"/>
      <w:marLeft w:val="0"/>
      <w:marRight w:val="0"/>
      <w:marTop w:val="0"/>
      <w:marBottom w:val="0"/>
      <w:divBdr>
        <w:top w:val="none" w:sz="0" w:space="0" w:color="auto"/>
        <w:left w:val="none" w:sz="0" w:space="0" w:color="auto"/>
        <w:bottom w:val="none" w:sz="0" w:space="0" w:color="auto"/>
        <w:right w:val="none" w:sz="0" w:space="0" w:color="auto"/>
      </w:divBdr>
    </w:div>
    <w:div w:id="1753358669">
      <w:bodyDiv w:val="1"/>
      <w:marLeft w:val="0"/>
      <w:marRight w:val="0"/>
      <w:marTop w:val="0"/>
      <w:marBottom w:val="0"/>
      <w:divBdr>
        <w:top w:val="none" w:sz="0" w:space="0" w:color="auto"/>
        <w:left w:val="none" w:sz="0" w:space="0" w:color="auto"/>
        <w:bottom w:val="none" w:sz="0" w:space="0" w:color="auto"/>
        <w:right w:val="none" w:sz="0" w:space="0" w:color="auto"/>
      </w:divBdr>
    </w:div>
    <w:div w:id="1781414779">
      <w:bodyDiv w:val="1"/>
      <w:marLeft w:val="0"/>
      <w:marRight w:val="0"/>
      <w:marTop w:val="0"/>
      <w:marBottom w:val="0"/>
      <w:divBdr>
        <w:top w:val="none" w:sz="0" w:space="0" w:color="auto"/>
        <w:left w:val="none" w:sz="0" w:space="0" w:color="auto"/>
        <w:bottom w:val="none" w:sz="0" w:space="0" w:color="auto"/>
        <w:right w:val="none" w:sz="0" w:space="0" w:color="auto"/>
      </w:divBdr>
    </w:div>
    <w:div w:id="1788349643">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86024469">
      <w:bodyDiv w:val="1"/>
      <w:marLeft w:val="0"/>
      <w:marRight w:val="0"/>
      <w:marTop w:val="0"/>
      <w:marBottom w:val="0"/>
      <w:divBdr>
        <w:top w:val="none" w:sz="0" w:space="0" w:color="auto"/>
        <w:left w:val="none" w:sz="0" w:space="0" w:color="auto"/>
        <w:bottom w:val="none" w:sz="0" w:space="0" w:color="auto"/>
        <w:right w:val="none" w:sz="0" w:space="0" w:color="auto"/>
      </w:divBdr>
      <w:divsChild>
        <w:div w:id="82648522">
          <w:marLeft w:val="1166"/>
          <w:marRight w:val="0"/>
          <w:marTop w:val="86"/>
          <w:marBottom w:val="0"/>
          <w:divBdr>
            <w:top w:val="none" w:sz="0" w:space="0" w:color="auto"/>
            <w:left w:val="none" w:sz="0" w:space="0" w:color="auto"/>
            <w:bottom w:val="none" w:sz="0" w:space="0" w:color="auto"/>
            <w:right w:val="none" w:sz="0" w:space="0" w:color="auto"/>
          </w:divBdr>
        </w:div>
      </w:divsChild>
    </w:div>
    <w:div w:id="1917544915">
      <w:bodyDiv w:val="1"/>
      <w:marLeft w:val="0"/>
      <w:marRight w:val="0"/>
      <w:marTop w:val="0"/>
      <w:marBottom w:val="0"/>
      <w:divBdr>
        <w:top w:val="none" w:sz="0" w:space="0" w:color="auto"/>
        <w:left w:val="none" w:sz="0" w:space="0" w:color="auto"/>
        <w:bottom w:val="none" w:sz="0" w:space="0" w:color="auto"/>
        <w:right w:val="none" w:sz="0" w:space="0" w:color="auto"/>
      </w:divBdr>
    </w:div>
    <w:div w:id="1943956620">
      <w:bodyDiv w:val="1"/>
      <w:marLeft w:val="0"/>
      <w:marRight w:val="0"/>
      <w:marTop w:val="0"/>
      <w:marBottom w:val="0"/>
      <w:divBdr>
        <w:top w:val="none" w:sz="0" w:space="0" w:color="auto"/>
        <w:left w:val="none" w:sz="0" w:space="0" w:color="auto"/>
        <w:bottom w:val="none" w:sz="0" w:space="0" w:color="auto"/>
        <w:right w:val="none" w:sz="0" w:space="0" w:color="auto"/>
      </w:divBdr>
    </w:div>
    <w:div w:id="19780255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6952624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090760726">
      <w:bodyDiv w:val="1"/>
      <w:marLeft w:val="0"/>
      <w:marRight w:val="0"/>
      <w:marTop w:val="0"/>
      <w:marBottom w:val="0"/>
      <w:divBdr>
        <w:top w:val="none" w:sz="0" w:space="0" w:color="auto"/>
        <w:left w:val="none" w:sz="0" w:space="0" w:color="auto"/>
        <w:bottom w:val="none" w:sz="0" w:space="0" w:color="auto"/>
        <w:right w:val="none" w:sz="0" w:space="0" w:color="auto"/>
      </w:divBdr>
    </w:div>
    <w:div w:id="21075744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3CFA5-9802-4AD5-B2D5-40A914B14859}">
  <ds:schemaRefs>
    <ds:schemaRef ds:uri="http://schemas.openxmlformats.org/officeDocument/2006/bibliography"/>
  </ds:schemaRefs>
</ds:datastoreItem>
</file>

<file path=docMetadata/LabelInfo.xml><?xml version="1.0" encoding="utf-8"?>
<clbl:labelList xmlns:clbl="http://schemas.microsoft.com/office/2020/mipLabelMetadata">
  <clbl:label id="{b73230b4-3a0c-44a0-9ee6-f8bc073d250d}" enabled="1" method="Privileged" siteId="{a283263d-d174-4dbd-a287-827d2d6dae10}"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1086</Words>
  <Characters>6192</Characters>
  <Application>Microsoft Office Word</Application>
  <DocSecurity>0</DocSecurity>
  <Lines>51</Lines>
  <Paragraphs>14</Paragraphs>
  <ScaleCrop>false</ScaleCrop>
  <HeadingPairs>
    <vt:vector size="2" baseType="variant">
      <vt:variant>
        <vt:lpstr>タイトル</vt:lpstr>
      </vt:variant>
      <vt:variant>
        <vt:i4>1</vt:i4>
      </vt:variant>
    </vt:vector>
  </HeadingPairs>
  <TitlesOfParts>
    <vt:vector size="1" baseType="lpstr">
      <vt:lpstr/>
    </vt:vector>
  </TitlesOfParts>
  <Company>vivo</Company>
  <LinksUpToDate>false</LinksUpToDate>
  <CharactersWithSpaces>7264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MIMO OTA</dc:subject>
  <dc:creator>髙橋 諒 （Ryo.T）</dc:creator>
  <cp:keywords/>
  <dc:description/>
  <cp:lastModifiedBy>Ryo Takahashi</cp:lastModifiedBy>
  <cp:revision>2</cp:revision>
  <cp:lastPrinted>2025-02-07T08:19:00Z</cp:lastPrinted>
  <dcterms:created xsi:type="dcterms:W3CDTF">2025-05-09T07:55:00Z</dcterms:created>
  <dcterms:modified xsi:type="dcterms:W3CDTF">2025-05-09T07:55:00Z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GrammarlyDocumentId">
    <vt:lpwstr>e52aea3c795cd5c8ec4ea56a7ba0975182fabdb351ea3b5887fba1894e741083</vt:lpwstr>
  </property>
</Properties>
</file>